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648" w:rsidRPr="000D579D" w:rsidRDefault="00C97648">
      <w:pPr>
        <w:spacing w:line="360" w:lineRule="auto"/>
        <w:rPr>
          <w:smallCaps/>
          <w:color w:val="000000"/>
          <w:sz w:val="22"/>
        </w:rPr>
      </w:pPr>
    </w:p>
    <w:p w:rsidR="00C97648" w:rsidRPr="000D579D" w:rsidRDefault="00F87D1C">
      <w:pPr>
        <w:spacing w:line="360" w:lineRule="auto"/>
        <w:jc w:val="center"/>
        <w:rPr>
          <w:rFonts w:ascii="Book Antiqua" w:hAnsi="Book Antiqua"/>
          <w:smallCaps/>
          <w:color w:val="000000"/>
          <w:sz w:val="36"/>
        </w:rPr>
      </w:pPr>
      <w:r>
        <w:rPr>
          <w:smallCaps/>
          <w:noProof/>
          <w:color w:val="000000"/>
          <w:sz w:val="22"/>
        </w:rPr>
        <w:drawing>
          <wp:inline distT="0" distB="0" distL="0" distR="0">
            <wp:extent cx="5318760" cy="39243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srcRect/>
                    <a:stretch>
                      <a:fillRect/>
                    </a:stretch>
                  </pic:blipFill>
                  <pic:spPr bwMode="auto">
                    <a:xfrm>
                      <a:off x="0" y="0"/>
                      <a:ext cx="5318760" cy="3924300"/>
                    </a:xfrm>
                    <a:prstGeom prst="rect">
                      <a:avLst/>
                    </a:prstGeom>
                    <a:noFill/>
                    <a:ln w="9525">
                      <a:noFill/>
                      <a:miter lim="800000"/>
                      <a:headEnd/>
                      <a:tailEnd/>
                    </a:ln>
                  </pic:spPr>
                </pic:pic>
              </a:graphicData>
            </a:graphic>
          </wp:inline>
        </w:drawing>
      </w:r>
    </w:p>
    <w:tbl>
      <w:tblPr>
        <w:tblW w:w="9072" w:type="dxa"/>
        <w:jc w:val="center"/>
        <w:tblInd w:w="35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9072"/>
      </w:tblGrid>
      <w:tr w:rsidR="00C97648" w:rsidRPr="001514F8" w:rsidTr="00E079BE">
        <w:trPr>
          <w:trHeight w:val="656"/>
          <w:jc w:val="center"/>
        </w:trPr>
        <w:tc>
          <w:tcPr>
            <w:tcW w:w="9072" w:type="dxa"/>
            <w:tcBorders>
              <w:top w:val="single" w:sz="6" w:space="0" w:color="auto"/>
              <w:bottom w:val="single" w:sz="6" w:space="0" w:color="auto"/>
            </w:tcBorders>
          </w:tcPr>
          <w:p w:rsidR="00135078" w:rsidRPr="002752B5" w:rsidRDefault="00135078" w:rsidP="002752B5">
            <w:pPr>
              <w:widowControl/>
              <w:autoSpaceDE w:val="0"/>
              <w:autoSpaceDN w:val="0"/>
              <w:adjustRightInd w:val="0"/>
              <w:rPr>
                <w:rFonts w:ascii="Arial" w:hAnsi="Arial" w:cs="Arial"/>
                <w:b/>
                <w:sz w:val="48"/>
                <w:szCs w:val="48"/>
              </w:rPr>
            </w:pPr>
            <w:r w:rsidRPr="002752B5">
              <w:rPr>
                <w:rFonts w:ascii="Arial" w:hAnsi="Arial" w:cs="Arial"/>
                <w:b/>
                <w:sz w:val="48"/>
                <w:szCs w:val="48"/>
              </w:rPr>
              <w:t xml:space="preserve"> </w:t>
            </w:r>
          </w:p>
          <w:p w:rsidR="002752B5" w:rsidRPr="00EC1FC6" w:rsidRDefault="00B0535F" w:rsidP="002752B5">
            <w:pPr>
              <w:widowControl/>
              <w:autoSpaceDE w:val="0"/>
              <w:autoSpaceDN w:val="0"/>
              <w:adjustRightInd w:val="0"/>
              <w:jc w:val="center"/>
              <w:rPr>
                <w:rFonts w:ascii="Arial" w:hAnsi="Arial" w:cs="Arial"/>
                <w:sz w:val="40"/>
                <w:szCs w:val="40"/>
              </w:rPr>
            </w:pPr>
            <w:r w:rsidRPr="00EC1FC6">
              <w:rPr>
                <w:rFonts w:ascii="Arial" w:hAnsi="Arial" w:cs="Arial"/>
                <w:sz w:val="40"/>
                <w:szCs w:val="40"/>
              </w:rPr>
              <w:t>Percorso</w:t>
            </w:r>
            <w:r w:rsidR="00743D27" w:rsidRPr="00EC1FC6">
              <w:rPr>
                <w:rFonts w:ascii="Arial" w:hAnsi="Arial" w:cs="Arial"/>
                <w:sz w:val="40"/>
                <w:szCs w:val="40"/>
              </w:rPr>
              <w:t xml:space="preserve"> </w:t>
            </w:r>
            <w:r w:rsidR="00135078" w:rsidRPr="00EC1FC6">
              <w:rPr>
                <w:rFonts w:ascii="Arial" w:hAnsi="Arial" w:cs="Arial"/>
                <w:sz w:val="40"/>
                <w:szCs w:val="40"/>
              </w:rPr>
              <w:t>D</w:t>
            </w:r>
            <w:r w:rsidR="00C97648" w:rsidRPr="00EC1FC6">
              <w:rPr>
                <w:rFonts w:ascii="Arial" w:hAnsi="Arial" w:cs="Arial"/>
                <w:sz w:val="40"/>
                <w:szCs w:val="40"/>
              </w:rPr>
              <w:t>iagnostico</w:t>
            </w:r>
            <w:r w:rsidR="00743D27" w:rsidRPr="00EC1FC6">
              <w:rPr>
                <w:rFonts w:ascii="Arial" w:hAnsi="Arial" w:cs="Arial"/>
                <w:sz w:val="40"/>
                <w:szCs w:val="40"/>
              </w:rPr>
              <w:t xml:space="preserve"> </w:t>
            </w:r>
            <w:r w:rsidR="00135078" w:rsidRPr="00EC1FC6">
              <w:rPr>
                <w:rFonts w:ascii="Arial" w:hAnsi="Arial" w:cs="Arial"/>
                <w:sz w:val="40"/>
                <w:szCs w:val="40"/>
              </w:rPr>
              <w:t>T</w:t>
            </w:r>
            <w:r w:rsidR="00C97648" w:rsidRPr="00EC1FC6">
              <w:rPr>
                <w:rFonts w:ascii="Arial" w:hAnsi="Arial" w:cs="Arial"/>
                <w:sz w:val="40"/>
                <w:szCs w:val="40"/>
              </w:rPr>
              <w:t>erapeutico</w:t>
            </w:r>
            <w:r w:rsidR="003E0362" w:rsidRPr="00EC1FC6">
              <w:rPr>
                <w:rFonts w:ascii="Arial" w:hAnsi="Arial" w:cs="Arial"/>
                <w:sz w:val="40"/>
                <w:szCs w:val="40"/>
              </w:rPr>
              <w:t xml:space="preserve"> </w:t>
            </w:r>
            <w:r w:rsidR="00135078" w:rsidRPr="00EC1FC6">
              <w:rPr>
                <w:rFonts w:ascii="Arial" w:hAnsi="Arial" w:cs="Arial"/>
                <w:sz w:val="40"/>
                <w:szCs w:val="40"/>
              </w:rPr>
              <w:t>Assistenziale</w:t>
            </w:r>
          </w:p>
          <w:p w:rsidR="00C97648" w:rsidRPr="00EC1FC6" w:rsidRDefault="00743D27" w:rsidP="002752B5">
            <w:pPr>
              <w:widowControl/>
              <w:autoSpaceDE w:val="0"/>
              <w:autoSpaceDN w:val="0"/>
              <w:adjustRightInd w:val="0"/>
              <w:jc w:val="center"/>
              <w:rPr>
                <w:rFonts w:ascii="Arial" w:hAnsi="Arial" w:cs="Arial"/>
                <w:sz w:val="40"/>
                <w:szCs w:val="40"/>
              </w:rPr>
            </w:pPr>
            <w:r w:rsidRPr="00EC1FC6">
              <w:rPr>
                <w:rFonts w:ascii="Arial" w:hAnsi="Arial" w:cs="Arial"/>
                <w:sz w:val="40"/>
                <w:szCs w:val="40"/>
              </w:rPr>
              <w:t>per le persone con demenza e le loro famiglie</w:t>
            </w:r>
            <w:r w:rsidR="00293C96">
              <w:rPr>
                <w:rFonts w:ascii="Arial" w:hAnsi="Arial" w:cs="Arial"/>
                <w:sz w:val="40"/>
                <w:szCs w:val="40"/>
              </w:rPr>
              <w:t>.</w:t>
            </w:r>
          </w:p>
          <w:p w:rsidR="00C97648" w:rsidRPr="001514F8" w:rsidRDefault="00C97648" w:rsidP="00CB2B08">
            <w:pPr>
              <w:widowControl/>
              <w:autoSpaceDE w:val="0"/>
              <w:autoSpaceDN w:val="0"/>
              <w:adjustRightInd w:val="0"/>
              <w:jc w:val="center"/>
              <w:rPr>
                <w:b/>
                <w:color w:val="000000"/>
                <w:sz w:val="40"/>
                <w:szCs w:val="40"/>
              </w:rPr>
            </w:pPr>
          </w:p>
        </w:tc>
      </w:tr>
    </w:tbl>
    <w:p w:rsidR="00FC236A" w:rsidRDefault="00FC236A">
      <w:pPr>
        <w:spacing w:line="360" w:lineRule="auto"/>
        <w:rPr>
          <w:smallCaps/>
          <w:color w:val="000000"/>
          <w:sz w:val="22"/>
        </w:rPr>
      </w:pPr>
    </w:p>
    <w:p w:rsidR="00FC236A" w:rsidRDefault="00FC236A">
      <w:pPr>
        <w:spacing w:line="360" w:lineRule="auto"/>
        <w:rPr>
          <w:smallCaps/>
          <w:color w:val="000000"/>
          <w:sz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70" w:type="dxa"/>
          <w:right w:w="70" w:type="dxa"/>
        </w:tblCellMar>
        <w:tblLook w:val="0000"/>
      </w:tblPr>
      <w:tblGrid>
        <w:gridCol w:w="2024"/>
        <w:gridCol w:w="2409"/>
        <w:gridCol w:w="2409"/>
        <w:gridCol w:w="2410"/>
      </w:tblGrid>
      <w:tr w:rsidR="00133692" w:rsidRPr="00133692" w:rsidTr="00232933">
        <w:trPr>
          <w:trHeight w:val="243"/>
          <w:jc w:val="center"/>
        </w:trPr>
        <w:tc>
          <w:tcPr>
            <w:tcW w:w="2024" w:type="dxa"/>
            <w:tcBorders>
              <w:top w:val="single" w:sz="6" w:space="0" w:color="auto"/>
              <w:left w:val="single" w:sz="6" w:space="0" w:color="auto"/>
              <w:bottom w:val="single" w:sz="6" w:space="0" w:color="auto"/>
              <w:right w:val="single" w:sz="6" w:space="0" w:color="auto"/>
            </w:tcBorders>
            <w:shd w:val="clear" w:color="auto" w:fill="FFFFFF" w:themeFill="background1"/>
          </w:tcPr>
          <w:p w:rsidR="00133692" w:rsidRPr="00133692" w:rsidRDefault="00133692" w:rsidP="00596F69">
            <w:pPr>
              <w:jc w:val="center"/>
              <w:rPr>
                <w:b/>
                <w:bCs/>
                <w:sz w:val="16"/>
                <w:szCs w:val="16"/>
              </w:rPr>
            </w:pPr>
            <w:r w:rsidRPr="00133692">
              <w:rPr>
                <w:b/>
                <w:bCs/>
                <w:sz w:val="16"/>
                <w:szCs w:val="16"/>
              </w:rPr>
              <w:t>REDAZIONE</w:t>
            </w:r>
          </w:p>
        </w:tc>
        <w:tc>
          <w:tcPr>
            <w:tcW w:w="2409" w:type="dxa"/>
            <w:tcBorders>
              <w:top w:val="single" w:sz="6" w:space="0" w:color="auto"/>
              <w:left w:val="single" w:sz="6" w:space="0" w:color="auto"/>
              <w:bottom w:val="single" w:sz="6" w:space="0" w:color="auto"/>
              <w:right w:val="single" w:sz="4" w:space="0" w:color="auto"/>
            </w:tcBorders>
            <w:shd w:val="clear" w:color="auto" w:fill="FFFFFF" w:themeFill="background1"/>
          </w:tcPr>
          <w:p w:rsidR="00133692" w:rsidRPr="00133692" w:rsidRDefault="00133692" w:rsidP="00596F69">
            <w:pPr>
              <w:jc w:val="center"/>
              <w:rPr>
                <w:b/>
                <w:bCs/>
                <w:sz w:val="16"/>
                <w:szCs w:val="16"/>
              </w:rPr>
            </w:pPr>
            <w:r w:rsidRPr="00133692">
              <w:rPr>
                <w:b/>
                <w:bCs/>
                <w:sz w:val="16"/>
                <w:szCs w:val="16"/>
              </w:rPr>
              <w:t>VERIFICA E CONTROLLO</w:t>
            </w:r>
          </w:p>
        </w:tc>
        <w:tc>
          <w:tcPr>
            <w:tcW w:w="2409" w:type="dxa"/>
            <w:tcBorders>
              <w:top w:val="single" w:sz="6" w:space="0" w:color="auto"/>
              <w:left w:val="single" w:sz="4" w:space="0" w:color="auto"/>
              <w:bottom w:val="single" w:sz="6" w:space="0" w:color="auto"/>
              <w:right w:val="single" w:sz="6" w:space="0" w:color="auto"/>
            </w:tcBorders>
            <w:shd w:val="clear" w:color="auto" w:fill="FFFFFF" w:themeFill="background1"/>
          </w:tcPr>
          <w:p w:rsidR="00133692" w:rsidRPr="00133692" w:rsidRDefault="00133692" w:rsidP="00596F69">
            <w:pPr>
              <w:jc w:val="center"/>
              <w:rPr>
                <w:b/>
                <w:bCs/>
                <w:sz w:val="16"/>
                <w:szCs w:val="16"/>
              </w:rPr>
            </w:pPr>
            <w:r w:rsidRPr="00133692">
              <w:rPr>
                <w:b/>
                <w:bCs/>
                <w:sz w:val="16"/>
                <w:szCs w:val="16"/>
              </w:rPr>
              <w:t>APPROVAZIONE</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133692" w:rsidRPr="00133692" w:rsidRDefault="00133692" w:rsidP="00596F69">
            <w:pPr>
              <w:jc w:val="center"/>
              <w:rPr>
                <w:b/>
                <w:bCs/>
                <w:sz w:val="16"/>
                <w:szCs w:val="16"/>
              </w:rPr>
            </w:pPr>
            <w:r w:rsidRPr="00133692">
              <w:rPr>
                <w:b/>
                <w:bCs/>
                <w:sz w:val="16"/>
                <w:szCs w:val="16"/>
              </w:rPr>
              <w:t>ID</w:t>
            </w:r>
          </w:p>
        </w:tc>
      </w:tr>
      <w:tr w:rsidR="007170F9" w:rsidRPr="00133692" w:rsidTr="00232933">
        <w:trPr>
          <w:trHeight w:val="506"/>
          <w:jc w:val="center"/>
        </w:trPr>
        <w:tc>
          <w:tcPr>
            <w:tcW w:w="2024" w:type="dxa"/>
            <w:vMerge w:val="restart"/>
            <w:tcBorders>
              <w:top w:val="single" w:sz="6" w:space="0" w:color="auto"/>
              <w:left w:val="single" w:sz="6" w:space="0" w:color="auto"/>
              <w:right w:val="single" w:sz="6" w:space="0" w:color="auto"/>
            </w:tcBorders>
            <w:shd w:val="clear" w:color="auto" w:fill="FFFFFF" w:themeFill="background1"/>
            <w:vAlign w:val="center"/>
          </w:tcPr>
          <w:p w:rsidR="007170F9" w:rsidRDefault="007170F9" w:rsidP="00232933">
            <w:pPr>
              <w:jc w:val="left"/>
              <w:rPr>
                <w:b/>
                <w:bCs/>
                <w:sz w:val="16"/>
                <w:szCs w:val="16"/>
              </w:rPr>
            </w:pPr>
            <w:r w:rsidRPr="00133692">
              <w:rPr>
                <w:b/>
                <w:bCs/>
                <w:sz w:val="16"/>
                <w:szCs w:val="16"/>
              </w:rPr>
              <w:t>Gruppo di lavoro</w:t>
            </w:r>
            <w:r w:rsidR="00232933">
              <w:rPr>
                <w:b/>
                <w:bCs/>
                <w:sz w:val="16"/>
                <w:szCs w:val="16"/>
              </w:rPr>
              <w:t>:</w:t>
            </w:r>
          </w:p>
          <w:p w:rsidR="00232933" w:rsidRDefault="00232933" w:rsidP="00232933">
            <w:pPr>
              <w:pStyle w:val="Paragrafoelenco"/>
              <w:rPr>
                <w:b/>
                <w:bCs/>
                <w:sz w:val="16"/>
                <w:szCs w:val="16"/>
              </w:rPr>
            </w:pPr>
            <w:r>
              <w:rPr>
                <w:b/>
                <w:bCs/>
                <w:sz w:val="16"/>
                <w:szCs w:val="16"/>
              </w:rPr>
              <w:t>A.</w:t>
            </w:r>
            <w:r w:rsidR="00E079BE">
              <w:rPr>
                <w:b/>
                <w:bCs/>
                <w:sz w:val="16"/>
                <w:szCs w:val="16"/>
              </w:rPr>
              <w:t xml:space="preserve"> </w:t>
            </w:r>
            <w:r>
              <w:rPr>
                <w:b/>
                <w:bCs/>
                <w:sz w:val="16"/>
                <w:szCs w:val="16"/>
              </w:rPr>
              <w:t>Fasanelli</w:t>
            </w:r>
            <w:r w:rsidR="00E079BE">
              <w:rPr>
                <w:b/>
                <w:bCs/>
                <w:sz w:val="16"/>
                <w:szCs w:val="16"/>
              </w:rPr>
              <w:t>;</w:t>
            </w:r>
          </w:p>
          <w:p w:rsidR="00232933" w:rsidRDefault="00232933" w:rsidP="00232933">
            <w:pPr>
              <w:pStyle w:val="Paragrafoelenco"/>
              <w:rPr>
                <w:b/>
                <w:bCs/>
                <w:sz w:val="16"/>
                <w:szCs w:val="16"/>
              </w:rPr>
            </w:pPr>
            <w:r>
              <w:rPr>
                <w:b/>
                <w:bCs/>
                <w:sz w:val="16"/>
                <w:szCs w:val="16"/>
              </w:rPr>
              <w:t xml:space="preserve">C. Moser; </w:t>
            </w:r>
          </w:p>
          <w:p w:rsidR="00232933" w:rsidRDefault="00232933" w:rsidP="00232933">
            <w:pPr>
              <w:pStyle w:val="Paragrafoelenco"/>
              <w:rPr>
                <w:b/>
                <w:bCs/>
                <w:sz w:val="16"/>
                <w:szCs w:val="16"/>
              </w:rPr>
            </w:pPr>
            <w:r>
              <w:rPr>
                <w:b/>
                <w:bCs/>
                <w:sz w:val="16"/>
                <w:szCs w:val="16"/>
              </w:rPr>
              <w:t xml:space="preserve">A. Lombardi; </w:t>
            </w:r>
          </w:p>
          <w:p w:rsidR="00E079BE" w:rsidRDefault="00E079BE" w:rsidP="00232933">
            <w:pPr>
              <w:pStyle w:val="Paragrafoelenco"/>
              <w:rPr>
                <w:b/>
                <w:bCs/>
                <w:sz w:val="16"/>
                <w:szCs w:val="16"/>
              </w:rPr>
            </w:pPr>
            <w:r>
              <w:rPr>
                <w:b/>
                <w:bCs/>
                <w:sz w:val="16"/>
                <w:szCs w:val="16"/>
              </w:rPr>
              <w:t xml:space="preserve">R. </w:t>
            </w:r>
            <w:r w:rsidR="00232933">
              <w:rPr>
                <w:b/>
                <w:bCs/>
                <w:sz w:val="16"/>
                <w:szCs w:val="16"/>
              </w:rPr>
              <w:t xml:space="preserve">Girardello; </w:t>
            </w:r>
          </w:p>
          <w:p w:rsidR="00232933" w:rsidRDefault="00232933" w:rsidP="00232933">
            <w:pPr>
              <w:pStyle w:val="Paragrafoelenco"/>
              <w:rPr>
                <w:b/>
                <w:bCs/>
                <w:sz w:val="16"/>
                <w:szCs w:val="16"/>
              </w:rPr>
            </w:pPr>
            <w:r>
              <w:rPr>
                <w:b/>
                <w:bCs/>
                <w:sz w:val="16"/>
                <w:szCs w:val="16"/>
              </w:rPr>
              <w:t xml:space="preserve">R. Brolis; </w:t>
            </w:r>
          </w:p>
          <w:p w:rsidR="00232933" w:rsidRDefault="00232933" w:rsidP="00232933">
            <w:pPr>
              <w:pStyle w:val="Paragrafoelenco"/>
              <w:rPr>
                <w:b/>
                <w:bCs/>
                <w:sz w:val="16"/>
                <w:szCs w:val="16"/>
              </w:rPr>
            </w:pPr>
            <w:r>
              <w:rPr>
                <w:b/>
                <w:bCs/>
                <w:sz w:val="16"/>
                <w:szCs w:val="16"/>
              </w:rPr>
              <w:t xml:space="preserve">A. Guarnier; </w:t>
            </w:r>
          </w:p>
          <w:p w:rsidR="00232933" w:rsidRDefault="00232933" w:rsidP="00232933">
            <w:pPr>
              <w:pStyle w:val="Paragrafoelenco"/>
              <w:rPr>
                <w:b/>
                <w:bCs/>
                <w:sz w:val="16"/>
                <w:szCs w:val="16"/>
              </w:rPr>
            </w:pPr>
            <w:r>
              <w:rPr>
                <w:b/>
                <w:bCs/>
                <w:sz w:val="16"/>
                <w:szCs w:val="16"/>
              </w:rPr>
              <w:t xml:space="preserve">P. D’Amato; </w:t>
            </w:r>
          </w:p>
          <w:p w:rsidR="00232933" w:rsidRDefault="00232933" w:rsidP="00232933">
            <w:pPr>
              <w:pStyle w:val="Paragrafoelenco"/>
              <w:rPr>
                <w:b/>
                <w:bCs/>
                <w:sz w:val="16"/>
                <w:szCs w:val="16"/>
              </w:rPr>
            </w:pPr>
            <w:r>
              <w:rPr>
                <w:b/>
                <w:bCs/>
                <w:sz w:val="16"/>
                <w:szCs w:val="16"/>
              </w:rPr>
              <w:t xml:space="preserve">D. </w:t>
            </w:r>
            <w:proofErr w:type="spellStart"/>
            <w:r>
              <w:rPr>
                <w:b/>
                <w:bCs/>
                <w:sz w:val="16"/>
                <w:szCs w:val="16"/>
              </w:rPr>
              <w:t>Varesco</w:t>
            </w:r>
            <w:proofErr w:type="spellEnd"/>
            <w:r>
              <w:rPr>
                <w:b/>
                <w:bCs/>
                <w:sz w:val="16"/>
                <w:szCs w:val="16"/>
              </w:rPr>
              <w:t xml:space="preserve">; </w:t>
            </w:r>
          </w:p>
          <w:p w:rsidR="00232933" w:rsidRDefault="00232933" w:rsidP="00232933">
            <w:pPr>
              <w:pStyle w:val="Paragrafoelenco"/>
              <w:rPr>
                <w:b/>
                <w:bCs/>
                <w:sz w:val="16"/>
                <w:szCs w:val="16"/>
              </w:rPr>
            </w:pPr>
            <w:r>
              <w:rPr>
                <w:b/>
                <w:bCs/>
                <w:sz w:val="16"/>
                <w:szCs w:val="16"/>
              </w:rPr>
              <w:t xml:space="preserve">C. Frizzera; </w:t>
            </w:r>
          </w:p>
          <w:p w:rsidR="00232933" w:rsidRDefault="00232933" w:rsidP="00232933">
            <w:pPr>
              <w:pStyle w:val="Paragrafoelenco"/>
              <w:rPr>
                <w:b/>
                <w:bCs/>
                <w:sz w:val="16"/>
                <w:szCs w:val="16"/>
              </w:rPr>
            </w:pPr>
            <w:r>
              <w:rPr>
                <w:b/>
                <w:bCs/>
                <w:sz w:val="16"/>
                <w:szCs w:val="16"/>
              </w:rPr>
              <w:t>A. Vielmetti</w:t>
            </w:r>
            <w:r w:rsidR="00E079BE">
              <w:rPr>
                <w:b/>
                <w:bCs/>
                <w:sz w:val="16"/>
                <w:szCs w:val="16"/>
              </w:rPr>
              <w:t>;</w:t>
            </w:r>
          </w:p>
          <w:p w:rsidR="00232933" w:rsidRDefault="00232933" w:rsidP="00232933">
            <w:pPr>
              <w:pStyle w:val="Paragrafoelenco"/>
              <w:rPr>
                <w:b/>
                <w:bCs/>
                <w:sz w:val="16"/>
                <w:szCs w:val="16"/>
              </w:rPr>
            </w:pPr>
            <w:r>
              <w:rPr>
                <w:b/>
                <w:bCs/>
                <w:sz w:val="16"/>
                <w:szCs w:val="16"/>
              </w:rPr>
              <w:t>C. Rossi</w:t>
            </w:r>
            <w:r w:rsidR="00E079BE">
              <w:rPr>
                <w:b/>
                <w:bCs/>
                <w:sz w:val="16"/>
                <w:szCs w:val="16"/>
              </w:rPr>
              <w:t>;</w:t>
            </w:r>
          </w:p>
          <w:p w:rsidR="002A0414" w:rsidRDefault="002A0414" w:rsidP="00232933">
            <w:pPr>
              <w:pStyle w:val="Paragrafoelenco"/>
              <w:rPr>
                <w:b/>
                <w:bCs/>
                <w:sz w:val="16"/>
                <w:szCs w:val="16"/>
              </w:rPr>
            </w:pPr>
            <w:r>
              <w:rPr>
                <w:b/>
                <w:bCs/>
                <w:sz w:val="16"/>
                <w:szCs w:val="16"/>
              </w:rPr>
              <w:t>M. Dallabona</w:t>
            </w:r>
            <w:r w:rsidR="008D141A">
              <w:rPr>
                <w:b/>
                <w:bCs/>
                <w:sz w:val="16"/>
                <w:szCs w:val="16"/>
              </w:rPr>
              <w:t>.</w:t>
            </w:r>
          </w:p>
          <w:p w:rsidR="006B65C3" w:rsidRPr="00232933" w:rsidRDefault="006B65C3" w:rsidP="00232933">
            <w:pPr>
              <w:pStyle w:val="Paragrafoelenco"/>
              <w:rPr>
                <w:b/>
                <w:bCs/>
                <w:sz w:val="16"/>
                <w:szCs w:val="16"/>
              </w:rPr>
            </w:pPr>
          </w:p>
        </w:tc>
        <w:tc>
          <w:tcPr>
            <w:tcW w:w="2409" w:type="dxa"/>
            <w:vMerge w:val="restart"/>
            <w:tcBorders>
              <w:top w:val="single" w:sz="6" w:space="0" w:color="auto"/>
              <w:left w:val="single" w:sz="6" w:space="0" w:color="auto"/>
              <w:right w:val="single" w:sz="4" w:space="0" w:color="auto"/>
            </w:tcBorders>
            <w:shd w:val="clear" w:color="auto" w:fill="FFFFFF" w:themeFill="background1"/>
            <w:vAlign w:val="center"/>
          </w:tcPr>
          <w:p w:rsidR="007170F9" w:rsidRPr="00133692" w:rsidRDefault="007170F9" w:rsidP="00846E97">
            <w:pPr>
              <w:jc w:val="center"/>
              <w:rPr>
                <w:b/>
                <w:bCs/>
                <w:sz w:val="16"/>
                <w:szCs w:val="16"/>
              </w:rPr>
            </w:pPr>
          </w:p>
        </w:tc>
        <w:tc>
          <w:tcPr>
            <w:tcW w:w="2409" w:type="dxa"/>
            <w:vMerge w:val="restart"/>
            <w:tcBorders>
              <w:top w:val="single" w:sz="6" w:space="0" w:color="auto"/>
              <w:left w:val="single" w:sz="4" w:space="0" w:color="auto"/>
              <w:right w:val="single" w:sz="6" w:space="0" w:color="auto"/>
            </w:tcBorders>
            <w:shd w:val="clear" w:color="auto" w:fill="FFFFFF" w:themeFill="background1"/>
            <w:vAlign w:val="center"/>
          </w:tcPr>
          <w:p w:rsidR="007170F9" w:rsidRDefault="007170F9" w:rsidP="007170F9">
            <w:pPr>
              <w:jc w:val="center"/>
              <w:rPr>
                <w:b/>
                <w:bCs/>
                <w:sz w:val="16"/>
                <w:szCs w:val="16"/>
              </w:rPr>
            </w:pPr>
            <w:r>
              <w:rPr>
                <w:b/>
                <w:bCs/>
                <w:sz w:val="16"/>
                <w:szCs w:val="16"/>
              </w:rPr>
              <w:t>Direttore Sanitario</w:t>
            </w:r>
          </w:p>
          <w:p w:rsidR="00846E97" w:rsidRDefault="007170F9" w:rsidP="00846E97">
            <w:pPr>
              <w:jc w:val="center"/>
              <w:rPr>
                <w:b/>
                <w:bCs/>
                <w:sz w:val="16"/>
                <w:szCs w:val="16"/>
              </w:rPr>
            </w:pPr>
            <w:r>
              <w:rPr>
                <w:b/>
                <w:bCs/>
                <w:sz w:val="16"/>
                <w:szCs w:val="16"/>
              </w:rPr>
              <w:t>Dr. Claudio Dario</w:t>
            </w:r>
            <w:r w:rsidR="00846E97">
              <w:rPr>
                <w:b/>
                <w:bCs/>
                <w:sz w:val="16"/>
                <w:szCs w:val="16"/>
              </w:rPr>
              <w:t xml:space="preserve"> </w:t>
            </w:r>
          </w:p>
          <w:p w:rsidR="00846E97" w:rsidRDefault="00846E97" w:rsidP="00846E97">
            <w:pPr>
              <w:jc w:val="center"/>
              <w:rPr>
                <w:b/>
                <w:bCs/>
                <w:sz w:val="16"/>
                <w:szCs w:val="16"/>
              </w:rPr>
            </w:pPr>
          </w:p>
          <w:p w:rsidR="00136B47" w:rsidRDefault="00136B47" w:rsidP="00846E97">
            <w:pPr>
              <w:jc w:val="center"/>
              <w:rPr>
                <w:b/>
                <w:bCs/>
                <w:sz w:val="16"/>
                <w:szCs w:val="16"/>
              </w:rPr>
            </w:pPr>
            <w:r>
              <w:rPr>
                <w:b/>
                <w:bCs/>
                <w:sz w:val="16"/>
                <w:szCs w:val="16"/>
              </w:rPr>
              <w:t xml:space="preserve">Direttore </w:t>
            </w:r>
            <w:r w:rsidR="00846E97">
              <w:rPr>
                <w:b/>
                <w:bCs/>
                <w:sz w:val="16"/>
                <w:szCs w:val="16"/>
              </w:rPr>
              <w:t xml:space="preserve">per l’integrazione </w:t>
            </w:r>
          </w:p>
          <w:p w:rsidR="00846E97" w:rsidRDefault="00846E97" w:rsidP="00846E97">
            <w:pPr>
              <w:jc w:val="center"/>
              <w:rPr>
                <w:b/>
                <w:bCs/>
                <w:sz w:val="16"/>
                <w:szCs w:val="16"/>
              </w:rPr>
            </w:pPr>
            <w:r>
              <w:rPr>
                <w:b/>
                <w:bCs/>
                <w:sz w:val="16"/>
                <w:szCs w:val="16"/>
              </w:rPr>
              <w:t>socio sanitaria</w:t>
            </w:r>
          </w:p>
          <w:p w:rsidR="00846E97" w:rsidRDefault="00846E97" w:rsidP="00846E97">
            <w:pPr>
              <w:jc w:val="center"/>
              <w:rPr>
                <w:b/>
                <w:bCs/>
                <w:sz w:val="16"/>
                <w:szCs w:val="16"/>
              </w:rPr>
            </w:pPr>
            <w:r>
              <w:rPr>
                <w:b/>
                <w:bCs/>
                <w:sz w:val="16"/>
                <w:szCs w:val="16"/>
              </w:rPr>
              <w:t>Dr. Enrico Nava</w:t>
            </w:r>
          </w:p>
          <w:p w:rsidR="007170F9" w:rsidRPr="00133692" w:rsidRDefault="007170F9" w:rsidP="007170F9">
            <w:pPr>
              <w:jc w:val="center"/>
              <w:rPr>
                <w:b/>
                <w:bCs/>
                <w:sz w:val="16"/>
                <w:szCs w:val="16"/>
              </w:rPr>
            </w:pP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170F9" w:rsidRDefault="007170F9" w:rsidP="007170F9">
            <w:pPr>
              <w:jc w:val="center"/>
              <w:rPr>
                <w:b/>
                <w:bCs/>
                <w:sz w:val="16"/>
                <w:szCs w:val="16"/>
              </w:rPr>
            </w:pPr>
          </w:p>
          <w:p w:rsidR="007170F9" w:rsidRPr="00133692" w:rsidRDefault="007170F9" w:rsidP="007170F9">
            <w:pPr>
              <w:jc w:val="center"/>
              <w:rPr>
                <w:b/>
                <w:bCs/>
                <w:sz w:val="16"/>
                <w:szCs w:val="16"/>
              </w:rPr>
            </w:pPr>
          </w:p>
        </w:tc>
      </w:tr>
      <w:tr w:rsidR="007170F9" w:rsidRPr="00C636EA" w:rsidTr="00232933">
        <w:trPr>
          <w:trHeight w:val="194"/>
          <w:jc w:val="center"/>
        </w:trPr>
        <w:tc>
          <w:tcPr>
            <w:tcW w:w="2024" w:type="dxa"/>
            <w:vMerge/>
            <w:tcBorders>
              <w:left w:val="single" w:sz="6" w:space="0" w:color="auto"/>
              <w:bottom w:val="single" w:sz="6" w:space="0" w:color="auto"/>
              <w:right w:val="single" w:sz="6" w:space="0" w:color="auto"/>
            </w:tcBorders>
            <w:shd w:val="clear" w:color="auto" w:fill="FFFFFF" w:themeFill="background1"/>
            <w:vAlign w:val="center"/>
          </w:tcPr>
          <w:p w:rsidR="007170F9" w:rsidRPr="00133692" w:rsidRDefault="007170F9" w:rsidP="007170F9">
            <w:pPr>
              <w:jc w:val="center"/>
              <w:rPr>
                <w:b/>
                <w:bCs/>
                <w:sz w:val="16"/>
                <w:szCs w:val="16"/>
              </w:rPr>
            </w:pPr>
          </w:p>
        </w:tc>
        <w:tc>
          <w:tcPr>
            <w:tcW w:w="2409" w:type="dxa"/>
            <w:vMerge/>
            <w:tcBorders>
              <w:left w:val="single" w:sz="6" w:space="0" w:color="auto"/>
              <w:bottom w:val="single" w:sz="6" w:space="0" w:color="auto"/>
              <w:right w:val="single" w:sz="4" w:space="0" w:color="auto"/>
            </w:tcBorders>
            <w:shd w:val="clear" w:color="auto" w:fill="FFFFFF" w:themeFill="background1"/>
            <w:vAlign w:val="center"/>
          </w:tcPr>
          <w:p w:rsidR="007170F9" w:rsidRPr="00133692" w:rsidRDefault="007170F9" w:rsidP="007170F9">
            <w:pPr>
              <w:jc w:val="center"/>
              <w:rPr>
                <w:b/>
                <w:bCs/>
                <w:sz w:val="16"/>
                <w:szCs w:val="16"/>
              </w:rPr>
            </w:pPr>
          </w:p>
        </w:tc>
        <w:tc>
          <w:tcPr>
            <w:tcW w:w="2409" w:type="dxa"/>
            <w:vMerge/>
            <w:tcBorders>
              <w:left w:val="single" w:sz="4" w:space="0" w:color="auto"/>
              <w:bottom w:val="single" w:sz="6" w:space="0" w:color="auto"/>
              <w:right w:val="single" w:sz="6" w:space="0" w:color="auto"/>
            </w:tcBorders>
            <w:shd w:val="clear" w:color="auto" w:fill="FFFFFF" w:themeFill="background1"/>
            <w:vAlign w:val="center"/>
          </w:tcPr>
          <w:p w:rsidR="007170F9" w:rsidRPr="00133692" w:rsidRDefault="007170F9" w:rsidP="007170F9">
            <w:pPr>
              <w:jc w:val="center"/>
              <w:rPr>
                <w:b/>
                <w:bCs/>
                <w:sz w:val="16"/>
                <w:szCs w:val="16"/>
              </w:rPr>
            </w:pP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170F9" w:rsidRDefault="007170F9" w:rsidP="007170F9">
            <w:pPr>
              <w:jc w:val="center"/>
              <w:rPr>
                <w:b/>
                <w:bCs/>
                <w:sz w:val="16"/>
                <w:szCs w:val="16"/>
              </w:rPr>
            </w:pPr>
          </w:p>
          <w:p w:rsidR="007170F9" w:rsidRDefault="007170F9" w:rsidP="007170F9">
            <w:pPr>
              <w:jc w:val="center"/>
              <w:rPr>
                <w:b/>
                <w:bCs/>
                <w:sz w:val="16"/>
                <w:szCs w:val="16"/>
              </w:rPr>
            </w:pPr>
            <w:r w:rsidRPr="00133692">
              <w:rPr>
                <w:b/>
                <w:bCs/>
                <w:sz w:val="16"/>
                <w:szCs w:val="16"/>
              </w:rPr>
              <w:t>Data di emissione</w:t>
            </w:r>
          </w:p>
          <w:p w:rsidR="007170F9" w:rsidRPr="00133692" w:rsidRDefault="007170F9" w:rsidP="007170F9">
            <w:pPr>
              <w:jc w:val="center"/>
              <w:rPr>
                <w:b/>
                <w:bCs/>
                <w:sz w:val="16"/>
                <w:szCs w:val="16"/>
              </w:rPr>
            </w:pPr>
          </w:p>
        </w:tc>
      </w:tr>
    </w:tbl>
    <w:p w:rsidR="00F27E94" w:rsidRDefault="00F27E94" w:rsidP="00A9148C">
      <w:pPr>
        <w:jc w:val="center"/>
        <w:rPr>
          <w:smallCaps/>
          <w:color w:val="000000"/>
          <w:sz w:val="22"/>
        </w:rPr>
      </w:pPr>
    </w:p>
    <w:p w:rsidR="00D264A2" w:rsidRDefault="00D264A2" w:rsidP="00A9148C">
      <w:pPr>
        <w:jc w:val="center"/>
        <w:rPr>
          <w:smallCaps/>
          <w:color w:val="000000"/>
          <w:sz w:val="22"/>
        </w:rPr>
      </w:pPr>
    </w:p>
    <w:p w:rsidR="00D264A2" w:rsidRDefault="00D264A2" w:rsidP="00A9148C">
      <w:pPr>
        <w:jc w:val="center"/>
        <w:rPr>
          <w:smallCaps/>
          <w:color w:val="000000"/>
          <w:sz w:val="22"/>
        </w:rPr>
      </w:pPr>
    </w:p>
    <w:p w:rsidR="00D264A2" w:rsidRDefault="00D264A2" w:rsidP="00A9148C">
      <w:pPr>
        <w:jc w:val="center"/>
        <w:rPr>
          <w:smallCaps/>
          <w:color w:val="000000"/>
          <w:sz w:val="22"/>
        </w:rPr>
      </w:pPr>
    </w:p>
    <w:p w:rsidR="00D264A2" w:rsidRDefault="00D264A2" w:rsidP="00A9148C">
      <w:pPr>
        <w:jc w:val="center"/>
        <w:rPr>
          <w:smallCaps/>
          <w:color w:val="000000"/>
          <w:sz w:val="22"/>
        </w:rPr>
      </w:pPr>
    </w:p>
    <w:p w:rsidR="005009A9" w:rsidRDefault="001E05C1" w:rsidP="001E05C1">
      <w:pPr>
        <w:pStyle w:val="Titolo1"/>
        <w:numPr>
          <w:ilvl w:val="0"/>
          <w:numId w:val="47"/>
        </w:numPr>
        <w:pBdr>
          <w:right w:val="single" w:sz="4" w:space="0" w:color="auto"/>
        </w:pBdr>
        <w:ind w:right="-205"/>
        <w:rPr>
          <w:rFonts w:cs="Arial"/>
          <w:szCs w:val="24"/>
        </w:rPr>
      </w:pPr>
      <w:r>
        <w:rPr>
          <w:rFonts w:cs="Arial"/>
          <w:szCs w:val="24"/>
        </w:rPr>
        <w:t>I</w:t>
      </w:r>
      <w:r w:rsidR="00FE6295">
        <w:rPr>
          <w:rFonts w:cs="Arial"/>
          <w:szCs w:val="24"/>
        </w:rPr>
        <w:t>NDICE</w:t>
      </w:r>
      <w:r w:rsidR="00DC19A9">
        <w:rPr>
          <w:rFonts w:cs="Arial"/>
          <w:szCs w:val="24"/>
        </w:rPr>
        <w:t>:</w:t>
      </w:r>
    </w:p>
    <w:p w:rsidR="00D51537" w:rsidRDefault="00D51537" w:rsidP="00D51537">
      <w:pPr>
        <w:pStyle w:val="Corpodeltesto2"/>
      </w:pPr>
    </w:p>
    <w:p w:rsidR="00D51537" w:rsidRPr="00D51537" w:rsidRDefault="00D51537" w:rsidP="00D51537">
      <w:pPr>
        <w:pStyle w:val="Corpodeltesto2"/>
      </w:pPr>
    </w:p>
    <w:tbl>
      <w:tblPr>
        <w:tblStyle w:val="Grigliatabella"/>
        <w:tblW w:w="0" w:type="auto"/>
        <w:tblLayout w:type="fixed"/>
        <w:tblLook w:val="04A0"/>
      </w:tblPr>
      <w:tblGrid>
        <w:gridCol w:w="1384"/>
        <w:gridCol w:w="7655"/>
        <w:gridCol w:w="930"/>
      </w:tblGrid>
      <w:tr w:rsidR="00AF1CDC" w:rsidRPr="00E072A2" w:rsidTr="00BF4322">
        <w:tc>
          <w:tcPr>
            <w:tcW w:w="1384" w:type="dxa"/>
          </w:tcPr>
          <w:p w:rsidR="00AF1CDC" w:rsidRPr="00E072A2" w:rsidRDefault="00AF1CDC" w:rsidP="00AF1CDC">
            <w:pPr>
              <w:jc w:val="center"/>
              <w:rPr>
                <w:b/>
                <w:sz w:val="22"/>
                <w:szCs w:val="22"/>
              </w:rPr>
            </w:pPr>
            <w:r w:rsidRPr="00E072A2">
              <w:rPr>
                <w:b/>
                <w:sz w:val="22"/>
                <w:szCs w:val="22"/>
              </w:rPr>
              <w:t>Paragrafo:</w:t>
            </w:r>
          </w:p>
        </w:tc>
        <w:tc>
          <w:tcPr>
            <w:tcW w:w="7655" w:type="dxa"/>
          </w:tcPr>
          <w:p w:rsidR="00AF1CDC" w:rsidRPr="00E072A2" w:rsidRDefault="00AF1CDC" w:rsidP="00AF1CDC">
            <w:pPr>
              <w:rPr>
                <w:b/>
                <w:sz w:val="22"/>
                <w:szCs w:val="22"/>
              </w:rPr>
            </w:pPr>
          </w:p>
        </w:tc>
        <w:tc>
          <w:tcPr>
            <w:tcW w:w="930" w:type="dxa"/>
          </w:tcPr>
          <w:p w:rsidR="00AF1CDC" w:rsidRPr="00E072A2" w:rsidRDefault="00AF1CDC" w:rsidP="00AF1CDC">
            <w:pPr>
              <w:rPr>
                <w:b/>
                <w:sz w:val="22"/>
                <w:szCs w:val="22"/>
              </w:rPr>
            </w:pPr>
            <w:r w:rsidRPr="00E072A2">
              <w:rPr>
                <w:b/>
                <w:sz w:val="22"/>
                <w:szCs w:val="22"/>
              </w:rPr>
              <w:t>Pagina:</w:t>
            </w:r>
          </w:p>
        </w:tc>
      </w:tr>
      <w:tr w:rsidR="00D66D9A" w:rsidRPr="00E072A2" w:rsidTr="00BF4322">
        <w:tc>
          <w:tcPr>
            <w:tcW w:w="1384" w:type="dxa"/>
          </w:tcPr>
          <w:p w:rsidR="00D66D9A" w:rsidRPr="00E072A2" w:rsidRDefault="00D30F26" w:rsidP="00AF1CDC">
            <w:pPr>
              <w:jc w:val="center"/>
              <w:rPr>
                <w:b/>
                <w:sz w:val="22"/>
                <w:szCs w:val="22"/>
              </w:rPr>
            </w:pPr>
            <w:r w:rsidRPr="00D66D9A">
              <w:rPr>
                <w:rFonts w:ascii="Arial" w:hAnsi="Arial" w:cs="Arial"/>
                <w:b/>
                <w:caps/>
                <w:color w:val="000000"/>
                <w:sz w:val="22"/>
                <w:szCs w:val="22"/>
              </w:rPr>
              <w:t>1.</w:t>
            </w:r>
          </w:p>
        </w:tc>
        <w:tc>
          <w:tcPr>
            <w:tcW w:w="7655" w:type="dxa"/>
          </w:tcPr>
          <w:p w:rsidR="00D66D9A" w:rsidRPr="00F65181" w:rsidRDefault="00533813" w:rsidP="00AF1CDC">
            <w:pPr>
              <w:rPr>
                <w:rFonts w:ascii="Arial" w:hAnsi="Arial" w:cs="Arial"/>
                <w:b/>
                <w:sz w:val="22"/>
                <w:szCs w:val="22"/>
              </w:rPr>
            </w:pPr>
            <w:r>
              <w:rPr>
                <w:rFonts w:ascii="Arial" w:hAnsi="Arial" w:cs="Arial"/>
                <w:b/>
                <w:sz w:val="22"/>
                <w:szCs w:val="22"/>
              </w:rPr>
              <w:t>Indice</w:t>
            </w:r>
          </w:p>
        </w:tc>
        <w:tc>
          <w:tcPr>
            <w:tcW w:w="930" w:type="dxa"/>
          </w:tcPr>
          <w:p w:rsidR="00D66D9A" w:rsidRPr="00C74FEC" w:rsidRDefault="006B65C3" w:rsidP="00F65181">
            <w:pPr>
              <w:jc w:val="center"/>
              <w:rPr>
                <w:rFonts w:ascii="Arial" w:hAnsi="Arial" w:cs="Arial"/>
                <w:caps/>
                <w:sz w:val="22"/>
                <w:szCs w:val="22"/>
              </w:rPr>
            </w:pPr>
            <w:r w:rsidRPr="00C74FEC">
              <w:rPr>
                <w:rFonts w:ascii="Arial" w:hAnsi="Arial" w:cs="Arial"/>
                <w:caps/>
                <w:sz w:val="22"/>
                <w:szCs w:val="22"/>
              </w:rPr>
              <w:t>2</w:t>
            </w:r>
          </w:p>
        </w:tc>
      </w:tr>
      <w:tr w:rsidR="009F49ED" w:rsidRPr="00E072A2" w:rsidTr="00BF4322">
        <w:tc>
          <w:tcPr>
            <w:tcW w:w="1384" w:type="dxa"/>
          </w:tcPr>
          <w:p w:rsidR="009F49ED" w:rsidRPr="00D66D9A" w:rsidRDefault="009F49ED" w:rsidP="00AF1CDC">
            <w:pPr>
              <w:jc w:val="center"/>
              <w:rPr>
                <w:rFonts w:ascii="Arial" w:hAnsi="Arial" w:cs="Arial"/>
                <w:b/>
                <w:caps/>
                <w:color w:val="000000"/>
                <w:sz w:val="22"/>
                <w:szCs w:val="22"/>
              </w:rPr>
            </w:pPr>
            <w:r w:rsidRPr="00D66D9A">
              <w:rPr>
                <w:rFonts w:ascii="Arial" w:hAnsi="Arial" w:cs="Arial"/>
                <w:b/>
                <w:caps/>
                <w:color w:val="000000"/>
                <w:sz w:val="22"/>
                <w:szCs w:val="22"/>
              </w:rPr>
              <w:t>2.</w:t>
            </w:r>
          </w:p>
        </w:tc>
        <w:tc>
          <w:tcPr>
            <w:tcW w:w="7655" w:type="dxa"/>
          </w:tcPr>
          <w:p w:rsidR="009F49ED" w:rsidRPr="00E072A2" w:rsidRDefault="00533813" w:rsidP="00533813">
            <w:pPr>
              <w:rPr>
                <w:rFonts w:ascii="Arial" w:hAnsi="Arial" w:cs="Arial"/>
                <w:b/>
                <w:sz w:val="22"/>
                <w:szCs w:val="22"/>
              </w:rPr>
            </w:pPr>
            <w:r w:rsidRPr="00E072A2">
              <w:rPr>
                <w:rFonts w:ascii="Arial" w:hAnsi="Arial" w:cs="Arial"/>
                <w:b/>
                <w:sz w:val="22"/>
                <w:szCs w:val="22"/>
              </w:rPr>
              <w:t>Abbreviazioni</w:t>
            </w:r>
          </w:p>
        </w:tc>
        <w:tc>
          <w:tcPr>
            <w:tcW w:w="930" w:type="dxa"/>
          </w:tcPr>
          <w:p w:rsidR="009F49ED" w:rsidRPr="00C74FEC" w:rsidRDefault="00AA55BA" w:rsidP="00F65181">
            <w:pPr>
              <w:jc w:val="center"/>
              <w:rPr>
                <w:rFonts w:ascii="Arial" w:hAnsi="Arial" w:cs="Arial"/>
                <w:caps/>
                <w:sz w:val="22"/>
                <w:szCs w:val="22"/>
              </w:rPr>
            </w:pPr>
            <w:r>
              <w:rPr>
                <w:rFonts w:ascii="Arial" w:hAnsi="Arial" w:cs="Arial"/>
                <w:caps/>
                <w:sz w:val="22"/>
                <w:szCs w:val="22"/>
              </w:rPr>
              <w:t>3</w:t>
            </w:r>
          </w:p>
        </w:tc>
      </w:tr>
      <w:tr w:rsidR="00AF1CDC" w:rsidRPr="00E072A2" w:rsidTr="00BF4322">
        <w:tc>
          <w:tcPr>
            <w:tcW w:w="1384" w:type="dxa"/>
          </w:tcPr>
          <w:p w:rsidR="00AF1CDC"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3.</w:t>
            </w:r>
          </w:p>
        </w:tc>
        <w:tc>
          <w:tcPr>
            <w:tcW w:w="7655" w:type="dxa"/>
          </w:tcPr>
          <w:p w:rsidR="00AF1CDC" w:rsidRPr="00E072A2" w:rsidRDefault="00D30F26" w:rsidP="00AF1CDC">
            <w:pPr>
              <w:rPr>
                <w:rFonts w:ascii="Arial" w:hAnsi="Arial" w:cs="Arial"/>
                <w:b/>
                <w:sz w:val="22"/>
                <w:szCs w:val="22"/>
              </w:rPr>
            </w:pPr>
            <w:r w:rsidRPr="00E072A2">
              <w:rPr>
                <w:rFonts w:ascii="Arial" w:hAnsi="Arial" w:cs="Arial"/>
                <w:b/>
                <w:sz w:val="22"/>
                <w:szCs w:val="22"/>
              </w:rPr>
              <w:t>Premessa</w:t>
            </w:r>
          </w:p>
        </w:tc>
        <w:tc>
          <w:tcPr>
            <w:tcW w:w="930" w:type="dxa"/>
          </w:tcPr>
          <w:p w:rsidR="00AF1CDC" w:rsidRPr="00C74FEC" w:rsidRDefault="00AA55BA" w:rsidP="00F65181">
            <w:pPr>
              <w:jc w:val="center"/>
              <w:rPr>
                <w:rFonts w:ascii="Arial" w:hAnsi="Arial" w:cs="Arial"/>
                <w:caps/>
                <w:sz w:val="22"/>
                <w:szCs w:val="22"/>
              </w:rPr>
            </w:pPr>
            <w:r>
              <w:rPr>
                <w:rFonts w:ascii="Arial" w:hAnsi="Arial" w:cs="Arial"/>
                <w:caps/>
                <w:sz w:val="22"/>
                <w:szCs w:val="22"/>
              </w:rPr>
              <w:t>4</w:t>
            </w:r>
          </w:p>
        </w:tc>
      </w:tr>
      <w:tr w:rsidR="00AF1CDC" w:rsidRPr="00E072A2" w:rsidTr="00BF4322">
        <w:tc>
          <w:tcPr>
            <w:tcW w:w="1384" w:type="dxa"/>
          </w:tcPr>
          <w:p w:rsidR="00AF1CDC"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4</w:t>
            </w:r>
            <w:r w:rsidRPr="00D66D9A">
              <w:rPr>
                <w:rFonts w:ascii="Arial" w:hAnsi="Arial" w:cs="Arial"/>
                <w:b/>
                <w:caps/>
                <w:color w:val="000000"/>
                <w:sz w:val="22"/>
                <w:szCs w:val="22"/>
              </w:rPr>
              <w:t>.</w:t>
            </w:r>
          </w:p>
        </w:tc>
        <w:tc>
          <w:tcPr>
            <w:tcW w:w="7655" w:type="dxa"/>
          </w:tcPr>
          <w:p w:rsidR="00AF1CDC" w:rsidRPr="00E072A2" w:rsidRDefault="00AF1CDC" w:rsidP="00AF1CDC">
            <w:pPr>
              <w:rPr>
                <w:rFonts w:ascii="Arial" w:hAnsi="Arial" w:cs="Arial"/>
                <w:b/>
                <w:sz w:val="22"/>
                <w:szCs w:val="22"/>
              </w:rPr>
            </w:pPr>
            <w:r w:rsidRPr="00E072A2">
              <w:rPr>
                <w:rFonts w:ascii="Arial" w:hAnsi="Arial" w:cs="Arial"/>
                <w:b/>
                <w:sz w:val="22"/>
                <w:szCs w:val="22"/>
              </w:rPr>
              <w:t>Introduzione</w:t>
            </w:r>
          </w:p>
        </w:tc>
        <w:tc>
          <w:tcPr>
            <w:tcW w:w="930" w:type="dxa"/>
          </w:tcPr>
          <w:p w:rsidR="00AF1CDC" w:rsidRPr="00C74FEC" w:rsidRDefault="00AA55BA" w:rsidP="00F65181">
            <w:pPr>
              <w:jc w:val="center"/>
              <w:rPr>
                <w:rFonts w:ascii="Arial" w:hAnsi="Arial" w:cs="Arial"/>
                <w:caps/>
                <w:sz w:val="22"/>
                <w:szCs w:val="22"/>
              </w:rPr>
            </w:pPr>
            <w:r>
              <w:rPr>
                <w:rFonts w:ascii="Arial" w:hAnsi="Arial" w:cs="Arial"/>
                <w:caps/>
                <w:sz w:val="22"/>
                <w:szCs w:val="22"/>
              </w:rPr>
              <w:t>5</w:t>
            </w:r>
          </w:p>
        </w:tc>
      </w:tr>
      <w:tr w:rsidR="00AF1CDC" w:rsidRPr="00E072A2" w:rsidTr="00BF4322">
        <w:tc>
          <w:tcPr>
            <w:tcW w:w="1384" w:type="dxa"/>
          </w:tcPr>
          <w:p w:rsidR="00AF1CDC"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5</w:t>
            </w:r>
            <w:r w:rsidRPr="00D66D9A">
              <w:rPr>
                <w:rFonts w:ascii="Arial" w:hAnsi="Arial" w:cs="Arial"/>
                <w:b/>
                <w:caps/>
                <w:color w:val="000000"/>
                <w:sz w:val="22"/>
                <w:szCs w:val="22"/>
              </w:rPr>
              <w:t>.</w:t>
            </w:r>
          </w:p>
        </w:tc>
        <w:tc>
          <w:tcPr>
            <w:tcW w:w="7655" w:type="dxa"/>
          </w:tcPr>
          <w:p w:rsidR="00AF1CDC" w:rsidRPr="00E072A2" w:rsidRDefault="00AF1CDC" w:rsidP="00AF1CDC">
            <w:pPr>
              <w:rPr>
                <w:rFonts w:ascii="Arial" w:hAnsi="Arial" w:cs="Arial"/>
                <w:b/>
                <w:sz w:val="22"/>
                <w:szCs w:val="22"/>
              </w:rPr>
            </w:pPr>
            <w:r w:rsidRPr="00E072A2">
              <w:rPr>
                <w:rFonts w:ascii="Arial" w:hAnsi="Arial" w:cs="Arial"/>
                <w:b/>
                <w:sz w:val="22"/>
                <w:szCs w:val="22"/>
              </w:rPr>
              <w:t>Definizione e scopo del PDTA</w:t>
            </w:r>
          </w:p>
        </w:tc>
        <w:tc>
          <w:tcPr>
            <w:tcW w:w="930" w:type="dxa"/>
          </w:tcPr>
          <w:p w:rsidR="00AF1CDC" w:rsidRPr="00C74FEC" w:rsidRDefault="00AA55BA" w:rsidP="00F65181">
            <w:pPr>
              <w:jc w:val="center"/>
              <w:rPr>
                <w:rFonts w:ascii="Arial" w:hAnsi="Arial" w:cs="Arial"/>
                <w:caps/>
                <w:sz w:val="22"/>
                <w:szCs w:val="22"/>
              </w:rPr>
            </w:pPr>
            <w:r>
              <w:rPr>
                <w:rFonts w:ascii="Arial" w:hAnsi="Arial" w:cs="Arial"/>
                <w:caps/>
                <w:sz w:val="22"/>
                <w:szCs w:val="22"/>
              </w:rPr>
              <w:t>6</w:t>
            </w:r>
          </w:p>
        </w:tc>
      </w:tr>
      <w:tr w:rsidR="00AF1CDC" w:rsidRPr="00E072A2" w:rsidTr="00BF4322">
        <w:tc>
          <w:tcPr>
            <w:tcW w:w="1384" w:type="dxa"/>
          </w:tcPr>
          <w:p w:rsidR="00AF1CDC"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6.</w:t>
            </w:r>
          </w:p>
        </w:tc>
        <w:tc>
          <w:tcPr>
            <w:tcW w:w="7655" w:type="dxa"/>
          </w:tcPr>
          <w:p w:rsidR="00AF1CDC" w:rsidRPr="00E072A2" w:rsidRDefault="00AF1CDC" w:rsidP="00AF1CDC">
            <w:pPr>
              <w:rPr>
                <w:rFonts w:ascii="Arial" w:hAnsi="Arial" w:cs="Arial"/>
                <w:b/>
                <w:sz w:val="22"/>
                <w:szCs w:val="22"/>
              </w:rPr>
            </w:pPr>
            <w:r w:rsidRPr="00E072A2">
              <w:rPr>
                <w:rFonts w:ascii="Arial" w:hAnsi="Arial" w:cs="Arial"/>
                <w:b/>
                <w:sz w:val="22"/>
                <w:szCs w:val="22"/>
              </w:rPr>
              <w:t>Ambito di applicazione</w:t>
            </w:r>
          </w:p>
        </w:tc>
        <w:tc>
          <w:tcPr>
            <w:tcW w:w="930" w:type="dxa"/>
          </w:tcPr>
          <w:p w:rsidR="00AF1CDC" w:rsidRPr="00C74FEC" w:rsidRDefault="00AA55BA" w:rsidP="00F65181">
            <w:pPr>
              <w:jc w:val="center"/>
              <w:rPr>
                <w:rFonts w:ascii="Arial" w:hAnsi="Arial" w:cs="Arial"/>
                <w:caps/>
                <w:sz w:val="22"/>
                <w:szCs w:val="22"/>
              </w:rPr>
            </w:pPr>
            <w:r>
              <w:rPr>
                <w:rFonts w:ascii="Arial" w:hAnsi="Arial" w:cs="Arial"/>
                <w:caps/>
                <w:sz w:val="22"/>
                <w:szCs w:val="22"/>
              </w:rPr>
              <w:t>7</w:t>
            </w:r>
          </w:p>
        </w:tc>
      </w:tr>
      <w:tr w:rsidR="00D90045" w:rsidRPr="00E072A2" w:rsidTr="00BF4322">
        <w:tc>
          <w:tcPr>
            <w:tcW w:w="1384" w:type="dxa"/>
          </w:tcPr>
          <w:p w:rsidR="00D90045"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7</w:t>
            </w:r>
            <w:r w:rsidRPr="00D66D9A">
              <w:rPr>
                <w:rFonts w:ascii="Arial" w:hAnsi="Arial" w:cs="Arial"/>
                <w:b/>
                <w:caps/>
                <w:color w:val="000000"/>
                <w:sz w:val="22"/>
                <w:szCs w:val="22"/>
              </w:rPr>
              <w:t>.</w:t>
            </w:r>
          </w:p>
        </w:tc>
        <w:tc>
          <w:tcPr>
            <w:tcW w:w="7655" w:type="dxa"/>
          </w:tcPr>
          <w:p w:rsidR="00D90045" w:rsidRPr="00E072A2" w:rsidRDefault="00D90045" w:rsidP="00AF1CDC">
            <w:pPr>
              <w:rPr>
                <w:rFonts w:ascii="Arial" w:hAnsi="Arial" w:cs="Arial"/>
                <w:b/>
                <w:sz w:val="22"/>
                <w:szCs w:val="22"/>
              </w:rPr>
            </w:pPr>
            <w:r>
              <w:rPr>
                <w:rFonts w:ascii="Arial" w:hAnsi="Arial" w:cs="Arial"/>
                <w:b/>
                <w:sz w:val="22"/>
                <w:szCs w:val="22"/>
              </w:rPr>
              <w:t>Il CDCD</w:t>
            </w:r>
          </w:p>
        </w:tc>
        <w:tc>
          <w:tcPr>
            <w:tcW w:w="930" w:type="dxa"/>
          </w:tcPr>
          <w:p w:rsidR="00D90045" w:rsidRPr="00C74FEC" w:rsidRDefault="00AA55BA" w:rsidP="00F65181">
            <w:pPr>
              <w:jc w:val="center"/>
              <w:rPr>
                <w:rFonts w:ascii="Arial" w:hAnsi="Arial" w:cs="Arial"/>
                <w:caps/>
                <w:sz w:val="22"/>
                <w:szCs w:val="22"/>
              </w:rPr>
            </w:pPr>
            <w:r>
              <w:rPr>
                <w:rFonts w:ascii="Arial" w:hAnsi="Arial" w:cs="Arial"/>
                <w:caps/>
                <w:sz w:val="22"/>
                <w:szCs w:val="22"/>
              </w:rPr>
              <w:t>7</w:t>
            </w:r>
          </w:p>
        </w:tc>
      </w:tr>
      <w:tr w:rsidR="00AF1CDC" w:rsidRPr="00E072A2" w:rsidTr="00BF4322">
        <w:tc>
          <w:tcPr>
            <w:tcW w:w="1384" w:type="dxa"/>
          </w:tcPr>
          <w:p w:rsidR="00AF1CDC"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8.</w:t>
            </w:r>
          </w:p>
        </w:tc>
        <w:tc>
          <w:tcPr>
            <w:tcW w:w="7655" w:type="dxa"/>
          </w:tcPr>
          <w:p w:rsidR="00AF1CDC" w:rsidRPr="00E072A2" w:rsidRDefault="00FE1286" w:rsidP="00FF589B">
            <w:pPr>
              <w:rPr>
                <w:rFonts w:ascii="Arial" w:hAnsi="Arial" w:cs="Arial"/>
                <w:b/>
                <w:sz w:val="22"/>
                <w:szCs w:val="22"/>
              </w:rPr>
            </w:pPr>
            <w:r w:rsidRPr="00E072A2">
              <w:rPr>
                <w:rFonts w:ascii="Arial" w:hAnsi="Arial" w:cs="Arial"/>
                <w:b/>
                <w:sz w:val="22"/>
                <w:szCs w:val="22"/>
              </w:rPr>
              <w:t xml:space="preserve">Descrizione </w:t>
            </w:r>
            <w:r w:rsidRPr="00354F79">
              <w:rPr>
                <w:rFonts w:ascii="Arial" w:hAnsi="Arial" w:cs="Arial"/>
                <w:b/>
                <w:sz w:val="22"/>
                <w:szCs w:val="22"/>
              </w:rPr>
              <w:t>del</w:t>
            </w:r>
            <w:r w:rsidR="00193558" w:rsidRPr="00354F79">
              <w:rPr>
                <w:rFonts w:ascii="Arial" w:hAnsi="Arial" w:cs="Arial"/>
                <w:b/>
                <w:sz w:val="22"/>
                <w:szCs w:val="22"/>
              </w:rPr>
              <w:t xml:space="preserve"> percorso</w:t>
            </w:r>
          </w:p>
        </w:tc>
        <w:tc>
          <w:tcPr>
            <w:tcW w:w="930" w:type="dxa"/>
          </w:tcPr>
          <w:p w:rsidR="00AF1CDC" w:rsidRPr="00C74FEC" w:rsidRDefault="00AA55BA" w:rsidP="00F65181">
            <w:pPr>
              <w:jc w:val="center"/>
              <w:rPr>
                <w:rFonts w:ascii="Arial" w:hAnsi="Arial" w:cs="Arial"/>
                <w:caps/>
                <w:sz w:val="22"/>
                <w:szCs w:val="22"/>
              </w:rPr>
            </w:pPr>
            <w:r>
              <w:rPr>
                <w:rFonts w:ascii="Arial" w:hAnsi="Arial" w:cs="Arial"/>
                <w:caps/>
                <w:sz w:val="22"/>
                <w:szCs w:val="22"/>
              </w:rPr>
              <w:t>8</w:t>
            </w:r>
          </w:p>
        </w:tc>
      </w:tr>
      <w:tr w:rsidR="00AF1CDC" w:rsidRPr="00E072A2" w:rsidTr="00BF4322">
        <w:tc>
          <w:tcPr>
            <w:tcW w:w="1384" w:type="dxa"/>
          </w:tcPr>
          <w:p w:rsidR="00AF1CDC" w:rsidRPr="00D66D9A" w:rsidRDefault="00AF1CDC" w:rsidP="00AF1CDC">
            <w:pPr>
              <w:jc w:val="center"/>
              <w:rPr>
                <w:rFonts w:ascii="Arial" w:hAnsi="Arial" w:cs="Arial"/>
                <w:b/>
                <w:caps/>
                <w:color w:val="000000"/>
                <w:sz w:val="22"/>
                <w:szCs w:val="22"/>
              </w:rPr>
            </w:pPr>
          </w:p>
        </w:tc>
        <w:tc>
          <w:tcPr>
            <w:tcW w:w="7655" w:type="dxa"/>
          </w:tcPr>
          <w:p w:rsidR="00AF1CDC" w:rsidRPr="00E072A2" w:rsidRDefault="00AA55BA" w:rsidP="00054868">
            <w:pPr>
              <w:rPr>
                <w:rFonts w:ascii="Arial" w:hAnsi="Arial" w:cs="Arial"/>
                <w:b/>
                <w:caps/>
                <w:color w:val="000000"/>
                <w:sz w:val="22"/>
                <w:szCs w:val="22"/>
              </w:rPr>
            </w:pPr>
            <w:r>
              <w:rPr>
                <w:rFonts w:ascii="Arial" w:hAnsi="Arial" w:cs="Arial"/>
                <w:b/>
                <w:caps/>
                <w:color w:val="000000"/>
                <w:sz w:val="22"/>
                <w:szCs w:val="22"/>
              </w:rPr>
              <w:t>8</w:t>
            </w:r>
            <w:r w:rsidR="00FE1286" w:rsidRPr="00E072A2">
              <w:rPr>
                <w:rFonts w:ascii="Arial" w:hAnsi="Arial" w:cs="Arial"/>
                <w:b/>
                <w:caps/>
                <w:color w:val="000000"/>
                <w:sz w:val="22"/>
                <w:szCs w:val="22"/>
              </w:rPr>
              <w:t>.</w:t>
            </w:r>
            <w:r w:rsidR="00FE1286" w:rsidRPr="00E072A2">
              <w:rPr>
                <w:rFonts w:ascii="Arial" w:hAnsi="Arial" w:cs="Arial"/>
                <w:b/>
                <w:sz w:val="22"/>
                <w:szCs w:val="22"/>
              </w:rPr>
              <w:t xml:space="preserve">a </w:t>
            </w:r>
            <w:r w:rsidR="00054868" w:rsidRPr="00E072A2">
              <w:rPr>
                <w:rFonts w:ascii="Arial" w:hAnsi="Arial" w:cs="Arial"/>
                <w:b/>
                <w:sz w:val="22"/>
                <w:szCs w:val="22"/>
              </w:rPr>
              <w:t>P</w:t>
            </w:r>
            <w:r w:rsidR="00FE1286" w:rsidRPr="00E072A2">
              <w:rPr>
                <w:rFonts w:ascii="Arial" w:hAnsi="Arial" w:cs="Arial"/>
                <w:b/>
                <w:sz w:val="22"/>
                <w:szCs w:val="22"/>
              </w:rPr>
              <w:t>rima valutazione da parte del Medico di Medicina Generale</w:t>
            </w:r>
          </w:p>
        </w:tc>
        <w:tc>
          <w:tcPr>
            <w:tcW w:w="930" w:type="dxa"/>
          </w:tcPr>
          <w:p w:rsidR="00AF1CDC" w:rsidRPr="00C74FEC" w:rsidRDefault="00AA55BA" w:rsidP="00F65181">
            <w:pPr>
              <w:jc w:val="center"/>
              <w:rPr>
                <w:rFonts w:ascii="Arial" w:hAnsi="Arial" w:cs="Arial"/>
                <w:caps/>
                <w:sz w:val="22"/>
                <w:szCs w:val="22"/>
              </w:rPr>
            </w:pPr>
            <w:r>
              <w:rPr>
                <w:rFonts w:ascii="Arial" w:hAnsi="Arial" w:cs="Arial"/>
                <w:caps/>
                <w:sz w:val="22"/>
                <w:szCs w:val="22"/>
              </w:rPr>
              <w:t>8</w:t>
            </w:r>
          </w:p>
        </w:tc>
      </w:tr>
      <w:tr w:rsidR="00AF1CDC" w:rsidRPr="00E072A2" w:rsidTr="00BF4322">
        <w:tc>
          <w:tcPr>
            <w:tcW w:w="1384" w:type="dxa"/>
          </w:tcPr>
          <w:p w:rsidR="00AF1CDC" w:rsidRPr="00D66D9A" w:rsidRDefault="00AF1CDC" w:rsidP="00AF1CDC">
            <w:pPr>
              <w:jc w:val="center"/>
              <w:rPr>
                <w:rFonts w:ascii="Arial" w:hAnsi="Arial" w:cs="Arial"/>
                <w:b/>
                <w:caps/>
                <w:color w:val="000000"/>
                <w:sz w:val="22"/>
                <w:szCs w:val="22"/>
              </w:rPr>
            </w:pPr>
          </w:p>
        </w:tc>
        <w:tc>
          <w:tcPr>
            <w:tcW w:w="7655" w:type="dxa"/>
          </w:tcPr>
          <w:p w:rsidR="00AF1CDC" w:rsidRPr="00E072A2" w:rsidRDefault="00AA55BA" w:rsidP="00054868">
            <w:pPr>
              <w:rPr>
                <w:rFonts w:ascii="Arial" w:hAnsi="Arial" w:cs="Arial"/>
                <w:b/>
                <w:caps/>
                <w:color w:val="000000"/>
                <w:sz w:val="22"/>
                <w:szCs w:val="22"/>
              </w:rPr>
            </w:pPr>
            <w:r>
              <w:rPr>
                <w:rFonts w:ascii="Arial" w:hAnsi="Arial" w:cs="Arial"/>
                <w:b/>
                <w:caps/>
                <w:color w:val="000000"/>
                <w:sz w:val="22"/>
                <w:szCs w:val="22"/>
              </w:rPr>
              <w:t>8</w:t>
            </w:r>
            <w:r w:rsidR="00FE1286" w:rsidRPr="00E072A2">
              <w:rPr>
                <w:rFonts w:ascii="Arial" w:hAnsi="Arial" w:cs="Arial"/>
                <w:b/>
                <w:caps/>
                <w:color w:val="000000"/>
                <w:sz w:val="22"/>
                <w:szCs w:val="22"/>
              </w:rPr>
              <w:t>.</w:t>
            </w:r>
            <w:r w:rsidR="00FE1286" w:rsidRPr="00E072A2">
              <w:rPr>
                <w:rFonts w:ascii="Arial" w:hAnsi="Arial" w:cs="Arial"/>
                <w:b/>
                <w:sz w:val="22"/>
                <w:szCs w:val="22"/>
              </w:rPr>
              <w:t xml:space="preserve">b </w:t>
            </w:r>
            <w:r w:rsidR="00054868" w:rsidRPr="00E072A2">
              <w:rPr>
                <w:rFonts w:ascii="Arial" w:hAnsi="Arial" w:cs="Arial"/>
                <w:b/>
                <w:sz w:val="22"/>
                <w:szCs w:val="22"/>
              </w:rPr>
              <w:t>P</w:t>
            </w:r>
            <w:r w:rsidR="00FE1286" w:rsidRPr="00E072A2">
              <w:rPr>
                <w:rFonts w:ascii="Arial" w:hAnsi="Arial" w:cs="Arial"/>
                <w:b/>
                <w:sz w:val="22"/>
                <w:szCs w:val="22"/>
              </w:rPr>
              <w:t>renotazione della visita al CDCD</w:t>
            </w:r>
          </w:p>
        </w:tc>
        <w:tc>
          <w:tcPr>
            <w:tcW w:w="930" w:type="dxa"/>
          </w:tcPr>
          <w:p w:rsidR="00AF1CDC" w:rsidRPr="00C74FEC" w:rsidRDefault="00AA55BA" w:rsidP="00AA55BA">
            <w:pPr>
              <w:jc w:val="center"/>
              <w:rPr>
                <w:rFonts w:ascii="Arial" w:hAnsi="Arial" w:cs="Arial"/>
                <w:caps/>
                <w:sz w:val="22"/>
                <w:szCs w:val="22"/>
              </w:rPr>
            </w:pPr>
            <w:r>
              <w:rPr>
                <w:rFonts w:ascii="Arial" w:hAnsi="Arial" w:cs="Arial"/>
                <w:caps/>
                <w:sz w:val="22"/>
                <w:szCs w:val="22"/>
              </w:rPr>
              <w:t>9</w:t>
            </w:r>
          </w:p>
        </w:tc>
      </w:tr>
      <w:tr w:rsidR="00FE1286" w:rsidRPr="00E072A2" w:rsidTr="00BF4322">
        <w:tc>
          <w:tcPr>
            <w:tcW w:w="1384" w:type="dxa"/>
          </w:tcPr>
          <w:p w:rsidR="00FE1286" w:rsidRPr="00D66D9A" w:rsidRDefault="00FE1286" w:rsidP="00AF1CDC">
            <w:pPr>
              <w:jc w:val="center"/>
              <w:rPr>
                <w:rFonts w:ascii="Arial" w:hAnsi="Arial" w:cs="Arial"/>
                <w:b/>
                <w:caps/>
                <w:color w:val="000000"/>
                <w:sz w:val="22"/>
                <w:szCs w:val="22"/>
              </w:rPr>
            </w:pPr>
          </w:p>
        </w:tc>
        <w:tc>
          <w:tcPr>
            <w:tcW w:w="7655" w:type="dxa"/>
          </w:tcPr>
          <w:p w:rsidR="00FE1286" w:rsidRPr="00E072A2" w:rsidRDefault="00AA55BA" w:rsidP="00A9148C">
            <w:pPr>
              <w:rPr>
                <w:rFonts w:ascii="Arial" w:hAnsi="Arial" w:cs="Arial"/>
                <w:b/>
                <w:caps/>
                <w:color w:val="000000"/>
                <w:sz w:val="22"/>
                <w:szCs w:val="22"/>
              </w:rPr>
            </w:pPr>
            <w:r>
              <w:rPr>
                <w:rFonts w:ascii="Arial" w:hAnsi="Arial" w:cs="Arial"/>
                <w:b/>
                <w:caps/>
                <w:color w:val="000000"/>
                <w:sz w:val="22"/>
                <w:szCs w:val="22"/>
              </w:rPr>
              <w:t>8</w:t>
            </w:r>
            <w:r w:rsidR="00FE1286" w:rsidRPr="00E072A2">
              <w:rPr>
                <w:rFonts w:ascii="Arial" w:hAnsi="Arial" w:cs="Arial"/>
                <w:b/>
                <w:caps/>
                <w:color w:val="000000"/>
                <w:sz w:val="22"/>
                <w:szCs w:val="22"/>
              </w:rPr>
              <w:t>.</w:t>
            </w:r>
            <w:r w:rsidR="00541177">
              <w:rPr>
                <w:rFonts w:ascii="Arial" w:hAnsi="Arial" w:cs="Arial"/>
                <w:b/>
                <w:sz w:val="22"/>
                <w:szCs w:val="22"/>
              </w:rPr>
              <w:t>c V</w:t>
            </w:r>
            <w:r w:rsidR="00FE1286" w:rsidRPr="00E072A2">
              <w:rPr>
                <w:rFonts w:ascii="Arial" w:hAnsi="Arial" w:cs="Arial"/>
                <w:b/>
                <w:sz w:val="22"/>
                <w:szCs w:val="22"/>
              </w:rPr>
              <w:t>alutazione del paziente nell’ambulatorio CDCD</w:t>
            </w:r>
          </w:p>
        </w:tc>
        <w:tc>
          <w:tcPr>
            <w:tcW w:w="930" w:type="dxa"/>
          </w:tcPr>
          <w:p w:rsidR="00FE1286" w:rsidRPr="00C74FEC" w:rsidRDefault="00AA55BA" w:rsidP="00F65181">
            <w:pPr>
              <w:jc w:val="center"/>
              <w:rPr>
                <w:rFonts w:ascii="Arial" w:hAnsi="Arial" w:cs="Arial"/>
                <w:caps/>
                <w:sz w:val="22"/>
                <w:szCs w:val="22"/>
              </w:rPr>
            </w:pPr>
            <w:r>
              <w:rPr>
                <w:rFonts w:ascii="Arial" w:hAnsi="Arial" w:cs="Arial"/>
                <w:caps/>
                <w:sz w:val="22"/>
                <w:szCs w:val="22"/>
              </w:rPr>
              <w:t>10</w:t>
            </w:r>
          </w:p>
        </w:tc>
      </w:tr>
      <w:tr w:rsidR="00F65181" w:rsidRPr="00E072A2" w:rsidTr="00BF4322">
        <w:tc>
          <w:tcPr>
            <w:tcW w:w="1384" w:type="dxa"/>
          </w:tcPr>
          <w:p w:rsidR="00F65181" w:rsidRPr="00D66D9A" w:rsidRDefault="00F65181" w:rsidP="00AF1CDC">
            <w:pPr>
              <w:jc w:val="center"/>
              <w:rPr>
                <w:rFonts w:ascii="Arial" w:hAnsi="Arial" w:cs="Arial"/>
                <w:b/>
                <w:caps/>
                <w:color w:val="000000"/>
                <w:sz w:val="22"/>
                <w:szCs w:val="22"/>
              </w:rPr>
            </w:pPr>
          </w:p>
        </w:tc>
        <w:tc>
          <w:tcPr>
            <w:tcW w:w="7655" w:type="dxa"/>
          </w:tcPr>
          <w:p w:rsidR="00F65181" w:rsidRPr="00C74FEC" w:rsidRDefault="00AA55BA" w:rsidP="003B31E0">
            <w:pPr>
              <w:rPr>
                <w:rFonts w:ascii="Arial" w:hAnsi="Arial" w:cs="Arial"/>
                <w:b/>
                <w:sz w:val="22"/>
                <w:szCs w:val="22"/>
              </w:rPr>
            </w:pPr>
            <w:r>
              <w:rPr>
                <w:rFonts w:ascii="Arial" w:hAnsi="Arial" w:cs="Arial"/>
                <w:b/>
                <w:sz w:val="22"/>
                <w:szCs w:val="22"/>
              </w:rPr>
              <w:t>8</w:t>
            </w:r>
            <w:r w:rsidR="00F65181" w:rsidRPr="00C74FEC">
              <w:rPr>
                <w:rFonts w:ascii="Arial" w:hAnsi="Arial" w:cs="Arial"/>
                <w:b/>
                <w:sz w:val="22"/>
                <w:szCs w:val="22"/>
              </w:rPr>
              <w:t>.</w:t>
            </w:r>
            <w:r w:rsidR="00E36630">
              <w:rPr>
                <w:rFonts w:ascii="Arial" w:hAnsi="Arial" w:cs="Arial"/>
                <w:b/>
                <w:sz w:val="22"/>
                <w:szCs w:val="22"/>
              </w:rPr>
              <w:t>d</w:t>
            </w:r>
            <w:r w:rsidR="00F65181" w:rsidRPr="00C74FEC">
              <w:rPr>
                <w:rFonts w:ascii="Arial" w:hAnsi="Arial" w:cs="Arial"/>
                <w:b/>
                <w:sz w:val="22"/>
                <w:szCs w:val="22"/>
              </w:rPr>
              <w:t xml:space="preserve"> Utilizzo di S</w:t>
            </w:r>
            <w:r w:rsidR="003B31E0">
              <w:rPr>
                <w:rFonts w:ascii="Arial" w:hAnsi="Arial" w:cs="Arial"/>
                <w:b/>
                <w:sz w:val="22"/>
                <w:szCs w:val="22"/>
              </w:rPr>
              <w:t xml:space="preserve">trumenti </w:t>
            </w:r>
            <w:r w:rsidR="00F65181" w:rsidRPr="00C74FEC">
              <w:rPr>
                <w:rFonts w:ascii="Arial" w:hAnsi="Arial" w:cs="Arial"/>
                <w:b/>
                <w:sz w:val="22"/>
                <w:szCs w:val="22"/>
              </w:rPr>
              <w:t>i</w:t>
            </w:r>
            <w:r w:rsidR="003B31E0">
              <w:rPr>
                <w:rFonts w:ascii="Arial" w:hAnsi="Arial" w:cs="Arial"/>
                <w:b/>
                <w:sz w:val="22"/>
                <w:szCs w:val="22"/>
              </w:rPr>
              <w:t>nformatici aziendali</w:t>
            </w:r>
          </w:p>
        </w:tc>
        <w:tc>
          <w:tcPr>
            <w:tcW w:w="930" w:type="dxa"/>
          </w:tcPr>
          <w:p w:rsidR="00F65181" w:rsidRPr="00C74FEC" w:rsidRDefault="00541177" w:rsidP="00AA55BA">
            <w:pPr>
              <w:jc w:val="center"/>
              <w:rPr>
                <w:rFonts w:ascii="Arial" w:hAnsi="Arial" w:cs="Arial"/>
                <w:caps/>
                <w:sz w:val="22"/>
                <w:szCs w:val="22"/>
                <w:highlight w:val="yellow"/>
              </w:rPr>
            </w:pPr>
            <w:r w:rsidRPr="00C74FEC">
              <w:rPr>
                <w:rFonts w:ascii="Arial" w:hAnsi="Arial" w:cs="Arial"/>
                <w:caps/>
                <w:sz w:val="22"/>
                <w:szCs w:val="22"/>
              </w:rPr>
              <w:t>1</w:t>
            </w:r>
            <w:r w:rsidR="00AA55BA">
              <w:rPr>
                <w:rFonts w:ascii="Arial" w:hAnsi="Arial" w:cs="Arial"/>
                <w:caps/>
                <w:sz w:val="22"/>
                <w:szCs w:val="22"/>
              </w:rPr>
              <w:t>1</w:t>
            </w:r>
          </w:p>
        </w:tc>
      </w:tr>
      <w:tr w:rsidR="00FE1286" w:rsidRPr="00E072A2" w:rsidTr="00BF4322">
        <w:tc>
          <w:tcPr>
            <w:tcW w:w="1384" w:type="dxa"/>
          </w:tcPr>
          <w:p w:rsidR="00FE1286"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9</w:t>
            </w:r>
            <w:r w:rsidRPr="00D66D9A">
              <w:rPr>
                <w:rFonts w:ascii="Arial" w:hAnsi="Arial" w:cs="Arial"/>
                <w:b/>
                <w:caps/>
                <w:color w:val="000000"/>
                <w:sz w:val="22"/>
                <w:szCs w:val="22"/>
              </w:rPr>
              <w:t>.</w:t>
            </w:r>
          </w:p>
        </w:tc>
        <w:tc>
          <w:tcPr>
            <w:tcW w:w="7655" w:type="dxa"/>
          </w:tcPr>
          <w:p w:rsidR="00FE1286" w:rsidRPr="00E072A2" w:rsidRDefault="00054868" w:rsidP="00054868">
            <w:pPr>
              <w:rPr>
                <w:rFonts w:ascii="Arial" w:hAnsi="Arial" w:cs="Arial"/>
                <w:b/>
                <w:sz w:val="22"/>
                <w:szCs w:val="22"/>
              </w:rPr>
            </w:pPr>
            <w:r w:rsidRPr="00E072A2">
              <w:rPr>
                <w:rFonts w:ascii="Arial" w:hAnsi="Arial" w:cs="Arial"/>
                <w:b/>
                <w:sz w:val="22"/>
                <w:szCs w:val="22"/>
              </w:rPr>
              <w:t>L’infermiere del CDCD</w:t>
            </w:r>
          </w:p>
        </w:tc>
        <w:tc>
          <w:tcPr>
            <w:tcW w:w="930" w:type="dxa"/>
          </w:tcPr>
          <w:p w:rsidR="00FE1286" w:rsidRPr="00C74FEC" w:rsidRDefault="00F65181" w:rsidP="00DE1E11">
            <w:pPr>
              <w:jc w:val="center"/>
              <w:rPr>
                <w:rFonts w:ascii="Arial" w:hAnsi="Arial" w:cs="Arial"/>
                <w:caps/>
                <w:sz w:val="22"/>
                <w:szCs w:val="22"/>
              </w:rPr>
            </w:pPr>
            <w:r w:rsidRPr="00C74FEC">
              <w:rPr>
                <w:rFonts w:ascii="Arial" w:hAnsi="Arial" w:cs="Arial"/>
                <w:caps/>
                <w:sz w:val="22"/>
                <w:szCs w:val="22"/>
              </w:rPr>
              <w:t>1</w:t>
            </w:r>
            <w:r w:rsidR="00DE1E11">
              <w:rPr>
                <w:rFonts w:ascii="Arial" w:hAnsi="Arial" w:cs="Arial"/>
                <w:caps/>
                <w:sz w:val="22"/>
                <w:szCs w:val="22"/>
              </w:rPr>
              <w:t>2</w:t>
            </w:r>
          </w:p>
        </w:tc>
      </w:tr>
      <w:tr w:rsidR="00D957B3" w:rsidRPr="00E072A2" w:rsidTr="00BF4322">
        <w:tc>
          <w:tcPr>
            <w:tcW w:w="1384" w:type="dxa"/>
          </w:tcPr>
          <w:p w:rsidR="00D957B3" w:rsidRPr="00D66D9A" w:rsidRDefault="009F49ED" w:rsidP="00AF1CDC">
            <w:pPr>
              <w:jc w:val="center"/>
              <w:rPr>
                <w:rFonts w:ascii="Arial" w:hAnsi="Arial" w:cs="Arial"/>
                <w:b/>
                <w:caps/>
                <w:color w:val="000000"/>
                <w:sz w:val="22"/>
                <w:szCs w:val="22"/>
              </w:rPr>
            </w:pPr>
            <w:r>
              <w:rPr>
                <w:rFonts w:ascii="Arial" w:hAnsi="Arial" w:cs="Arial"/>
                <w:b/>
                <w:caps/>
                <w:color w:val="000000"/>
                <w:sz w:val="22"/>
                <w:szCs w:val="22"/>
              </w:rPr>
              <w:t>10</w:t>
            </w:r>
            <w:r w:rsidRPr="00D66D9A">
              <w:rPr>
                <w:rFonts w:ascii="Arial" w:hAnsi="Arial" w:cs="Arial"/>
                <w:b/>
                <w:caps/>
                <w:color w:val="000000"/>
                <w:sz w:val="22"/>
                <w:szCs w:val="22"/>
              </w:rPr>
              <w:t>.</w:t>
            </w:r>
          </w:p>
        </w:tc>
        <w:tc>
          <w:tcPr>
            <w:tcW w:w="7655" w:type="dxa"/>
          </w:tcPr>
          <w:p w:rsidR="00D957B3" w:rsidRPr="00E072A2" w:rsidRDefault="00D957B3" w:rsidP="00054868">
            <w:pPr>
              <w:rPr>
                <w:rFonts w:ascii="Arial" w:hAnsi="Arial" w:cs="Arial"/>
                <w:b/>
                <w:sz w:val="22"/>
                <w:szCs w:val="22"/>
              </w:rPr>
            </w:pPr>
            <w:r w:rsidRPr="00E072A2">
              <w:rPr>
                <w:rFonts w:ascii="Arial" w:hAnsi="Arial" w:cs="Arial"/>
                <w:b/>
                <w:sz w:val="22"/>
                <w:szCs w:val="22"/>
              </w:rPr>
              <w:t>Il percorso assistenziale territoriale</w:t>
            </w:r>
          </w:p>
        </w:tc>
        <w:tc>
          <w:tcPr>
            <w:tcW w:w="930" w:type="dxa"/>
          </w:tcPr>
          <w:p w:rsidR="00D957B3" w:rsidRPr="00C74FEC" w:rsidRDefault="00F65181" w:rsidP="00DE1E11">
            <w:pPr>
              <w:jc w:val="center"/>
              <w:rPr>
                <w:rFonts w:ascii="Arial" w:hAnsi="Arial" w:cs="Arial"/>
                <w:caps/>
                <w:sz w:val="22"/>
                <w:szCs w:val="22"/>
              </w:rPr>
            </w:pPr>
            <w:r w:rsidRPr="00C74FEC">
              <w:rPr>
                <w:rFonts w:ascii="Arial" w:hAnsi="Arial" w:cs="Arial"/>
                <w:caps/>
                <w:sz w:val="22"/>
                <w:szCs w:val="22"/>
              </w:rPr>
              <w:t>1</w:t>
            </w:r>
            <w:r w:rsidR="00DE1E11">
              <w:rPr>
                <w:rFonts w:ascii="Arial" w:hAnsi="Arial" w:cs="Arial"/>
                <w:caps/>
                <w:sz w:val="22"/>
                <w:szCs w:val="22"/>
              </w:rPr>
              <w:t>3</w:t>
            </w:r>
          </w:p>
        </w:tc>
      </w:tr>
      <w:tr w:rsidR="009400E2" w:rsidRPr="00E072A2" w:rsidTr="00BF4322">
        <w:tc>
          <w:tcPr>
            <w:tcW w:w="1384" w:type="dxa"/>
          </w:tcPr>
          <w:p w:rsidR="009400E2" w:rsidRPr="00D66D9A" w:rsidRDefault="009F49ED" w:rsidP="00AF1CDC">
            <w:pPr>
              <w:jc w:val="center"/>
              <w:rPr>
                <w:rFonts w:ascii="Arial" w:hAnsi="Arial" w:cs="Arial"/>
                <w:b/>
                <w:caps/>
                <w:color w:val="000000"/>
                <w:sz w:val="22"/>
                <w:szCs w:val="22"/>
              </w:rPr>
            </w:pPr>
            <w:r w:rsidRPr="00D66D9A">
              <w:rPr>
                <w:rFonts w:ascii="Arial" w:hAnsi="Arial" w:cs="Arial"/>
                <w:b/>
                <w:caps/>
                <w:color w:val="000000"/>
                <w:sz w:val="22"/>
                <w:szCs w:val="22"/>
              </w:rPr>
              <w:t>1</w:t>
            </w:r>
            <w:r>
              <w:rPr>
                <w:rFonts w:ascii="Arial" w:hAnsi="Arial" w:cs="Arial"/>
                <w:b/>
                <w:caps/>
                <w:color w:val="000000"/>
                <w:sz w:val="22"/>
                <w:szCs w:val="22"/>
              </w:rPr>
              <w:t>1</w:t>
            </w:r>
            <w:r w:rsidRPr="00D66D9A">
              <w:rPr>
                <w:rFonts w:ascii="Arial" w:hAnsi="Arial" w:cs="Arial"/>
                <w:b/>
                <w:caps/>
                <w:color w:val="000000"/>
                <w:sz w:val="22"/>
                <w:szCs w:val="22"/>
              </w:rPr>
              <w:t>.</w:t>
            </w:r>
          </w:p>
        </w:tc>
        <w:tc>
          <w:tcPr>
            <w:tcW w:w="7655" w:type="dxa"/>
          </w:tcPr>
          <w:p w:rsidR="009400E2" w:rsidRPr="00E072A2" w:rsidRDefault="009400E2" w:rsidP="00054868">
            <w:pPr>
              <w:rPr>
                <w:rFonts w:ascii="Arial" w:hAnsi="Arial" w:cs="Arial"/>
                <w:b/>
                <w:sz w:val="22"/>
                <w:szCs w:val="22"/>
              </w:rPr>
            </w:pPr>
            <w:r w:rsidRPr="00E072A2">
              <w:rPr>
                <w:rFonts w:ascii="Arial" w:hAnsi="Arial" w:cs="Arial"/>
                <w:b/>
                <w:sz w:val="22"/>
                <w:szCs w:val="22"/>
              </w:rPr>
              <w:t>Il PUA e</w:t>
            </w:r>
            <w:r w:rsidR="005724BD">
              <w:rPr>
                <w:rFonts w:ascii="Arial" w:hAnsi="Arial" w:cs="Arial"/>
                <w:b/>
                <w:sz w:val="22"/>
                <w:szCs w:val="22"/>
              </w:rPr>
              <w:t xml:space="preserve"> </w:t>
            </w:r>
            <w:r w:rsidRPr="00E072A2">
              <w:rPr>
                <w:rFonts w:ascii="Arial" w:hAnsi="Arial" w:cs="Arial"/>
                <w:b/>
                <w:sz w:val="22"/>
                <w:szCs w:val="22"/>
              </w:rPr>
              <w:t>l’UVM</w:t>
            </w:r>
          </w:p>
        </w:tc>
        <w:tc>
          <w:tcPr>
            <w:tcW w:w="930" w:type="dxa"/>
          </w:tcPr>
          <w:p w:rsidR="009400E2" w:rsidRPr="00C74FEC" w:rsidRDefault="00F65181" w:rsidP="00DE1E11">
            <w:pPr>
              <w:jc w:val="center"/>
              <w:rPr>
                <w:rFonts w:ascii="Arial" w:hAnsi="Arial" w:cs="Arial"/>
                <w:caps/>
                <w:sz w:val="22"/>
                <w:szCs w:val="22"/>
              </w:rPr>
            </w:pPr>
            <w:r w:rsidRPr="00C74FEC">
              <w:rPr>
                <w:rFonts w:ascii="Arial" w:hAnsi="Arial" w:cs="Arial"/>
                <w:caps/>
                <w:sz w:val="22"/>
                <w:szCs w:val="22"/>
              </w:rPr>
              <w:t>1</w:t>
            </w:r>
            <w:r w:rsidR="00DE1E11">
              <w:rPr>
                <w:rFonts w:ascii="Arial" w:hAnsi="Arial" w:cs="Arial"/>
                <w:caps/>
                <w:sz w:val="22"/>
                <w:szCs w:val="22"/>
              </w:rPr>
              <w:t>4</w:t>
            </w:r>
          </w:p>
        </w:tc>
      </w:tr>
      <w:tr w:rsidR="00D957B3" w:rsidRPr="00E072A2" w:rsidTr="00BF4322">
        <w:tc>
          <w:tcPr>
            <w:tcW w:w="1384" w:type="dxa"/>
          </w:tcPr>
          <w:p w:rsidR="00D957B3" w:rsidRPr="00D66D9A" w:rsidRDefault="009F49ED" w:rsidP="00D90045">
            <w:pPr>
              <w:jc w:val="center"/>
              <w:rPr>
                <w:rFonts w:ascii="Arial" w:hAnsi="Arial" w:cs="Arial"/>
                <w:b/>
                <w:caps/>
                <w:color w:val="000000"/>
                <w:sz w:val="22"/>
                <w:szCs w:val="22"/>
              </w:rPr>
            </w:pPr>
            <w:r w:rsidRPr="00D66D9A">
              <w:rPr>
                <w:rFonts w:ascii="Arial" w:hAnsi="Arial" w:cs="Arial"/>
                <w:b/>
                <w:caps/>
                <w:color w:val="000000"/>
                <w:sz w:val="22"/>
                <w:szCs w:val="22"/>
              </w:rPr>
              <w:t>1</w:t>
            </w:r>
            <w:r>
              <w:rPr>
                <w:rFonts w:ascii="Arial" w:hAnsi="Arial" w:cs="Arial"/>
                <w:b/>
                <w:caps/>
                <w:color w:val="000000"/>
                <w:sz w:val="22"/>
                <w:szCs w:val="22"/>
              </w:rPr>
              <w:t>2</w:t>
            </w:r>
            <w:r w:rsidRPr="00D66D9A">
              <w:rPr>
                <w:rFonts w:ascii="Arial" w:hAnsi="Arial" w:cs="Arial"/>
                <w:b/>
                <w:caps/>
                <w:color w:val="000000"/>
                <w:sz w:val="22"/>
                <w:szCs w:val="22"/>
              </w:rPr>
              <w:t>.</w:t>
            </w:r>
          </w:p>
        </w:tc>
        <w:tc>
          <w:tcPr>
            <w:tcW w:w="7655" w:type="dxa"/>
          </w:tcPr>
          <w:p w:rsidR="00D957B3" w:rsidRPr="00E072A2" w:rsidRDefault="009400E2" w:rsidP="00054868">
            <w:pPr>
              <w:rPr>
                <w:rFonts w:ascii="Arial" w:hAnsi="Arial" w:cs="Arial"/>
                <w:b/>
                <w:sz w:val="22"/>
                <w:szCs w:val="22"/>
              </w:rPr>
            </w:pPr>
            <w:r w:rsidRPr="00E072A2">
              <w:rPr>
                <w:rFonts w:ascii="Arial" w:hAnsi="Arial" w:cs="Arial"/>
                <w:b/>
                <w:sz w:val="22"/>
                <w:szCs w:val="22"/>
              </w:rPr>
              <w:t>Le reti di assistenza territoriale</w:t>
            </w:r>
          </w:p>
        </w:tc>
        <w:tc>
          <w:tcPr>
            <w:tcW w:w="930" w:type="dxa"/>
          </w:tcPr>
          <w:p w:rsidR="00D957B3" w:rsidRPr="00C74FEC" w:rsidRDefault="00F65181" w:rsidP="00DE1E11">
            <w:pPr>
              <w:jc w:val="center"/>
              <w:rPr>
                <w:rFonts w:ascii="Arial" w:hAnsi="Arial" w:cs="Arial"/>
                <w:caps/>
                <w:sz w:val="22"/>
                <w:szCs w:val="22"/>
              </w:rPr>
            </w:pPr>
            <w:r w:rsidRPr="00C74FEC">
              <w:rPr>
                <w:rFonts w:ascii="Arial" w:hAnsi="Arial" w:cs="Arial"/>
                <w:caps/>
                <w:sz w:val="22"/>
                <w:szCs w:val="22"/>
              </w:rPr>
              <w:t>1</w:t>
            </w:r>
            <w:r w:rsidR="00DE1E11">
              <w:rPr>
                <w:rFonts w:ascii="Arial" w:hAnsi="Arial" w:cs="Arial"/>
                <w:caps/>
                <w:sz w:val="22"/>
                <w:szCs w:val="22"/>
              </w:rPr>
              <w:t>5</w:t>
            </w:r>
          </w:p>
        </w:tc>
      </w:tr>
      <w:tr w:rsidR="00D957B3" w:rsidRPr="00E072A2" w:rsidTr="00BF4322">
        <w:tc>
          <w:tcPr>
            <w:tcW w:w="1384" w:type="dxa"/>
          </w:tcPr>
          <w:p w:rsidR="00D957B3" w:rsidRPr="00D66D9A" w:rsidRDefault="009F49ED" w:rsidP="00D90045">
            <w:pPr>
              <w:jc w:val="center"/>
              <w:rPr>
                <w:rFonts w:ascii="Arial" w:hAnsi="Arial" w:cs="Arial"/>
                <w:b/>
                <w:caps/>
                <w:color w:val="000000"/>
                <w:sz w:val="22"/>
                <w:szCs w:val="22"/>
              </w:rPr>
            </w:pPr>
            <w:r w:rsidRPr="00D66D9A">
              <w:rPr>
                <w:rFonts w:ascii="Arial" w:hAnsi="Arial" w:cs="Arial"/>
                <w:b/>
                <w:caps/>
                <w:color w:val="000000"/>
                <w:sz w:val="22"/>
                <w:szCs w:val="22"/>
              </w:rPr>
              <w:t>1</w:t>
            </w:r>
            <w:r>
              <w:rPr>
                <w:rFonts w:ascii="Arial" w:hAnsi="Arial" w:cs="Arial"/>
                <w:b/>
                <w:caps/>
                <w:color w:val="000000"/>
                <w:sz w:val="22"/>
                <w:szCs w:val="22"/>
              </w:rPr>
              <w:t>3</w:t>
            </w:r>
            <w:r w:rsidRPr="00D66D9A">
              <w:rPr>
                <w:rFonts w:ascii="Arial" w:hAnsi="Arial" w:cs="Arial"/>
                <w:b/>
                <w:caps/>
                <w:color w:val="000000"/>
                <w:sz w:val="22"/>
                <w:szCs w:val="22"/>
              </w:rPr>
              <w:t>.</w:t>
            </w:r>
          </w:p>
        </w:tc>
        <w:tc>
          <w:tcPr>
            <w:tcW w:w="7655" w:type="dxa"/>
          </w:tcPr>
          <w:p w:rsidR="00D957B3" w:rsidRPr="00E072A2" w:rsidRDefault="00FD6667" w:rsidP="00FD6667">
            <w:pPr>
              <w:rPr>
                <w:rFonts w:ascii="Arial" w:hAnsi="Arial" w:cs="Arial"/>
                <w:b/>
                <w:sz w:val="22"/>
                <w:szCs w:val="22"/>
              </w:rPr>
            </w:pPr>
            <w:r w:rsidRPr="00E072A2">
              <w:rPr>
                <w:rFonts w:ascii="Arial" w:hAnsi="Arial" w:cs="Arial"/>
                <w:b/>
                <w:sz w:val="22"/>
                <w:szCs w:val="22"/>
              </w:rPr>
              <w:t>L’infermiere d</w:t>
            </w:r>
            <w:r w:rsidR="00541177">
              <w:rPr>
                <w:rFonts w:ascii="Arial" w:hAnsi="Arial" w:cs="Arial"/>
                <w:b/>
                <w:sz w:val="22"/>
                <w:szCs w:val="22"/>
              </w:rPr>
              <w:t>elle cure domiciliari</w:t>
            </w:r>
          </w:p>
        </w:tc>
        <w:tc>
          <w:tcPr>
            <w:tcW w:w="930" w:type="dxa"/>
          </w:tcPr>
          <w:p w:rsidR="00D957B3" w:rsidRPr="00C74FEC" w:rsidRDefault="00DE1E11" w:rsidP="005A5315">
            <w:pPr>
              <w:jc w:val="center"/>
              <w:rPr>
                <w:rFonts w:ascii="Arial" w:hAnsi="Arial" w:cs="Arial"/>
                <w:caps/>
                <w:sz w:val="22"/>
                <w:szCs w:val="22"/>
              </w:rPr>
            </w:pPr>
            <w:r>
              <w:rPr>
                <w:rFonts w:ascii="Arial" w:hAnsi="Arial" w:cs="Arial"/>
                <w:caps/>
                <w:sz w:val="22"/>
                <w:szCs w:val="22"/>
              </w:rPr>
              <w:t>23</w:t>
            </w:r>
          </w:p>
        </w:tc>
      </w:tr>
      <w:tr w:rsidR="007D346D" w:rsidRPr="00E072A2" w:rsidTr="00BF4322">
        <w:tc>
          <w:tcPr>
            <w:tcW w:w="1384" w:type="dxa"/>
          </w:tcPr>
          <w:p w:rsidR="007D346D" w:rsidRPr="00D66D9A" w:rsidRDefault="009F49ED" w:rsidP="00D90045">
            <w:pPr>
              <w:jc w:val="center"/>
              <w:rPr>
                <w:rFonts w:ascii="Arial" w:hAnsi="Arial" w:cs="Arial"/>
                <w:b/>
                <w:caps/>
                <w:color w:val="000000"/>
                <w:sz w:val="22"/>
                <w:szCs w:val="22"/>
              </w:rPr>
            </w:pPr>
            <w:r w:rsidRPr="00D51537">
              <w:rPr>
                <w:rFonts w:ascii="Arial" w:hAnsi="Arial" w:cs="Arial"/>
                <w:b/>
                <w:caps/>
                <w:sz w:val="22"/>
                <w:szCs w:val="22"/>
              </w:rPr>
              <w:t>14.</w:t>
            </w:r>
          </w:p>
        </w:tc>
        <w:tc>
          <w:tcPr>
            <w:tcW w:w="7655" w:type="dxa"/>
          </w:tcPr>
          <w:p w:rsidR="007D346D" w:rsidRPr="00E072A2" w:rsidRDefault="000708A8" w:rsidP="00F65181">
            <w:pPr>
              <w:rPr>
                <w:rFonts w:ascii="Arial" w:hAnsi="Arial" w:cs="Arial"/>
                <w:b/>
                <w:sz w:val="22"/>
                <w:szCs w:val="22"/>
              </w:rPr>
            </w:pPr>
            <w:r>
              <w:rPr>
                <w:rFonts w:ascii="Arial" w:hAnsi="Arial" w:cs="Arial"/>
                <w:b/>
                <w:sz w:val="22"/>
                <w:szCs w:val="22"/>
              </w:rPr>
              <w:t>L’as</w:t>
            </w:r>
            <w:r w:rsidR="00F65181">
              <w:rPr>
                <w:rFonts w:ascii="Arial" w:hAnsi="Arial" w:cs="Arial"/>
                <w:b/>
                <w:sz w:val="22"/>
                <w:szCs w:val="22"/>
              </w:rPr>
              <w:t>sistenza</w:t>
            </w:r>
            <w:r w:rsidR="00541177">
              <w:rPr>
                <w:rFonts w:ascii="Arial" w:hAnsi="Arial" w:cs="Arial"/>
                <w:b/>
                <w:sz w:val="22"/>
                <w:szCs w:val="22"/>
              </w:rPr>
              <w:t xml:space="preserve"> nella fasi avanzate</w:t>
            </w:r>
            <w:r w:rsidR="00C67819">
              <w:rPr>
                <w:rFonts w:ascii="Arial" w:hAnsi="Arial" w:cs="Arial"/>
                <w:b/>
                <w:sz w:val="22"/>
                <w:szCs w:val="22"/>
              </w:rPr>
              <w:t xml:space="preserve"> della malattia e nel fine vita</w:t>
            </w:r>
          </w:p>
        </w:tc>
        <w:tc>
          <w:tcPr>
            <w:tcW w:w="930" w:type="dxa"/>
          </w:tcPr>
          <w:p w:rsidR="007D346D" w:rsidRPr="00C74FEC" w:rsidRDefault="00DE1E11" w:rsidP="00FF589B">
            <w:pPr>
              <w:jc w:val="center"/>
              <w:rPr>
                <w:rFonts w:ascii="Arial" w:hAnsi="Arial" w:cs="Arial"/>
                <w:caps/>
                <w:sz w:val="22"/>
                <w:szCs w:val="22"/>
              </w:rPr>
            </w:pPr>
            <w:r>
              <w:rPr>
                <w:rFonts w:ascii="Arial" w:hAnsi="Arial" w:cs="Arial"/>
                <w:caps/>
                <w:sz w:val="22"/>
                <w:szCs w:val="22"/>
              </w:rPr>
              <w:t>23</w:t>
            </w:r>
          </w:p>
        </w:tc>
      </w:tr>
      <w:tr w:rsidR="00264901" w:rsidRPr="00E072A2" w:rsidTr="00BF4322">
        <w:tc>
          <w:tcPr>
            <w:tcW w:w="1384" w:type="dxa"/>
          </w:tcPr>
          <w:p w:rsidR="00264901" w:rsidRPr="00D51537" w:rsidRDefault="009F49ED" w:rsidP="00AF1CDC">
            <w:pPr>
              <w:jc w:val="center"/>
              <w:rPr>
                <w:rFonts w:ascii="Arial" w:hAnsi="Arial" w:cs="Arial"/>
                <w:b/>
                <w:caps/>
                <w:sz w:val="22"/>
                <w:szCs w:val="22"/>
              </w:rPr>
            </w:pPr>
            <w:r>
              <w:rPr>
                <w:rFonts w:ascii="Arial" w:hAnsi="Arial" w:cs="Arial"/>
                <w:b/>
                <w:caps/>
                <w:sz w:val="22"/>
                <w:szCs w:val="22"/>
              </w:rPr>
              <w:t>15.</w:t>
            </w:r>
          </w:p>
        </w:tc>
        <w:tc>
          <w:tcPr>
            <w:tcW w:w="7655" w:type="dxa"/>
          </w:tcPr>
          <w:p w:rsidR="00264901" w:rsidRPr="00D51537" w:rsidRDefault="007B3CB3" w:rsidP="00C67819">
            <w:pPr>
              <w:rPr>
                <w:rFonts w:ascii="Arial" w:hAnsi="Arial" w:cs="Arial"/>
                <w:b/>
                <w:sz w:val="22"/>
                <w:szCs w:val="22"/>
              </w:rPr>
            </w:pPr>
            <w:r w:rsidRPr="00D51537">
              <w:rPr>
                <w:rFonts w:ascii="Arial" w:hAnsi="Arial" w:cs="Arial"/>
                <w:b/>
                <w:sz w:val="22"/>
                <w:szCs w:val="22"/>
              </w:rPr>
              <w:t>Il ruolo del Terzo Settore</w:t>
            </w:r>
          </w:p>
        </w:tc>
        <w:tc>
          <w:tcPr>
            <w:tcW w:w="930" w:type="dxa"/>
          </w:tcPr>
          <w:p w:rsidR="00264901" w:rsidRPr="00C74FEC" w:rsidRDefault="00DE1E11" w:rsidP="005A5315">
            <w:pPr>
              <w:jc w:val="center"/>
              <w:rPr>
                <w:rFonts w:ascii="Arial" w:hAnsi="Arial" w:cs="Arial"/>
                <w:caps/>
                <w:sz w:val="22"/>
                <w:szCs w:val="22"/>
              </w:rPr>
            </w:pPr>
            <w:r>
              <w:rPr>
                <w:rFonts w:ascii="Arial" w:hAnsi="Arial" w:cs="Arial"/>
                <w:caps/>
                <w:sz w:val="22"/>
                <w:szCs w:val="22"/>
              </w:rPr>
              <w:t>24</w:t>
            </w:r>
          </w:p>
        </w:tc>
      </w:tr>
      <w:tr w:rsidR="00D51537" w:rsidRPr="00E072A2" w:rsidTr="00BF4322">
        <w:tc>
          <w:tcPr>
            <w:tcW w:w="1384" w:type="dxa"/>
          </w:tcPr>
          <w:p w:rsidR="00D51537" w:rsidRPr="00D51537" w:rsidRDefault="009F49ED" w:rsidP="00AF1CDC">
            <w:pPr>
              <w:jc w:val="center"/>
              <w:rPr>
                <w:rFonts w:ascii="Arial" w:hAnsi="Arial" w:cs="Arial"/>
                <w:b/>
                <w:caps/>
                <w:sz w:val="22"/>
                <w:szCs w:val="22"/>
              </w:rPr>
            </w:pPr>
            <w:r>
              <w:rPr>
                <w:rFonts w:ascii="Arial" w:hAnsi="Arial" w:cs="Arial"/>
                <w:b/>
                <w:caps/>
                <w:sz w:val="22"/>
                <w:szCs w:val="22"/>
              </w:rPr>
              <w:t>16</w:t>
            </w:r>
            <w:r w:rsidRPr="00D51537">
              <w:rPr>
                <w:rFonts w:ascii="Arial" w:hAnsi="Arial" w:cs="Arial"/>
                <w:b/>
                <w:caps/>
                <w:sz w:val="22"/>
                <w:szCs w:val="22"/>
              </w:rPr>
              <w:t>.</w:t>
            </w:r>
          </w:p>
        </w:tc>
        <w:tc>
          <w:tcPr>
            <w:tcW w:w="7655" w:type="dxa"/>
          </w:tcPr>
          <w:p w:rsidR="00D51537" w:rsidRPr="00D51537" w:rsidRDefault="00D51537" w:rsidP="00D51537">
            <w:pPr>
              <w:rPr>
                <w:rFonts w:ascii="Arial" w:hAnsi="Arial" w:cs="Arial"/>
                <w:b/>
                <w:sz w:val="22"/>
                <w:szCs w:val="22"/>
              </w:rPr>
            </w:pPr>
            <w:r>
              <w:rPr>
                <w:rFonts w:ascii="Arial" w:hAnsi="Arial" w:cs="Arial"/>
                <w:b/>
                <w:sz w:val="22"/>
                <w:szCs w:val="22"/>
              </w:rPr>
              <w:t>Indicatori, revisione, monitoraggio e aggiornamento del PDTA</w:t>
            </w:r>
          </w:p>
        </w:tc>
        <w:tc>
          <w:tcPr>
            <w:tcW w:w="930" w:type="dxa"/>
          </w:tcPr>
          <w:p w:rsidR="00D51537" w:rsidRPr="00C74FEC" w:rsidRDefault="00DE1E11" w:rsidP="005A5315">
            <w:pPr>
              <w:jc w:val="center"/>
              <w:rPr>
                <w:rFonts w:ascii="Arial" w:hAnsi="Arial" w:cs="Arial"/>
                <w:caps/>
                <w:sz w:val="22"/>
                <w:szCs w:val="22"/>
              </w:rPr>
            </w:pPr>
            <w:r>
              <w:rPr>
                <w:rFonts w:ascii="Arial" w:hAnsi="Arial" w:cs="Arial"/>
                <w:caps/>
                <w:sz w:val="22"/>
                <w:szCs w:val="22"/>
              </w:rPr>
              <w:t>25</w:t>
            </w:r>
          </w:p>
        </w:tc>
      </w:tr>
      <w:tr w:rsidR="00264901" w:rsidRPr="00E072A2" w:rsidTr="00BF4322">
        <w:tc>
          <w:tcPr>
            <w:tcW w:w="1384" w:type="dxa"/>
          </w:tcPr>
          <w:p w:rsidR="00264901" w:rsidRPr="00D51537" w:rsidRDefault="009F49ED" w:rsidP="00AF1CDC">
            <w:pPr>
              <w:jc w:val="center"/>
              <w:rPr>
                <w:rFonts w:ascii="Arial" w:hAnsi="Arial" w:cs="Arial"/>
                <w:b/>
                <w:caps/>
                <w:sz w:val="22"/>
                <w:szCs w:val="22"/>
              </w:rPr>
            </w:pPr>
            <w:r w:rsidRPr="00D51537">
              <w:rPr>
                <w:rFonts w:ascii="Arial" w:hAnsi="Arial" w:cs="Arial"/>
                <w:b/>
                <w:caps/>
                <w:sz w:val="22"/>
                <w:szCs w:val="22"/>
              </w:rPr>
              <w:t>17.</w:t>
            </w:r>
          </w:p>
        </w:tc>
        <w:tc>
          <w:tcPr>
            <w:tcW w:w="7655" w:type="dxa"/>
          </w:tcPr>
          <w:p w:rsidR="00264901" w:rsidRPr="00D51537" w:rsidRDefault="007B3CB3" w:rsidP="00C67819">
            <w:pPr>
              <w:rPr>
                <w:rFonts w:ascii="Arial" w:hAnsi="Arial" w:cs="Arial"/>
                <w:b/>
                <w:sz w:val="22"/>
                <w:szCs w:val="22"/>
              </w:rPr>
            </w:pPr>
            <w:r w:rsidRPr="00D51537">
              <w:rPr>
                <w:rFonts w:ascii="Arial" w:hAnsi="Arial" w:cs="Arial"/>
                <w:b/>
                <w:sz w:val="22"/>
                <w:szCs w:val="22"/>
              </w:rPr>
              <w:t>Diagrammi di flusso</w:t>
            </w:r>
          </w:p>
        </w:tc>
        <w:tc>
          <w:tcPr>
            <w:tcW w:w="930" w:type="dxa"/>
          </w:tcPr>
          <w:p w:rsidR="00264901" w:rsidRPr="00C74FEC" w:rsidRDefault="00DE1E11" w:rsidP="005A5315">
            <w:pPr>
              <w:jc w:val="center"/>
              <w:rPr>
                <w:rFonts w:ascii="Arial" w:hAnsi="Arial" w:cs="Arial"/>
                <w:caps/>
                <w:sz w:val="22"/>
                <w:szCs w:val="22"/>
              </w:rPr>
            </w:pPr>
            <w:r>
              <w:rPr>
                <w:rFonts w:ascii="Arial" w:hAnsi="Arial" w:cs="Arial"/>
                <w:caps/>
                <w:sz w:val="22"/>
                <w:szCs w:val="22"/>
              </w:rPr>
              <w:t>26</w:t>
            </w:r>
          </w:p>
        </w:tc>
      </w:tr>
      <w:tr w:rsidR="00D51537" w:rsidRPr="00E072A2" w:rsidTr="00BF4322">
        <w:tc>
          <w:tcPr>
            <w:tcW w:w="1384" w:type="dxa"/>
          </w:tcPr>
          <w:p w:rsidR="00D51537" w:rsidRPr="00D51537" w:rsidRDefault="009F49ED" w:rsidP="003A72A1">
            <w:pPr>
              <w:jc w:val="center"/>
              <w:rPr>
                <w:rFonts w:ascii="Arial" w:hAnsi="Arial" w:cs="Arial"/>
                <w:b/>
                <w:caps/>
                <w:sz w:val="22"/>
                <w:szCs w:val="22"/>
              </w:rPr>
            </w:pPr>
            <w:r>
              <w:rPr>
                <w:rFonts w:ascii="Arial" w:hAnsi="Arial" w:cs="Arial"/>
                <w:b/>
                <w:caps/>
                <w:sz w:val="22"/>
                <w:szCs w:val="22"/>
              </w:rPr>
              <w:t>18.</w:t>
            </w:r>
          </w:p>
        </w:tc>
        <w:tc>
          <w:tcPr>
            <w:tcW w:w="7655" w:type="dxa"/>
          </w:tcPr>
          <w:p w:rsidR="00D51537" w:rsidRPr="00D51537" w:rsidRDefault="00D51537" w:rsidP="003A72A1">
            <w:pPr>
              <w:rPr>
                <w:rFonts w:ascii="Arial" w:hAnsi="Arial" w:cs="Arial"/>
                <w:b/>
                <w:sz w:val="22"/>
                <w:szCs w:val="22"/>
              </w:rPr>
            </w:pPr>
            <w:r w:rsidRPr="00D51537">
              <w:rPr>
                <w:rFonts w:ascii="Arial" w:hAnsi="Arial" w:cs="Arial"/>
                <w:b/>
                <w:sz w:val="22"/>
                <w:szCs w:val="22"/>
              </w:rPr>
              <w:t>Bibliografia</w:t>
            </w:r>
          </w:p>
        </w:tc>
        <w:tc>
          <w:tcPr>
            <w:tcW w:w="930" w:type="dxa"/>
          </w:tcPr>
          <w:p w:rsidR="00D51537" w:rsidRPr="00C74FEC" w:rsidRDefault="00DE1E11" w:rsidP="008F4EDF">
            <w:pPr>
              <w:jc w:val="center"/>
              <w:rPr>
                <w:rFonts w:ascii="Arial" w:hAnsi="Arial" w:cs="Arial"/>
                <w:caps/>
                <w:sz w:val="22"/>
                <w:szCs w:val="22"/>
              </w:rPr>
            </w:pPr>
            <w:r>
              <w:rPr>
                <w:rFonts w:ascii="Arial" w:hAnsi="Arial" w:cs="Arial"/>
                <w:caps/>
                <w:sz w:val="22"/>
                <w:szCs w:val="22"/>
              </w:rPr>
              <w:t>29</w:t>
            </w:r>
          </w:p>
        </w:tc>
      </w:tr>
      <w:tr w:rsidR="00D51537" w:rsidRPr="00D51537" w:rsidTr="00BF4322">
        <w:tc>
          <w:tcPr>
            <w:tcW w:w="1384" w:type="dxa"/>
          </w:tcPr>
          <w:p w:rsidR="00D51537" w:rsidRPr="00D51537" w:rsidRDefault="009F49ED" w:rsidP="00C22174">
            <w:pPr>
              <w:jc w:val="center"/>
              <w:rPr>
                <w:rFonts w:ascii="Arial" w:hAnsi="Arial" w:cs="Arial"/>
                <w:b/>
                <w:caps/>
                <w:sz w:val="22"/>
                <w:szCs w:val="22"/>
              </w:rPr>
            </w:pPr>
            <w:r>
              <w:rPr>
                <w:rFonts w:ascii="Arial" w:hAnsi="Arial" w:cs="Arial"/>
                <w:b/>
                <w:caps/>
                <w:sz w:val="22"/>
                <w:szCs w:val="22"/>
              </w:rPr>
              <w:t>19.</w:t>
            </w:r>
          </w:p>
        </w:tc>
        <w:tc>
          <w:tcPr>
            <w:tcW w:w="7655" w:type="dxa"/>
          </w:tcPr>
          <w:p w:rsidR="00D51537" w:rsidRPr="00D51537" w:rsidRDefault="00D51537" w:rsidP="003A72A1">
            <w:pPr>
              <w:rPr>
                <w:rFonts w:ascii="Arial" w:hAnsi="Arial" w:cs="Arial"/>
                <w:b/>
                <w:sz w:val="22"/>
                <w:szCs w:val="22"/>
              </w:rPr>
            </w:pPr>
            <w:r>
              <w:rPr>
                <w:rFonts w:ascii="Arial" w:hAnsi="Arial" w:cs="Arial"/>
                <w:b/>
                <w:sz w:val="22"/>
                <w:szCs w:val="22"/>
              </w:rPr>
              <w:t>Elenco destinatari</w:t>
            </w:r>
          </w:p>
        </w:tc>
        <w:tc>
          <w:tcPr>
            <w:tcW w:w="930" w:type="dxa"/>
          </w:tcPr>
          <w:p w:rsidR="00D51537" w:rsidRPr="00C74FEC" w:rsidRDefault="00DE1E11" w:rsidP="008F4EDF">
            <w:pPr>
              <w:jc w:val="center"/>
              <w:rPr>
                <w:rFonts w:ascii="Arial" w:hAnsi="Arial" w:cs="Arial"/>
                <w:caps/>
                <w:sz w:val="22"/>
                <w:szCs w:val="22"/>
              </w:rPr>
            </w:pPr>
            <w:r>
              <w:rPr>
                <w:rFonts w:ascii="Arial" w:hAnsi="Arial" w:cs="Arial"/>
                <w:caps/>
                <w:sz w:val="22"/>
                <w:szCs w:val="22"/>
              </w:rPr>
              <w:t>30</w:t>
            </w:r>
          </w:p>
        </w:tc>
      </w:tr>
      <w:tr w:rsidR="00D51537" w:rsidRPr="00D51537" w:rsidTr="00BF4322">
        <w:tc>
          <w:tcPr>
            <w:tcW w:w="1384" w:type="dxa"/>
          </w:tcPr>
          <w:p w:rsidR="00D51537" w:rsidRPr="00D51537" w:rsidRDefault="00D51537" w:rsidP="009B182F">
            <w:pPr>
              <w:jc w:val="center"/>
              <w:rPr>
                <w:rFonts w:ascii="Arial" w:hAnsi="Arial" w:cs="Arial"/>
                <w:b/>
                <w:caps/>
                <w:sz w:val="22"/>
                <w:szCs w:val="22"/>
              </w:rPr>
            </w:pPr>
          </w:p>
        </w:tc>
        <w:tc>
          <w:tcPr>
            <w:tcW w:w="7655" w:type="dxa"/>
          </w:tcPr>
          <w:p w:rsidR="00D51537" w:rsidRPr="00D51537" w:rsidRDefault="00D51537" w:rsidP="009B182F">
            <w:pPr>
              <w:rPr>
                <w:rFonts w:ascii="Arial" w:hAnsi="Arial" w:cs="Arial"/>
                <w:b/>
                <w:sz w:val="22"/>
                <w:szCs w:val="22"/>
              </w:rPr>
            </w:pPr>
            <w:r w:rsidRPr="00D51537">
              <w:rPr>
                <w:rFonts w:ascii="Arial" w:hAnsi="Arial" w:cs="Arial"/>
                <w:b/>
                <w:sz w:val="22"/>
                <w:szCs w:val="22"/>
              </w:rPr>
              <w:t>Allegati</w:t>
            </w:r>
          </w:p>
        </w:tc>
        <w:tc>
          <w:tcPr>
            <w:tcW w:w="930" w:type="dxa"/>
          </w:tcPr>
          <w:p w:rsidR="00D51537" w:rsidRPr="00C74FEC" w:rsidRDefault="00DE1E11" w:rsidP="005A5315">
            <w:pPr>
              <w:jc w:val="center"/>
              <w:rPr>
                <w:rFonts w:ascii="Arial" w:hAnsi="Arial" w:cs="Arial"/>
                <w:caps/>
                <w:sz w:val="22"/>
                <w:szCs w:val="22"/>
              </w:rPr>
            </w:pPr>
            <w:r>
              <w:rPr>
                <w:rFonts w:ascii="Arial" w:hAnsi="Arial" w:cs="Arial"/>
                <w:caps/>
                <w:sz w:val="22"/>
                <w:szCs w:val="22"/>
              </w:rPr>
              <w:t>30</w:t>
            </w:r>
          </w:p>
        </w:tc>
      </w:tr>
      <w:tr w:rsidR="00D51537" w:rsidRPr="00D51537" w:rsidTr="00BF4322">
        <w:tc>
          <w:tcPr>
            <w:tcW w:w="1384" w:type="dxa"/>
          </w:tcPr>
          <w:p w:rsidR="00D51537" w:rsidRDefault="00D51537" w:rsidP="009B182F">
            <w:pPr>
              <w:jc w:val="center"/>
              <w:rPr>
                <w:rFonts w:ascii="Arial" w:hAnsi="Arial" w:cs="Arial"/>
                <w:b/>
                <w:caps/>
                <w:sz w:val="22"/>
                <w:szCs w:val="22"/>
              </w:rPr>
            </w:pPr>
          </w:p>
        </w:tc>
        <w:tc>
          <w:tcPr>
            <w:tcW w:w="7655" w:type="dxa"/>
          </w:tcPr>
          <w:p w:rsidR="00D51537" w:rsidRDefault="00FF589B" w:rsidP="009B182F">
            <w:pPr>
              <w:rPr>
                <w:rFonts w:ascii="Arial" w:hAnsi="Arial" w:cs="Arial"/>
                <w:b/>
                <w:sz w:val="22"/>
                <w:szCs w:val="22"/>
              </w:rPr>
            </w:pPr>
            <w:r>
              <w:rPr>
                <w:rFonts w:ascii="Arial" w:hAnsi="Arial" w:cs="Arial"/>
                <w:b/>
                <w:sz w:val="22"/>
                <w:szCs w:val="22"/>
              </w:rPr>
              <w:t xml:space="preserve">All.1 </w:t>
            </w:r>
            <w:proofErr w:type="spellStart"/>
            <w:r>
              <w:rPr>
                <w:rFonts w:ascii="Arial" w:hAnsi="Arial" w:cs="Arial"/>
                <w:b/>
                <w:sz w:val="22"/>
                <w:szCs w:val="22"/>
              </w:rPr>
              <w:t>CPCog</w:t>
            </w:r>
            <w:proofErr w:type="spellEnd"/>
            <w:r>
              <w:rPr>
                <w:rFonts w:ascii="Arial" w:hAnsi="Arial" w:cs="Arial"/>
                <w:b/>
                <w:sz w:val="22"/>
                <w:szCs w:val="22"/>
              </w:rPr>
              <w:t>.</w:t>
            </w:r>
          </w:p>
        </w:tc>
        <w:tc>
          <w:tcPr>
            <w:tcW w:w="930" w:type="dxa"/>
          </w:tcPr>
          <w:p w:rsidR="00D51537" w:rsidRPr="00C74FEC" w:rsidRDefault="00DE1E11" w:rsidP="00F65181">
            <w:pPr>
              <w:jc w:val="center"/>
              <w:rPr>
                <w:rFonts w:ascii="Arial" w:hAnsi="Arial" w:cs="Arial"/>
                <w:caps/>
                <w:sz w:val="22"/>
                <w:szCs w:val="22"/>
              </w:rPr>
            </w:pPr>
            <w:r>
              <w:rPr>
                <w:rFonts w:ascii="Arial" w:hAnsi="Arial" w:cs="Arial"/>
                <w:caps/>
                <w:sz w:val="22"/>
                <w:szCs w:val="22"/>
              </w:rPr>
              <w:t>31</w:t>
            </w:r>
          </w:p>
        </w:tc>
      </w:tr>
      <w:tr w:rsidR="00FF589B" w:rsidRPr="00D51537" w:rsidTr="00BF4322">
        <w:tc>
          <w:tcPr>
            <w:tcW w:w="1384" w:type="dxa"/>
          </w:tcPr>
          <w:p w:rsidR="00FF589B" w:rsidRDefault="00FF589B" w:rsidP="009B182F">
            <w:pPr>
              <w:jc w:val="center"/>
              <w:rPr>
                <w:rFonts w:ascii="Arial" w:hAnsi="Arial" w:cs="Arial"/>
                <w:b/>
                <w:caps/>
                <w:sz w:val="22"/>
                <w:szCs w:val="22"/>
              </w:rPr>
            </w:pPr>
          </w:p>
        </w:tc>
        <w:tc>
          <w:tcPr>
            <w:tcW w:w="7655" w:type="dxa"/>
          </w:tcPr>
          <w:p w:rsidR="00FF589B" w:rsidRDefault="00FF589B" w:rsidP="009B182F">
            <w:pPr>
              <w:rPr>
                <w:rFonts w:ascii="Arial" w:hAnsi="Arial" w:cs="Arial"/>
                <w:b/>
                <w:sz w:val="22"/>
                <w:szCs w:val="22"/>
              </w:rPr>
            </w:pPr>
            <w:r>
              <w:rPr>
                <w:rFonts w:ascii="Arial" w:hAnsi="Arial" w:cs="Arial"/>
                <w:b/>
                <w:sz w:val="22"/>
                <w:szCs w:val="22"/>
              </w:rPr>
              <w:t>All.2 Strumenti per la valutazione del paziente con sospetta demenza</w:t>
            </w:r>
          </w:p>
        </w:tc>
        <w:tc>
          <w:tcPr>
            <w:tcW w:w="930" w:type="dxa"/>
          </w:tcPr>
          <w:p w:rsidR="00FF589B" w:rsidRDefault="00DE1E11" w:rsidP="00F65181">
            <w:pPr>
              <w:jc w:val="center"/>
              <w:rPr>
                <w:rFonts w:ascii="Arial" w:hAnsi="Arial" w:cs="Arial"/>
                <w:caps/>
                <w:sz w:val="22"/>
                <w:szCs w:val="22"/>
              </w:rPr>
            </w:pPr>
            <w:r>
              <w:rPr>
                <w:rFonts w:ascii="Arial" w:hAnsi="Arial" w:cs="Arial"/>
                <w:caps/>
                <w:sz w:val="22"/>
                <w:szCs w:val="22"/>
              </w:rPr>
              <w:t>36</w:t>
            </w:r>
          </w:p>
        </w:tc>
      </w:tr>
      <w:tr w:rsidR="00FF589B" w:rsidRPr="00D51537" w:rsidTr="00BF4322">
        <w:tc>
          <w:tcPr>
            <w:tcW w:w="1384" w:type="dxa"/>
          </w:tcPr>
          <w:p w:rsidR="00FF589B" w:rsidRDefault="00FF589B" w:rsidP="009B182F">
            <w:pPr>
              <w:jc w:val="center"/>
              <w:rPr>
                <w:rFonts w:ascii="Arial" w:hAnsi="Arial" w:cs="Arial"/>
                <w:b/>
                <w:caps/>
                <w:sz w:val="22"/>
                <w:szCs w:val="22"/>
              </w:rPr>
            </w:pPr>
          </w:p>
        </w:tc>
        <w:tc>
          <w:tcPr>
            <w:tcW w:w="7655" w:type="dxa"/>
          </w:tcPr>
          <w:p w:rsidR="00FF589B" w:rsidRDefault="00FF589B" w:rsidP="009B182F">
            <w:pPr>
              <w:rPr>
                <w:rFonts w:ascii="Arial" w:hAnsi="Arial" w:cs="Arial"/>
                <w:b/>
                <w:sz w:val="22"/>
                <w:szCs w:val="22"/>
              </w:rPr>
            </w:pPr>
            <w:r>
              <w:rPr>
                <w:rFonts w:ascii="Arial" w:hAnsi="Arial" w:cs="Arial"/>
                <w:b/>
                <w:sz w:val="22"/>
                <w:szCs w:val="22"/>
              </w:rPr>
              <w:t>All.3 Determinazione AIFA 3.3.2009 mod. Nota 85</w:t>
            </w:r>
          </w:p>
        </w:tc>
        <w:tc>
          <w:tcPr>
            <w:tcW w:w="930" w:type="dxa"/>
          </w:tcPr>
          <w:p w:rsidR="00FF589B" w:rsidRDefault="00DE1E11" w:rsidP="00F65181">
            <w:pPr>
              <w:jc w:val="center"/>
              <w:rPr>
                <w:rFonts w:ascii="Arial" w:hAnsi="Arial" w:cs="Arial"/>
                <w:caps/>
                <w:sz w:val="22"/>
                <w:szCs w:val="22"/>
              </w:rPr>
            </w:pPr>
            <w:r>
              <w:rPr>
                <w:rFonts w:ascii="Arial" w:hAnsi="Arial" w:cs="Arial"/>
                <w:caps/>
                <w:sz w:val="22"/>
                <w:szCs w:val="22"/>
              </w:rPr>
              <w:t>37</w:t>
            </w:r>
          </w:p>
        </w:tc>
      </w:tr>
      <w:tr w:rsidR="00FF589B" w:rsidRPr="00D51537" w:rsidTr="00BF4322">
        <w:tc>
          <w:tcPr>
            <w:tcW w:w="1384" w:type="dxa"/>
          </w:tcPr>
          <w:p w:rsidR="00FF589B" w:rsidRDefault="00FF589B" w:rsidP="009B182F">
            <w:pPr>
              <w:jc w:val="center"/>
              <w:rPr>
                <w:rFonts w:ascii="Arial" w:hAnsi="Arial" w:cs="Arial"/>
                <w:b/>
                <w:caps/>
                <w:sz w:val="22"/>
                <w:szCs w:val="22"/>
              </w:rPr>
            </w:pPr>
          </w:p>
        </w:tc>
        <w:tc>
          <w:tcPr>
            <w:tcW w:w="7655" w:type="dxa"/>
          </w:tcPr>
          <w:p w:rsidR="00FF589B" w:rsidRDefault="00FF589B" w:rsidP="00FF589B">
            <w:pPr>
              <w:rPr>
                <w:rFonts w:ascii="Arial" w:hAnsi="Arial" w:cs="Arial"/>
                <w:b/>
                <w:sz w:val="22"/>
                <w:szCs w:val="22"/>
              </w:rPr>
            </w:pPr>
            <w:r>
              <w:rPr>
                <w:rFonts w:ascii="Arial" w:hAnsi="Arial" w:cs="Arial"/>
                <w:b/>
                <w:sz w:val="22"/>
                <w:szCs w:val="22"/>
              </w:rPr>
              <w:t xml:space="preserve">All.4 Schede terapia antipsicotica (inizio e </w:t>
            </w:r>
            <w:proofErr w:type="spellStart"/>
            <w:r>
              <w:rPr>
                <w:rFonts w:ascii="Arial" w:hAnsi="Arial" w:cs="Arial"/>
                <w:b/>
                <w:sz w:val="22"/>
                <w:szCs w:val="22"/>
              </w:rPr>
              <w:t>follow</w:t>
            </w:r>
            <w:proofErr w:type="spellEnd"/>
            <w:r>
              <w:rPr>
                <w:rFonts w:ascii="Arial" w:hAnsi="Arial" w:cs="Arial"/>
                <w:b/>
                <w:sz w:val="22"/>
                <w:szCs w:val="22"/>
              </w:rPr>
              <w:t xml:space="preserve"> up)</w:t>
            </w:r>
          </w:p>
        </w:tc>
        <w:tc>
          <w:tcPr>
            <w:tcW w:w="930" w:type="dxa"/>
          </w:tcPr>
          <w:p w:rsidR="00FF589B" w:rsidRDefault="00DE1E11" w:rsidP="00F65181">
            <w:pPr>
              <w:jc w:val="center"/>
              <w:rPr>
                <w:rFonts w:ascii="Arial" w:hAnsi="Arial" w:cs="Arial"/>
                <w:caps/>
                <w:sz w:val="22"/>
                <w:szCs w:val="22"/>
              </w:rPr>
            </w:pPr>
            <w:r>
              <w:rPr>
                <w:rFonts w:ascii="Arial" w:hAnsi="Arial" w:cs="Arial"/>
                <w:caps/>
                <w:sz w:val="22"/>
                <w:szCs w:val="22"/>
              </w:rPr>
              <w:t>38</w:t>
            </w:r>
          </w:p>
        </w:tc>
      </w:tr>
      <w:tr w:rsidR="00FF589B" w:rsidRPr="00D51537" w:rsidTr="00BF4322">
        <w:tc>
          <w:tcPr>
            <w:tcW w:w="1384" w:type="dxa"/>
          </w:tcPr>
          <w:p w:rsidR="00FF589B" w:rsidRDefault="00FF589B" w:rsidP="009B182F">
            <w:pPr>
              <w:jc w:val="center"/>
              <w:rPr>
                <w:rFonts w:ascii="Arial" w:hAnsi="Arial" w:cs="Arial"/>
                <w:b/>
                <w:caps/>
                <w:sz w:val="22"/>
                <w:szCs w:val="22"/>
              </w:rPr>
            </w:pPr>
          </w:p>
        </w:tc>
        <w:tc>
          <w:tcPr>
            <w:tcW w:w="7655" w:type="dxa"/>
          </w:tcPr>
          <w:p w:rsidR="00FF589B" w:rsidRDefault="00FF589B" w:rsidP="00FF589B">
            <w:pPr>
              <w:rPr>
                <w:rFonts w:ascii="Arial" w:hAnsi="Arial" w:cs="Arial"/>
                <w:b/>
                <w:sz w:val="22"/>
                <w:szCs w:val="22"/>
              </w:rPr>
            </w:pPr>
            <w:r>
              <w:rPr>
                <w:rFonts w:ascii="Arial" w:hAnsi="Arial" w:cs="Arial"/>
                <w:b/>
                <w:sz w:val="22"/>
                <w:szCs w:val="22"/>
              </w:rPr>
              <w:t>All.5 Elenco dati ed indicatori</w:t>
            </w:r>
          </w:p>
        </w:tc>
        <w:tc>
          <w:tcPr>
            <w:tcW w:w="930" w:type="dxa"/>
          </w:tcPr>
          <w:p w:rsidR="00FF589B" w:rsidRDefault="00DE1E11" w:rsidP="00F65181">
            <w:pPr>
              <w:jc w:val="center"/>
              <w:rPr>
                <w:rFonts w:ascii="Arial" w:hAnsi="Arial" w:cs="Arial"/>
                <w:caps/>
                <w:sz w:val="22"/>
                <w:szCs w:val="22"/>
              </w:rPr>
            </w:pPr>
            <w:r>
              <w:rPr>
                <w:rFonts w:ascii="Arial" w:hAnsi="Arial" w:cs="Arial"/>
                <w:caps/>
                <w:sz w:val="22"/>
                <w:szCs w:val="22"/>
              </w:rPr>
              <w:t>40</w:t>
            </w:r>
          </w:p>
        </w:tc>
      </w:tr>
      <w:tr w:rsidR="00FF589B" w:rsidRPr="00D51537" w:rsidTr="00BF4322">
        <w:tc>
          <w:tcPr>
            <w:tcW w:w="1384" w:type="dxa"/>
          </w:tcPr>
          <w:p w:rsidR="00FF589B" w:rsidRDefault="00FF589B" w:rsidP="009B182F">
            <w:pPr>
              <w:jc w:val="center"/>
              <w:rPr>
                <w:rFonts w:ascii="Arial" w:hAnsi="Arial" w:cs="Arial"/>
                <w:b/>
                <w:caps/>
                <w:sz w:val="22"/>
                <w:szCs w:val="22"/>
              </w:rPr>
            </w:pPr>
          </w:p>
        </w:tc>
        <w:tc>
          <w:tcPr>
            <w:tcW w:w="7655" w:type="dxa"/>
          </w:tcPr>
          <w:p w:rsidR="00FF589B" w:rsidRDefault="00FF589B" w:rsidP="00FF589B">
            <w:pPr>
              <w:rPr>
                <w:rFonts w:ascii="Arial" w:hAnsi="Arial" w:cs="Arial"/>
                <w:b/>
                <w:sz w:val="22"/>
                <w:szCs w:val="22"/>
              </w:rPr>
            </w:pPr>
            <w:r>
              <w:rPr>
                <w:rFonts w:ascii="Arial" w:hAnsi="Arial" w:cs="Arial"/>
                <w:b/>
                <w:sz w:val="22"/>
                <w:szCs w:val="22"/>
              </w:rPr>
              <w:t>All.6 Frontespizio raccomandazioni per l’accertamento e la gestione del dolore nella persona con deterioramento cognitivo</w:t>
            </w:r>
          </w:p>
        </w:tc>
        <w:tc>
          <w:tcPr>
            <w:tcW w:w="930" w:type="dxa"/>
          </w:tcPr>
          <w:p w:rsidR="00FF589B" w:rsidRDefault="00DE1E11" w:rsidP="00F65181">
            <w:pPr>
              <w:jc w:val="center"/>
              <w:rPr>
                <w:rFonts w:ascii="Arial" w:hAnsi="Arial" w:cs="Arial"/>
                <w:caps/>
                <w:sz w:val="22"/>
                <w:szCs w:val="22"/>
              </w:rPr>
            </w:pPr>
            <w:r>
              <w:rPr>
                <w:rFonts w:ascii="Arial" w:hAnsi="Arial" w:cs="Arial"/>
                <w:caps/>
                <w:sz w:val="22"/>
                <w:szCs w:val="22"/>
              </w:rPr>
              <w:t>4</w:t>
            </w:r>
            <w:r w:rsidR="00FF589B">
              <w:rPr>
                <w:rFonts w:ascii="Arial" w:hAnsi="Arial" w:cs="Arial"/>
                <w:caps/>
                <w:sz w:val="22"/>
                <w:szCs w:val="22"/>
              </w:rPr>
              <w:t>3</w:t>
            </w:r>
          </w:p>
        </w:tc>
      </w:tr>
    </w:tbl>
    <w:p w:rsidR="0033626F" w:rsidRDefault="0033626F" w:rsidP="00A9148C">
      <w:pPr>
        <w:rPr>
          <w:caps/>
          <w:color w:val="000000"/>
          <w:sz w:val="8"/>
        </w:rPr>
      </w:pPr>
    </w:p>
    <w:p w:rsidR="00C97648" w:rsidRDefault="00C97648" w:rsidP="00F87D1C">
      <w:pPr>
        <w:rPr>
          <w:rFonts w:ascii="Arial" w:hAnsi="Arial" w:cs="Arial"/>
          <w:i/>
          <w:smallCaps/>
          <w:color w:val="000000"/>
          <w:sz w:val="22"/>
          <w:szCs w:val="22"/>
        </w:rPr>
      </w:pPr>
      <w:bookmarkStart w:id="0" w:name="_Toc24255002"/>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264901" w:rsidRDefault="00264901" w:rsidP="00F87D1C">
      <w:pPr>
        <w:rPr>
          <w:rFonts w:ascii="Arial" w:hAnsi="Arial" w:cs="Arial"/>
          <w:i/>
          <w:smallCaps/>
          <w:color w:val="000000"/>
          <w:sz w:val="22"/>
          <w:szCs w:val="22"/>
        </w:rPr>
      </w:pPr>
    </w:p>
    <w:p w:rsidR="00DE512A" w:rsidRDefault="00DE512A" w:rsidP="00F87D1C">
      <w:pPr>
        <w:rPr>
          <w:rFonts w:ascii="Arial" w:hAnsi="Arial" w:cs="Arial"/>
          <w:i/>
          <w:smallCaps/>
          <w:color w:val="000000"/>
          <w:sz w:val="22"/>
          <w:szCs w:val="22"/>
        </w:rPr>
      </w:pPr>
    </w:p>
    <w:p w:rsidR="00DE512A" w:rsidRDefault="00DE512A" w:rsidP="00F87D1C">
      <w:pPr>
        <w:rPr>
          <w:rFonts w:ascii="Arial" w:hAnsi="Arial" w:cs="Arial"/>
          <w:i/>
          <w:smallCaps/>
          <w:color w:val="000000"/>
          <w:sz w:val="22"/>
          <w:szCs w:val="22"/>
        </w:rPr>
      </w:pPr>
    </w:p>
    <w:p w:rsidR="00DE512A" w:rsidRPr="00B1152F" w:rsidRDefault="00DE512A" w:rsidP="00533813">
      <w:pPr>
        <w:pStyle w:val="Titolo1"/>
        <w:numPr>
          <w:ilvl w:val="0"/>
          <w:numId w:val="47"/>
        </w:numPr>
        <w:spacing w:after="0"/>
        <w:rPr>
          <w:rFonts w:cs="Arial"/>
        </w:rPr>
      </w:pPr>
      <w:bookmarkStart w:id="1" w:name="_Toc461034334"/>
      <w:r w:rsidRPr="00B1152F">
        <w:rPr>
          <w:rFonts w:cs="Arial"/>
        </w:rPr>
        <w:t>abbreviazioni</w:t>
      </w:r>
      <w:bookmarkEnd w:id="1"/>
      <w:r w:rsidRPr="00B1152F">
        <w:rPr>
          <w:rFonts w:cs="Arial"/>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5812"/>
      </w:tblGrid>
      <w:tr w:rsidR="001E05C1" w:rsidRPr="00377135" w:rsidTr="00EC7274">
        <w:tc>
          <w:tcPr>
            <w:tcW w:w="1526" w:type="dxa"/>
          </w:tcPr>
          <w:p w:rsidR="001E05C1" w:rsidRDefault="001E05C1" w:rsidP="00EC7274">
            <w:pPr>
              <w:widowControl/>
              <w:autoSpaceDE w:val="0"/>
              <w:autoSpaceDN w:val="0"/>
              <w:adjustRightInd w:val="0"/>
              <w:jc w:val="left"/>
              <w:rPr>
                <w:rFonts w:ascii="Arial" w:hAnsi="Arial" w:cs="Arial"/>
                <w:b/>
                <w:sz w:val="22"/>
                <w:szCs w:val="22"/>
                <w:lang w:val="en-US"/>
              </w:rPr>
            </w:pPr>
          </w:p>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ADI</w:t>
            </w:r>
          </w:p>
        </w:tc>
        <w:tc>
          <w:tcPr>
            <w:tcW w:w="5812" w:type="dxa"/>
          </w:tcPr>
          <w:p w:rsidR="001E05C1" w:rsidRDefault="001E05C1" w:rsidP="00EC7274">
            <w:pPr>
              <w:widowControl/>
              <w:autoSpaceDE w:val="0"/>
              <w:autoSpaceDN w:val="0"/>
              <w:adjustRightInd w:val="0"/>
              <w:jc w:val="left"/>
              <w:rPr>
                <w:rFonts w:ascii="Arial" w:hAnsi="Arial" w:cs="Arial"/>
                <w:sz w:val="22"/>
                <w:szCs w:val="22"/>
                <w:lang w:val="en-US"/>
              </w:rPr>
            </w:pPr>
          </w:p>
          <w:p w:rsidR="001E05C1" w:rsidRPr="00377135" w:rsidRDefault="001E05C1" w:rsidP="00EC7274">
            <w:pPr>
              <w:widowControl/>
              <w:autoSpaceDE w:val="0"/>
              <w:autoSpaceDN w:val="0"/>
              <w:adjustRightInd w:val="0"/>
              <w:jc w:val="left"/>
              <w:rPr>
                <w:rFonts w:ascii="Arial" w:hAnsi="Arial" w:cs="Arial"/>
                <w:sz w:val="22"/>
                <w:szCs w:val="22"/>
                <w:lang w:val="en-US"/>
              </w:rPr>
            </w:pPr>
            <w:proofErr w:type="spellStart"/>
            <w:r w:rsidRPr="00377135">
              <w:rPr>
                <w:rFonts w:ascii="Arial" w:hAnsi="Arial" w:cs="Arial"/>
                <w:sz w:val="22"/>
                <w:szCs w:val="22"/>
                <w:lang w:val="en-US"/>
              </w:rPr>
              <w:t>Assistenza</w:t>
            </w:r>
            <w:proofErr w:type="spellEnd"/>
            <w:r w:rsidRPr="00377135">
              <w:rPr>
                <w:rFonts w:ascii="Arial" w:hAnsi="Arial" w:cs="Arial"/>
                <w:sz w:val="22"/>
                <w:szCs w:val="22"/>
                <w:lang w:val="en-US"/>
              </w:rPr>
              <w:t xml:space="preserve"> </w:t>
            </w:r>
            <w:proofErr w:type="spellStart"/>
            <w:r w:rsidRPr="00DA0F10">
              <w:rPr>
                <w:rFonts w:ascii="Arial" w:hAnsi="Arial" w:cs="Arial"/>
                <w:sz w:val="22"/>
                <w:szCs w:val="22"/>
                <w:lang w:val="en-US"/>
              </w:rPr>
              <w:t>Domiciliare</w:t>
            </w:r>
            <w:proofErr w:type="spellEnd"/>
            <w:r w:rsidRPr="00ED5788">
              <w:rPr>
                <w:rFonts w:ascii="Arial" w:hAnsi="Arial" w:cs="Arial"/>
                <w:sz w:val="22"/>
                <w:szCs w:val="22"/>
                <w:lang w:val="en-US"/>
              </w:rPr>
              <w:t xml:space="preserve"> </w:t>
            </w:r>
            <w:proofErr w:type="spellStart"/>
            <w:r w:rsidRPr="00ED5788">
              <w:rPr>
                <w:rFonts w:ascii="Arial" w:hAnsi="Arial" w:cs="Arial"/>
                <w:sz w:val="22"/>
                <w:szCs w:val="22"/>
                <w:lang w:val="en-US"/>
              </w:rPr>
              <w:t>Integrata</w:t>
            </w:r>
            <w:proofErr w:type="spellEnd"/>
          </w:p>
        </w:tc>
      </w:tr>
      <w:tr w:rsidR="001E05C1" w:rsidRPr="003F0AC9" w:rsidTr="00EC7274">
        <w:tc>
          <w:tcPr>
            <w:tcW w:w="1526" w:type="dxa"/>
          </w:tcPr>
          <w:p w:rsidR="001E05C1"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 xml:space="preserve">ADL </w:t>
            </w:r>
          </w:p>
          <w:p w:rsidR="001E05C1" w:rsidRPr="00377135" w:rsidRDefault="001E05C1" w:rsidP="00EC7274">
            <w:pPr>
              <w:widowControl/>
              <w:autoSpaceDE w:val="0"/>
              <w:autoSpaceDN w:val="0"/>
              <w:adjustRightInd w:val="0"/>
              <w:jc w:val="left"/>
              <w:rPr>
                <w:rFonts w:ascii="Arial" w:hAnsi="Arial" w:cs="Arial"/>
                <w:b/>
                <w:sz w:val="22"/>
                <w:szCs w:val="22"/>
                <w:lang w:val="en-US"/>
              </w:rPr>
            </w:pPr>
            <w:r>
              <w:rPr>
                <w:rFonts w:ascii="Arial" w:hAnsi="Arial" w:cs="Arial"/>
                <w:b/>
                <w:sz w:val="22"/>
                <w:szCs w:val="22"/>
                <w:lang w:val="en-US"/>
              </w:rPr>
              <w:t>ADPD</w:t>
            </w:r>
          </w:p>
        </w:tc>
        <w:tc>
          <w:tcPr>
            <w:tcW w:w="5812" w:type="dxa"/>
          </w:tcPr>
          <w:p w:rsidR="001E05C1" w:rsidRDefault="001E05C1" w:rsidP="00EC7274">
            <w:pPr>
              <w:widowControl/>
              <w:autoSpaceDE w:val="0"/>
              <w:autoSpaceDN w:val="0"/>
              <w:adjustRightInd w:val="0"/>
              <w:jc w:val="left"/>
              <w:rPr>
                <w:rFonts w:ascii="Arial" w:hAnsi="Arial" w:cs="Arial"/>
                <w:sz w:val="22"/>
                <w:szCs w:val="22"/>
                <w:lang w:val="en-US"/>
              </w:rPr>
            </w:pPr>
            <w:r w:rsidRPr="00377135">
              <w:rPr>
                <w:rFonts w:ascii="Arial" w:hAnsi="Arial" w:cs="Arial"/>
                <w:sz w:val="22"/>
                <w:szCs w:val="22"/>
                <w:lang w:val="en-US"/>
              </w:rPr>
              <w:t>Activity of Daily Living</w:t>
            </w:r>
          </w:p>
          <w:p w:rsidR="001E05C1" w:rsidRPr="003F0AC9" w:rsidRDefault="001E05C1" w:rsidP="00EC7274">
            <w:pPr>
              <w:widowControl/>
              <w:autoSpaceDE w:val="0"/>
              <w:autoSpaceDN w:val="0"/>
              <w:adjustRightInd w:val="0"/>
              <w:jc w:val="left"/>
              <w:rPr>
                <w:rFonts w:ascii="Arial" w:hAnsi="Arial" w:cs="Arial"/>
                <w:sz w:val="22"/>
                <w:szCs w:val="22"/>
              </w:rPr>
            </w:pPr>
            <w:r w:rsidRPr="00260C4F">
              <w:rPr>
                <w:rFonts w:ascii="Arial" w:hAnsi="Arial" w:cs="Arial"/>
                <w:sz w:val="22"/>
                <w:szCs w:val="22"/>
              </w:rPr>
              <w:t xml:space="preserve">ADPD Assistenza Domiciliare Paziente </w:t>
            </w:r>
            <w:r>
              <w:rPr>
                <w:rFonts w:ascii="Arial" w:hAnsi="Arial" w:cs="Arial"/>
                <w:sz w:val="22"/>
                <w:szCs w:val="22"/>
              </w:rPr>
              <w:t xml:space="preserve">con </w:t>
            </w:r>
            <w:r w:rsidRPr="00260C4F">
              <w:rPr>
                <w:rFonts w:ascii="Arial" w:hAnsi="Arial" w:cs="Arial"/>
                <w:sz w:val="22"/>
                <w:szCs w:val="22"/>
              </w:rPr>
              <w:t>Demen</w:t>
            </w:r>
            <w:r>
              <w:rPr>
                <w:rFonts w:ascii="Arial" w:hAnsi="Arial" w:cs="Arial"/>
                <w:sz w:val="22"/>
                <w:szCs w:val="22"/>
              </w:rPr>
              <w:t>za</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AIFA</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Agenzia Italiana del Farmaco</w:t>
            </w:r>
          </w:p>
        </w:tc>
      </w:tr>
      <w:tr w:rsidR="001E05C1" w:rsidRPr="000F102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 xml:space="preserve">ALT </w:t>
            </w:r>
          </w:p>
        </w:tc>
        <w:tc>
          <w:tcPr>
            <w:tcW w:w="5812" w:type="dxa"/>
          </w:tcPr>
          <w:p w:rsidR="001E05C1" w:rsidRPr="000F1025" w:rsidRDefault="00865F23" w:rsidP="00EC7274">
            <w:pPr>
              <w:widowControl/>
              <w:autoSpaceDE w:val="0"/>
              <w:autoSpaceDN w:val="0"/>
              <w:adjustRightInd w:val="0"/>
              <w:jc w:val="left"/>
              <w:rPr>
                <w:rFonts w:ascii="Arial" w:hAnsi="Arial" w:cs="Arial"/>
                <w:sz w:val="22"/>
                <w:szCs w:val="22"/>
                <w:lang w:val="en-US"/>
              </w:rPr>
            </w:pPr>
            <w:hyperlink r:id="rId9" w:history="1">
              <w:proofErr w:type="spellStart"/>
              <w:r w:rsidR="001E05C1" w:rsidRPr="000F1025">
                <w:rPr>
                  <w:rStyle w:val="Collegamentoipertestuale"/>
                  <w:rFonts w:ascii="Arial" w:hAnsi="Arial" w:cs="Arial"/>
                  <w:color w:val="auto"/>
                  <w:sz w:val="22"/>
                  <w:szCs w:val="22"/>
                  <w:u w:val="none"/>
                </w:rPr>
                <w:t>Alanina-aminotransferasi</w:t>
              </w:r>
              <w:proofErr w:type="spellEnd"/>
            </w:hyperlink>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APSS</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Azienda Provinciale per i Servizi Sanitari</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 xml:space="preserve">AST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lang w:val="en-US"/>
              </w:rPr>
            </w:pPr>
            <w:proofErr w:type="spellStart"/>
            <w:r w:rsidRPr="00377135">
              <w:rPr>
                <w:rFonts w:ascii="Arial" w:hAnsi="Arial" w:cs="Arial"/>
                <w:sz w:val="22"/>
                <w:szCs w:val="22"/>
              </w:rPr>
              <w:t>Aspartato-aminotransferasi</w:t>
            </w:r>
            <w:proofErr w:type="spellEnd"/>
          </w:p>
        </w:tc>
      </w:tr>
      <w:tr w:rsidR="001E05C1" w:rsidRPr="00431A3F"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B97D4E">
              <w:rPr>
                <w:rFonts w:ascii="Arial" w:hAnsi="Arial" w:cs="Arial"/>
                <w:b/>
                <w:sz w:val="22"/>
                <w:szCs w:val="22"/>
              </w:rPr>
              <w:t>BPSD</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lang w:val="en-US"/>
              </w:rPr>
            </w:pPr>
            <w:r w:rsidRPr="00ED5788">
              <w:rPr>
                <w:rFonts w:ascii="Arial" w:hAnsi="Arial" w:cs="Arial"/>
                <w:sz w:val="22"/>
                <w:szCs w:val="22"/>
                <w:lang w:val="en-US"/>
              </w:rPr>
              <w:t>Behavioral and Psychological Symptoms of Dementia</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 xml:space="preserve">CBI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proofErr w:type="spellStart"/>
            <w:r w:rsidRPr="00377135">
              <w:rPr>
                <w:rFonts w:ascii="Arial" w:hAnsi="Arial" w:cs="Arial"/>
                <w:sz w:val="22"/>
                <w:szCs w:val="22"/>
              </w:rPr>
              <w:t>Caregiver</w:t>
            </w:r>
            <w:proofErr w:type="spellEnd"/>
            <w:r w:rsidRPr="00377135">
              <w:rPr>
                <w:rFonts w:ascii="Arial" w:hAnsi="Arial" w:cs="Arial"/>
                <w:sz w:val="22"/>
                <w:szCs w:val="22"/>
              </w:rPr>
              <w:t xml:space="preserve"> </w:t>
            </w:r>
            <w:proofErr w:type="spellStart"/>
            <w:r w:rsidRPr="00377135">
              <w:rPr>
                <w:rFonts w:ascii="Arial" w:hAnsi="Arial" w:cs="Arial"/>
                <w:sz w:val="22"/>
                <w:szCs w:val="22"/>
              </w:rPr>
              <w:t>Burden</w:t>
            </w:r>
            <w:proofErr w:type="spellEnd"/>
            <w:r w:rsidRPr="00377135">
              <w:rPr>
                <w:rFonts w:ascii="Arial" w:hAnsi="Arial" w:cs="Arial"/>
                <w:sz w:val="22"/>
                <w:szCs w:val="22"/>
              </w:rPr>
              <w:t xml:space="preserve"> </w:t>
            </w:r>
            <w:proofErr w:type="spellStart"/>
            <w:r w:rsidRPr="00377135">
              <w:rPr>
                <w:rFonts w:ascii="Arial" w:hAnsi="Arial" w:cs="Arial"/>
                <w:sz w:val="22"/>
                <w:szCs w:val="22"/>
              </w:rPr>
              <w:t>Inventory</w:t>
            </w:r>
            <w:proofErr w:type="spellEnd"/>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 xml:space="preserve">CDCD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Centro Disturbi Cognitivi e Demenze</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 xml:space="preserve">CDR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proofErr w:type="spellStart"/>
            <w:r w:rsidRPr="00377135">
              <w:rPr>
                <w:rFonts w:ascii="Arial" w:hAnsi="Arial" w:cs="Arial"/>
                <w:sz w:val="22"/>
                <w:szCs w:val="22"/>
              </w:rPr>
              <w:t>Clinical</w:t>
            </w:r>
            <w:proofErr w:type="spellEnd"/>
            <w:r w:rsidRPr="00377135">
              <w:rPr>
                <w:rFonts w:ascii="Arial" w:hAnsi="Arial" w:cs="Arial"/>
                <w:sz w:val="22"/>
                <w:szCs w:val="22"/>
              </w:rPr>
              <w:t xml:space="preserve"> </w:t>
            </w:r>
            <w:proofErr w:type="spellStart"/>
            <w:r w:rsidRPr="00377135">
              <w:rPr>
                <w:rFonts w:ascii="Arial" w:hAnsi="Arial" w:cs="Arial"/>
                <w:sz w:val="22"/>
                <w:szCs w:val="22"/>
              </w:rPr>
              <w:t>Dementia</w:t>
            </w:r>
            <w:proofErr w:type="spellEnd"/>
            <w:r w:rsidRPr="00377135">
              <w:rPr>
                <w:rFonts w:ascii="Arial" w:hAnsi="Arial" w:cs="Arial"/>
                <w:sz w:val="22"/>
                <w:szCs w:val="22"/>
              </w:rPr>
              <w:t xml:space="preserve"> Rating Scale</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CUP</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lang w:val="en-US"/>
              </w:rPr>
            </w:pPr>
            <w:r w:rsidRPr="00377135">
              <w:rPr>
                <w:rFonts w:ascii="Arial" w:hAnsi="Arial" w:cs="Arial"/>
                <w:sz w:val="22"/>
                <w:szCs w:val="22"/>
                <w:lang w:val="en-US"/>
              </w:rPr>
              <w:t xml:space="preserve">Centro </w:t>
            </w:r>
            <w:proofErr w:type="spellStart"/>
            <w:r w:rsidRPr="00377135">
              <w:rPr>
                <w:rFonts w:ascii="Arial" w:hAnsi="Arial" w:cs="Arial"/>
                <w:sz w:val="22"/>
                <w:szCs w:val="22"/>
                <w:lang w:val="en-US"/>
              </w:rPr>
              <w:t>Unico</w:t>
            </w:r>
            <w:proofErr w:type="spellEnd"/>
            <w:r w:rsidRPr="00377135">
              <w:rPr>
                <w:rFonts w:ascii="Arial" w:hAnsi="Arial" w:cs="Arial"/>
                <w:sz w:val="22"/>
                <w:szCs w:val="22"/>
                <w:lang w:val="en-US"/>
              </w:rPr>
              <w:t xml:space="preserve"> di </w:t>
            </w:r>
            <w:proofErr w:type="spellStart"/>
            <w:r w:rsidRPr="00377135">
              <w:rPr>
                <w:rFonts w:ascii="Arial" w:hAnsi="Arial" w:cs="Arial"/>
                <w:sz w:val="22"/>
                <w:szCs w:val="22"/>
                <w:lang w:val="en-US"/>
              </w:rPr>
              <w:t>Prenotazione</w:t>
            </w:r>
            <w:proofErr w:type="spellEnd"/>
          </w:p>
        </w:tc>
      </w:tr>
      <w:tr w:rsidR="001E05C1" w:rsidRPr="00431A3F"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DSM</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lang w:val="en-US"/>
              </w:rPr>
            </w:pPr>
            <w:r w:rsidRPr="00377135">
              <w:rPr>
                <w:rFonts w:ascii="Arial" w:hAnsi="Arial" w:cs="Arial"/>
                <w:sz w:val="22"/>
                <w:szCs w:val="22"/>
                <w:lang w:val="en-US"/>
              </w:rPr>
              <w:t>Diagnostic and Statistical Manual of Mental Disorders</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 xml:space="preserve">EEG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Elettroencefalogramma</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 xml:space="preserve">FV </w:t>
            </w:r>
            <w:proofErr w:type="spellStart"/>
            <w:r w:rsidRPr="00377135">
              <w:rPr>
                <w:rFonts w:ascii="Arial" w:hAnsi="Arial" w:cs="Arial"/>
                <w:b/>
                <w:sz w:val="22"/>
                <w:szCs w:val="22"/>
                <w:lang w:val="en-US"/>
              </w:rPr>
              <w:t>attiva</w:t>
            </w:r>
            <w:proofErr w:type="spellEnd"/>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Farmacovigilanza attiva</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 xml:space="preserve">GDS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proofErr w:type="spellStart"/>
            <w:r w:rsidRPr="00377135">
              <w:rPr>
                <w:rFonts w:ascii="Arial" w:hAnsi="Arial" w:cs="Arial"/>
                <w:sz w:val="22"/>
                <w:szCs w:val="22"/>
              </w:rPr>
              <w:t>Geriatric</w:t>
            </w:r>
            <w:proofErr w:type="spellEnd"/>
            <w:r w:rsidRPr="00377135">
              <w:rPr>
                <w:rFonts w:ascii="Arial" w:hAnsi="Arial" w:cs="Arial"/>
                <w:sz w:val="22"/>
                <w:szCs w:val="22"/>
              </w:rPr>
              <w:t xml:space="preserve"> </w:t>
            </w:r>
            <w:proofErr w:type="spellStart"/>
            <w:r w:rsidRPr="00377135">
              <w:rPr>
                <w:rFonts w:ascii="Arial" w:hAnsi="Arial" w:cs="Arial"/>
                <w:sz w:val="22"/>
                <w:szCs w:val="22"/>
              </w:rPr>
              <w:t>Depression</w:t>
            </w:r>
            <w:proofErr w:type="spellEnd"/>
            <w:r w:rsidRPr="00377135">
              <w:rPr>
                <w:rFonts w:ascii="Arial" w:hAnsi="Arial" w:cs="Arial"/>
                <w:sz w:val="22"/>
                <w:szCs w:val="22"/>
              </w:rPr>
              <w:t xml:space="preserve"> Scale</w:t>
            </w:r>
          </w:p>
        </w:tc>
      </w:tr>
      <w:tr w:rsidR="001E05C1" w:rsidRPr="00431A3F"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proofErr w:type="spellStart"/>
            <w:r w:rsidRPr="00377135">
              <w:rPr>
                <w:rFonts w:ascii="Arial" w:hAnsi="Arial" w:cs="Arial"/>
                <w:b/>
                <w:sz w:val="22"/>
                <w:szCs w:val="22"/>
                <w:lang w:val="en-US"/>
              </w:rPr>
              <w:t>GPCog</w:t>
            </w:r>
            <w:proofErr w:type="spellEnd"/>
            <w:r w:rsidRPr="00377135">
              <w:rPr>
                <w:rFonts w:ascii="Arial" w:hAnsi="Arial" w:cs="Arial"/>
                <w:b/>
                <w:sz w:val="22"/>
                <w:szCs w:val="22"/>
                <w:lang w:val="en-US"/>
              </w:rPr>
              <w:t xml:space="preserve">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lang w:val="en-US"/>
              </w:rPr>
            </w:pPr>
            <w:r w:rsidRPr="00377135">
              <w:rPr>
                <w:rFonts w:ascii="Arial" w:hAnsi="Arial" w:cs="Arial"/>
                <w:sz w:val="22"/>
                <w:szCs w:val="22"/>
                <w:lang w:val="en-US"/>
              </w:rPr>
              <w:t>General Practitioner Assessment of Cognition</w:t>
            </w:r>
          </w:p>
        </w:tc>
      </w:tr>
      <w:tr w:rsidR="001E05C1" w:rsidRPr="00431A3F" w:rsidTr="00EC7274">
        <w:tc>
          <w:tcPr>
            <w:tcW w:w="1526" w:type="dxa"/>
          </w:tcPr>
          <w:p w:rsidR="001E05C1"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 xml:space="preserve">IADL </w:t>
            </w:r>
          </w:p>
          <w:p w:rsidR="001E05C1" w:rsidRPr="00377135" w:rsidRDefault="001E05C1" w:rsidP="00EC7274">
            <w:pPr>
              <w:widowControl/>
              <w:autoSpaceDE w:val="0"/>
              <w:autoSpaceDN w:val="0"/>
              <w:adjustRightInd w:val="0"/>
              <w:jc w:val="left"/>
              <w:rPr>
                <w:rFonts w:ascii="Arial" w:hAnsi="Arial" w:cs="Arial"/>
                <w:b/>
                <w:sz w:val="22"/>
                <w:szCs w:val="22"/>
                <w:lang w:val="en-US"/>
              </w:rPr>
            </w:pPr>
            <w:r>
              <w:rPr>
                <w:rFonts w:ascii="Arial" w:hAnsi="Arial" w:cs="Arial"/>
                <w:b/>
                <w:sz w:val="22"/>
                <w:szCs w:val="22"/>
                <w:lang w:val="en-US"/>
              </w:rPr>
              <w:t>ICD</w:t>
            </w:r>
          </w:p>
        </w:tc>
        <w:tc>
          <w:tcPr>
            <w:tcW w:w="5812" w:type="dxa"/>
          </w:tcPr>
          <w:p w:rsidR="001E05C1" w:rsidRDefault="001E05C1" w:rsidP="00EC7274">
            <w:pPr>
              <w:widowControl/>
              <w:autoSpaceDE w:val="0"/>
              <w:autoSpaceDN w:val="0"/>
              <w:adjustRightInd w:val="0"/>
              <w:jc w:val="left"/>
              <w:rPr>
                <w:rFonts w:ascii="Arial" w:hAnsi="Arial" w:cs="Arial"/>
                <w:sz w:val="22"/>
                <w:szCs w:val="22"/>
                <w:lang w:val="en-US"/>
              </w:rPr>
            </w:pPr>
            <w:r w:rsidRPr="00377135">
              <w:rPr>
                <w:rFonts w:ascii="Arial" w:hAnsi="Arial" w:cs="Arial"/>
                <w:sz w:val="22"/>
                <w:szCs w:val="22"/>
                <w:lang w:val="en-US"/>
              </w:rPr>
              <w:t>Instrumental Activities of Daily Living</w:t>
            </w:r>
          </w:p>
          <w:p w:rsidR="001E05C1" w:rsidRPr="00904AD6" w:rsidRDefault="001E05C1" w:rsidP="00EC7274">
            <w:pPr>
              <w:widowControl/>
              <w:autoSpaceDE w:val="0"/>
              <w:autoSpaceDN w:val="0"/>
              <w:adjustRightInd w:val="0"/>
              <w:jc w:val="left"/>
              <w:rPr>
                <w:rFonts w:ascii="Arial" w:hAnsi="Arial" w:cs="Arial"/>
                <w:sz w:val="22"/>
                <w:szCs w:val="22"/>
                <w:lang w:val="en-US"/>
              </w:rPr>
            </w:pPr>
            <w:r w:rsidRPr="00904AD6">
              <w:rPr>
                <w:rFonts w:ascii="Arial" w:hAnsi="Arial" w:cs="Arial"/>
                <w:sz w:val="22"/>
                <w:szCs w:val="22"/>
                <w:lang w:val="en-US"/>
              </w:rPr>
              <w:t>International Statistical Classification of Diseases</w:t>
            </w:r>
          </w:p>
        </w:tc>
      </w:tr>
      <w:tr w:rsidR="001E05C1" w:rsidRPr="00ED469F" w:rsidTr="00EC7274">
        <w:tc>
          <w:tcPr>
            <w:tcW w:w="1526" w:type="dxa"/>
          </w:tcPr>
          <w:p w:rsidR="001E05C1" w:rsidRPr="00ED469F" w:rsidRDefault="001E05C1" w:rsidP="00EC7274">
            <w:pPr>
              <w:widowControl/>
              <w:autoSpaceDE w:val="0"/>
              <w:autoSpaceDN w:val="0"/>
              <w:adjustRightInd w:val="0"/>
              <w:jc w:val="left"/>
              <w:rPr>
                <w:rFonts w:ascii="Arial" w:hAnsi="Arial" w:cs="Arial"/>
                <w:b/>
                <w:sz w:val="22"/>
                <w:szCs w:val="22"/>
              </w:rPr>
            </w:pPr>
            <w:r w:rsidRPr="00ED469F">
              <w:rPr>
                <w:rFonts w:ascii="Arial" w:hAnsi="Arial" w:cs="Arial"/>
                <w:b/>
                <w:sz w:val="22"/>
                <w:szCs w:val="22"/>
              </w:rPr>
              <w:t>γGT</w:t>
            </w:r>
          </w:p>
          <w:p w:rsidR="001E05C1" w:rsidRPr="00ED469F" w:rsidRDefault="001E05C1" w:rsidP="00EC7274">
            <w:pPr>
              <w:widowControl/>
              <w:autoSpaceDE w:val="0"/>
              <w:autoSpaceDN w:val="0"/>
              <w:adjustRightInd w:val="0"/>
              <w:jc w:val="left"/>
              <w:rPr>
                <w:rFonts w:ascii="Arial" w:hAnsi="Arial" w:cs="Arial"/>
                <w:b/>
                <w:sz w:val="22"/>
                <w:szCs w:val="22"/>
              </w:rPr>
            </w:pPr>
            <w:r w:rsidRPr="00ED469F">
              <w:rPr>
                <w:rFonts w:ascii="Arial" w:hAnsi="Arial" w:cs="Arial"/>
                <w:b/>
                <w:sz w:val="22"/>
                <w:szCs w:val="22"/>
              </w:rPr>
              <w:t xml:space="preserve">MCI </w:t>
            </w:r>
          </w:p>
        </w:tc>
        <w:tc>
          <w:tcPr>
            <w:tcW w:w="5812" w:type="dxa"/>
          </w:tcPr>
          <w:p w:rsidR="001E05C1" w:rsidRPr="00ED469F" w:rsidRDefault="001E05C1" w:rsidP="00EC7274">
            <w:pPr>
              <w:widowControl/>
              <w:autoSpaceDE w:val="0"/>
              <w:autoSpaceDN w:val="0"/>
              <w:adjustRightInd w:val="0"/>
              <w:jc w:val="left"/>
              <w:rPr>
                <w:rFonts w:ascii="Arial" w:hAnsi="Arial" w:cs="Arial"/>
                <w:sz w:val="22"/>
                <w:szCs w:val="22"/>
              </w:rPr>
            </w:pPr>
            <w:r w:rsidRPr="00ED469F">
              <w:rPr>
                <w:rFonts w:ascii="Arial" w:hAnsi="Arial" w:cs="Arial"/>
                <w:sz w:val="22"/>
                <w:szCs w:val="22"/>
              </w:rPr>
              <w:t xml:space="preserve">Gamma </w:t>
            </w:r>
            <w:proofErr w:type="spellStart"/>
            <w:r w:rsidRPr="00ED469F">
              <w:rPr>
                <w:rFonts w:ascii="Arial" w:hAnsi="Arial" w:cs="Arial"/>
                <w:sz w:val="22"/>
                <w:szCs w:val="22"/>
              </w:rPr>
              <w:t>Glutamil</w:t>
            </w:r>
            <w:proofErr w:type="spellEnd"/>
            <w:r w:rsidRPr="00ED469F">
              <w:rPr>
                <w:rFonts w:ascii="Arial" w:hAnsi="Arial" w:cs="Arial"/>
                <w:sz w:val="22"/>
                <w:szCs w:val="22"/>
              </w:rPr>
              <w:t xml:space="preserve"> </w:t>
            </w:r>
            <w:proofErr w:type="spellStart"/>
            <w:r w:rsidRPr="00ED469F">
              <w:rPr>
                <w:rFonts w:ascii="Arial" w:hAnsi="Arial" w:cs="Arial"/>
                <w:sz w:val="22"/>
                <w:szCs w:val="22"/>
              </w:rPr>
              <w:t>Transpeptidasi</w:t>
            </w:r>
            <w:proofErr w:type="spellEnd"/>
          </w:p>
          <w:p w:rsidR="001E05C1" w:rsidRPr="00ED469F" w:rsidRDefault="001E05C1" w:rsidP="00EC7274">
            <w:pPr>
              <w:widowControl/>
              <w:autoSpaceDE w:val="0"/>
              <w:autoSpaceDN w:val="0"/>
              <w:adjustRightInd w:val="0"/>
              <w:jc w:val="left"/>
              <w:rPr>
                <w:rFonts w:ascii="Arial" w:hAnsi="Arial" w:cs="Arial"/>
                <w:sz w:val="22"/>
                <w:szCs w:val="22"/>
              </w:rPr>
            </w:pPr>
            <w:proofErr w:type="spellStart"/>
            <w:r w:rsidRPr="00ED469F">
              <w:rPr>
                <w:rFonts w:ascii="Arial" w:hAnsi="Arial" w:cs="Arial"/>
                <w:sz w:val="22"/>
                <w:szCs w:val="22"/>
              </w:rPr>
              <w:t>Mild</w:t>
            </w:r>
            <w:proofErr w:type="spellEnd"/>
            <w:r w:rsidRPr="00ED469F">
              <w:rPr>
                <w:rFonts w:ascii="Arial" w:hAnsi="Arial" w:cs="Arial"/>
                <w:sz w:val="22"/>
                <w:szCs w:val="22"/>
              </w:rPr>
              <w:t xml:space="preserve"> Cognitive </w:t>
            </w:r>
            <w:proofErr w:type="spellStart"/>
            <w:r w:rsidRPr="00ED469F">
              <w:rPr>
                <w:rFonts w:ascii="Arial" w:hAnsi="Arial" w:cs="Arial"/>
                <w:sz w:val="22"/>
                <w:szCs w:val="22"/>
              </w:rPr>
              <w:t>Impairment</w:t>
            </w:r>
            <w:proofErr w:type="spellEnd"/>
          </w:p>
        </w:tc>
      </w:tr>
      <w:tr w:rsidR="001E05C1" w:rsidRPr="00ED469F" w:rsidTr="00EC7274">
        <w:tc>
          <w:tcPr>
            <w:tcW w:w="1526" w:type="dxa"/>
          </w:tcPr>
          <w:p w:rsidR="001E05C1" w:rsidRPr="00ED469F" w:rsidRDefault="001E05C1" w:rsidP="00EC7274">
            <w:pPr>
              <w:widowControl/>
              <w:autoSpaceDE w:val="0"/>
              <w:autoSpaceDN w:val="0"/>
              <w:adjustRightInd w:val="0"/>
              <w:jc w:val="left"/>
              <w:rPr>
                <w:rFonts w:ascii="Arial" w:hAnsi="Arial" w:cs="Arial"/>
                <w:b/>
                <w:sz w:val="22"/>
                <w:szCs w:val="22"/>
              </w:rPr>
            </w:pPr>
            <w:r w:rsidRPr="00ED469F">
              <w:rPr>
                <w:rFonts w:ascii="Arial" w:hAnsi="Arial" w:cs="Arial"/>
                <w:b/>
                <w:sz w:val="22"/>
                <w:szCs w:val="22"/>
              </w:rPr>
              <w:t xml:space="preserve">MMG </w:t>
            </w:r>
          </w:p>
        </w:tc>
        <w:tc>
          <w:tcPr>
            <w:tcW w:w="5812" w:type="dxa"/>
          </w:tcPr>
          <w:p w:rsidR="001E05C1" w:rsidRPr="00ED469F" w:rsidRDefault="001E05C1" w:rsidP="00EC7274">
            <w:pPr>
              <w:widowControl/>
              <w:autoSpaceDE w:val="0"/>
              <w:autoSpaceDN w:val="0"/>
              <w:adjustRightInd w:val="0"/>
              <w:jc w:val="left"/>
              <w:rPr>
                <w:rFonts w:ascii="Arial" w:hAnsi="Arial" w:cs="Arial"/>
                <w:sz w:val="22"/>
                <w:szCs w:val="22"/>
              </w:rPr>
            </w:pPr>
            <w:r w:rsidRPr="00ED469F">
              <w:rPr>
                <w:rFonts w:ascii="Arial" w:hAnsi="Arial" w:cs="Arial"/>
                <w:sz w:val="22"/>
                <w:szCs w:val="22"/>
              </w:rPr>
              <w:t>Medico Medicina Generale</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MMSE</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 xml:space="preserve">Mini </w:t>
            </w:r>
            <w:proofErr w:type="spellStart"/>
            <w:r w:rsidRPr="00377135">
              <w:rPr>
                <w:rFonts w:ascii="Arial" w:hAnsi="Arial" w:cs="Arial"/>
                <w:sz w:val="22"/>
                <w:szCs w:val="22"/>
              </w:rPr>
              <w:t>Mental</w:t>
            </w:r>
            <w:proofErr w:type="spellEnd"/>
            <w:r w:rsidRPr="00377135">
              <w:rPr>
                <w:rFonts w:ascii="Arial" w:hAnsi="Arial" w:cs="Arial"/>
                <w:sz w:val="22"/>
                <w:szCs w:val="22"/>
              </w:rPr>
              <w:t xml:space="preserve"> State </w:t>
            </w:r>
            <w:proofErr w:type="spellStart"/>
            <w:r w:rsidRPr="00377135">
              <w:rPr>
                <w:rFonts w:ascii="Arial" w:hAnsi="Arial" w:cs="Arial"/>
                <w:sz w:val="22"/>
                <w:szCs w:val="22"/>
              </w:rPr>
              <w:t>Examination</w:t>
            </w:r>
            <w:proofErr w:type="spellEnd"/>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lang w:val="en-US"/>
              </w:rPr>
            </w:pPr>
            <w:r w:rsidRPr="00377135">
              <w:rPr>
                <w:rFonts w:ascii="Arial" w:hAnsi="Arial" w:cs="Arial"/>
                <w:b/>
                <w:sz w:val="22"/>
                <w:szCs w:val="22"/>
                <w:lang w:val="en-US"/>
              </w:rPr>
              <w:t xml:space="preserve">NPI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lang w:val="en-US"/>
              </w:rPr>
              <w:t>Neuropsychiatric Inventory</w:t>
            </w:r>
          </w:p>
        </w:tc>
      </w:tr>
      <w:tr w:rsidR="001E05C1" w:rsidRPr="00377135" w:rsidTr="00EC7274">
        <w:tc>
          <w:tcPr>
            <w:tcW w:w="1526" w:type="dxa"/>
          </w:tcPr>
          <w:p w:rsidR="001E05C1" w:rsidRDefault="001E05C1" w:rsidP="00EC7274">
            <w:pPr>
              <w:rPr>
                <w:rFonts w:ascii="Arial" w:hAnsi="Arial" w:cs="Arial"/>
                <w:b/>
                <w:sz w:val="22"/>
                <w:szCs w:val="22"/>
              </w:rPr>
            </w:pPr>
            <w:r w:rsidRPr="00377135">
              <w:rPr>
                <w:rFonts w:ascii="Arial" w:hAnsi="Arial" w:cs="Arial"/>
                <w:b/>
                <w:sz w:val="22"/>
                <w:szCs w:val="22"/>
              </w:rPr>
              <w:t>OMS</w:t>
            </w:r>
          </w:p>
          <w:p w:rsidR="001E05C1" w:rsidRPr="00377135" w:rsidRDefault="001E05C1" w:rsidP="00EC7274">
            <w:pPr>
              <w:rPr>
                <w:rFonts w:ascii="Arial" w:hAnsi="Arial" w:cs="Arial"/>
                <w:b/>
                <w:sz w:val="22"/>
                <w:szCs w:val="22"/>
              </w:rPr>
            </w:pPr>
            <w:r>
              <w:rPr>
                <w:rFonts w:ascii="Arial" w:hAnsi="Arial" w:cs="Arial"/>
                <w:b/>
                <w:sz w:val="22"/>
                <w:szCs w:val="22"/>
              </w:rPr>
              <w:t>PAI</w:t>
            </w:r>
          </w:p>
        </w:tc>
        <w:tc>
          <w:tcPr>
            <w:tcW w:w="5812" w:type="dxa"/>
          </w:tcPr>
          <w:p w:rsidR="001E05C1"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Organizzazione Mondiale della Sanità</w:t>
            </w:r>
          </w:p>
          <w:p w:rsidR="001E05C1" w:rsidRPr="00377135" w:rsidRDefault="001E05C1" w:rsidP="00EC7274">
            <w:pPr>
              <w:widowControl/>
              <w:autoSpaceDE w:val="0"/>
              <w:autoSpaceDN w:val="0"/>
              <w:adjustRightInd w:val="0"/>
              <w:jc w:val="left"/>
              <w:rPr>
                <w:rFonts w:ascii="Arial" w:hAnsi="Arial" w:cs="Arial"/>
                <w:sz w:val="22"/>
                <w:szCs w:val="22"/>
              </w:rPr>
            </w:pPr>
            <w:r>
              <w:rPr>
                <w:rFonts w:ascii="Arial" w:hAnsi="Arial" w:cs="Arial"/>
                <w:sz w:val="22"/>
                <w:szCs w:val="22"/>
              </w:rPr>
              <w:t>Piano Assistenziale Individualizzato</w:t>
            </w:r>
          </w:p>
        </w:tc>
      </w:tr>
      <w:tr w:rsidR="001E05C1" w:rsidRPr="00377135" w:rsidTr="00EC7274">
        <w:tc>
          <w:tcPr>
            <w:tcW w:w="1526" w:type="dxa"/>
          </w:tcPr>
          <w:p w:rsidR="001E05C1" w:rsidRDefault="001E05C1" w:rsidP="00EC7274">
            <w:pPr>
              <w:rPr>
                <w:rFonts w:ascii="Arial" w:hAnsi="Arial" w:cs="Arial"/>
                <w:b/>
                <w:sz w:val="22"/>
                <w:szCs w:val="22"/>
              </w:rPr>
            </w:pPr>
            <w:r w:rsidRPr="00377135">
              <w:rPr>
                <w:rFonts w:ascii="Arial" w:hAnsi="Arial" w:cs="Arial"/>
                <w:b/>
                <w:sz w:val="22"/>
                <w:szCs w:val="22"/>
              </w:rPr>
              <w:t>PDT</w:t>
            </w:r>
          </w:p>
          <w:p w:rsidR="001E05C1" w:rsidRPr="00377135" w:rsidRDefault="001E05C1" w:rsidP="00EC7274">
            <w:pPr>
              <w:widowControl/>
              <w:autoSpaceDE w:val="0"/>
              <w:autoSpaceDN w:val="0"/>
              <w:adjustRightInd w:val="0"/>
              <w:jc w:val="left"/>
              <w:rPr>
                <w:rFonts w:ascii="Arial" w:hAnsi="Arial" w:cs="Arial"/>
                <w:b/>
                <w:sz w:val="22"/>
                <w:szCs w:val="22"/>
              </w:rPr>
            </w:pPr>
            <w:r w:rsidRPr="00260C4F">
              <w:rPr>
                <w:rFonts w:ascii="Arial" w:hAnsi="Arial" w:cs="Arial"/>
                <w:b/>
                <w:sz w:val="22"/>
                <w:szCs w:val="22"/>
              </w:rPr>
              <w:t>PDTA</w:t>
            </w:r>
          </w:p>
        </w:tc>
        <w:tc>
          <w:tcPr>
            <w:tcW w:w="5812" w:type="dxa"/>
          </w:tcPr>
          <w:p w:rsidR="001E05C1"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Percorso Diagnostico Terapeutico</w:t>
            </w:r>
          </w:p>
          <w:p w:rsidR="001E05C1" w:rsidRPr="00377135" w:rsidRDefault="001E05C1" w:rsidP="00EC7274">
            <w:pPr>
              <w:widowControl/>
              <w:autoSpaceDE w:val="0"/>
              <w:autoSpaceDN w:val="0"/>
              <w:adjustRightInd w:val="0"/>
              <w:jc w:val="left"/>
              <w:rPr>
                <w:rFonts w:ascii="Arial" w:hAnsi="Arial" w:cs="Arial"/>
                <w:sz w:val="22"/>
                <w:szCs w:val="22"/>
              </w:rPr>
            </w:pPr>
            <w:r>
              <w:rPr>
                <w:rFonts w:ascii="Arial" w:hAnsi="Arial" w:cs="Arial"/>
                <w:sz w:val="22"/>
                <w:szCs w:val="22"/>
              </w:rPr>
              <w:t>Percorso Diagnostico Terapeutico Assistenziale</w:t>
            </w:r>
          </w:p>
        </w:tc>
      </w:tr>
      <w:tr w:rsidR="001E05C1" w:rsidRPr="00377135" w:rsidTr="00EC7274">
        <w:tc>
          <w:tcPr>
            <w:tcW w:w="1526" w:type="dxa"/>
          </w:tcPr>
          <w:p w:rsidR="001E05C1" w:rsidRPr="00377135" w:rsidRDefault="001E05C1" w:rsidP="00EC7274">
            <w:pPr>
              <w:rPr>
                <w:rFonts w:ascii="Arial" w:hAnsi="Arial" w:cs="Arial"/>
                <w:b/>
                <w:sz w:val="22"/>
                <w:szCs w:val="22"/>
              </w:rPr>
            </w:pPr>
            <w:r w:rsidRPr="00377135">
              <w:rPr>
                <w:rFonts w:ascii="Arial" w:hAnsi="Arial" w:cs="Arial"/>
                <w:b/>
                <w:sz w:val="22"/>
                <w:szCs w:val="22"/>
              </w:rPr>
              <w:t>PAT</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Provincia Autonoma di Trento</w:t>
            </w:r>
          </w:p>
        </w:tc>
      </w:tr>
      <w:tr w:rsidR="001E05C1" w:rsidRPr="00377135" w:rsidTr="00EC7274">
        <w:tc>
          <w:tcPr>
            <w:tcW w:w="1526" w:type="dxa"/>
          </w:tcPr>
          <w:p w:rsidR="001E05C1" w:rsidRDefault="001E05C1" w:rsidP="00EC7274">
            <w:pPr>
              <w:rPr>
                <w:rFonts w:ascii="Arial" w:hAnsi="Arial" w:cs="Arial"/>
                <w:b/>
                <w:sz w:val="22"/>
                <w:szCs w:val="22"/>
              </w:rPr>
            </w:pPr>
            <w:r w:rsidRPr="00377135">
              <w:rPr>
                <w:rFonts w:ascii="Arial" w:hAnsi="Arial" w:cs="Arial"/>
                <w:b/>
                <w:sz w:val="22"/>
                <w:szCs w:val="22"/>
              </w:rPr>
              <w:t xml:space="preserve">RM </w:t>
            </w:r>
          </w:p>
          <w:p w:rsidR="001E05C1" w:rsidRPr="00377135" w:rsidRDefault="001E05C1" w:rsidP="00EC7274">
            <w:pPr>
              <w:widowControl/>
              <w:autoSpaceDE w:val="0"/>
              <w:autoSpaceDN w:val="0"/>
              <w:adjustRightInd w:val="0"/>
              <w:jc w:val="left"/>
              <w:rPr>
                <w:rFonts w:ascii="Arial" w:hAnsi="Arial" w:cs="Arial"/>
                <w:b/>
                <w:sz w:val="22"/>
                <w:szCs w:val="22"/>
              </w:rPr>
            </w:pPr>
            <w:r w:rsidRPr="00260C4F">
              <w:rPr>
                <w:rFonts w:ascii="Arial" w:hAnsi="Arial" w:cs="Arial"/>
                <w:b/>
                <w:sz w:val="22"/>
                <w:szCs w:val="22"/>
              </w:rPr>
              <w:t>SAD</w:t>
            </w:r>
          </w:p>
        </w:tc>
        <w:tc>
          <w:tcPr>
            <w:tcW w:w="5812" w:type="dxa"/>
          </w:tcPr>
          <w:p w:rsidR="001E05C1"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Risonanza Magnetica</w:t>
            </w:r>
          </w:p>
          <w:p w:rsidR="001E05C1" w:rsidRPr="00377135" w:rsidRDefault="001E05C1" w:rsidP="00EC7274">
            <w:pPr>
              <w:widowControl/>
              <w:autoSpaceDE w:val="0"/>
              <w:autoSpaceDN w:val="0"/>
              <w:adjustRightInd w:val="0"/>
              <w:jc w:val="left"/>
              <w:rPr>
                <w:rFonts w:ascii="Arial" w:hAnsi="Arial" w:cs="Arial"/>
                <w:sz w:val="22"/>
                <w:szCs w:val="22"/>
              </w:rPr>
            </w:pPr>
            <w:r>
              <w:rPr>
                <w:rFonts w:ascii="Arial" w:hAnsi="Arial" w:cs="Arial"/>
                <w:sz w:val="22"/>
                <w:szCs w:val="22"/>
              </w:rPr>
              <w:t>Servizio Assistenza Domiciliare</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 xml:space="preserve">SIO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Sistema Informativo Ospedaliero</w:t>
            </w:r>
          </w:p>
        </w:tc>
      </w:tr>
      <w:tr w:rsidR="001E05C1" w:rsidRPr="00431A3F" w:rsidTr="00EC7274">
        <w:tc>
          <w:tcPr>
            <w:tcW w:w="1526" w:type="dxa"/>
          </w:tcPr>
          <w:p w:rsidR="001E05C1" w:rsidRPr="00377135" w:rsidRDefault="001E05C1" w:rsidP="00EC7274">
            <w:pPr>
              <w:rPr>
                <w:rFonts w:ascii="Arial" w:hAnsi="Arial" w:cs="Arial"/>
                <w:b/>
                <w:sz w:val="22"/>
                <w:szCs w:val="22"/>
                <w:lang w:val="en-US"/>
              </w:rPr>
            </w:pPr>
            <w:r w:rsidRPr="00377135">
              <w:rPr>
                <w:rFonts w:ascii="Arial" w:hAnsi="Arial" w:cs="Arial"/>
                <w:b/>
                <w:sz w:val="22"/>
                <w:szCs w:val="22"/>
                <w:lang w:val="en-US"/>
              </w:rPr>
              <w:t xml:space="preserve">SPECT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lang w:val="en-US"/>
              </w:rPr>
            </w:pPr>
            <w:r w:rsidRPr="00377135">
              <w:rPr>
                <w:rStyle w:val="tgc"/>
                <w:rFonts w:ascii="Arial" w:hAnsi="Arial" w:cs="Arial"/>
                <w:sz w:val="22"/>
                <w:szCs w:val="22"/>
                <w:lang w:val="en-US"/>
              </w:rPr>
              <w:t>Single Photon Emission Computed Tomography</w:t>
            </w:r>
          </w:p>
        </w:tc>
      </w:tr>
      <w:tr w:rsidR="001E05C1" w:rsidRPr="00377135" w:rsidTr="00EC7274">
        <w:tc>
          <w:tcPr>
            <w:tcW w:w="1526" w:type="dxa"/>
          </w:tcPr>
          <w:p w:rsidR="001E05C1" w:rsidRPr="00377135" w:rsidRDefault="001E05C1" w:rsidP="00EC7274">
            <w:pPr>
              <w:rPr>
                <w:rFonts w:ascii="Arial" w:hAnsi="Arial" w:cs="Arial"/>
                <w:b/>
                <w:sz w:val="22"/>
                <w:szCs w:val="22"/>
              </w:rPr>
            </w:pPr>
            <w:r w:rsidRPr="00377135">
              <w:rPr>
                <w:rFonts w:ascii="Arial" w:hAnsi="Arial" w:cs="Arial"/>
                <w:b/>
                <w:sz w:val="22"/>
                <w:szCs w:val="22"/>
              </w:rPr>
              <w:t>SSN</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Servizio Sanitario Nazionale</w:t>
            </w:r>
          </w:p>
        </w:tc>
      </w:tr>
      <w:tr w:rsidR="001E05C1" w:rsidRPr="00377135" w:rsidTr="00EC7274">
        <w:tc>
          <w:tcPr>
            <w:tcW w:w="1526" w:type="dxa"/>
          </w:tcPr>
          <w:p w:rsidR="001E05C1" w:rsidRPr="00377135" w:rsidRDefault="001E05C1" w:rsidP="00EC7274">
            <w:pPr>
              <w:rPr>
                <w:rFonts w:ascii="Arial" w:hAnsi="Arial" w:cs="Arial"/>
                <w:b/>
                <w:sz w:val="22"/>
                <w:szCs w:val="22"/>
              </w:rPr>
            </w:pPr>
            <w:r w:rsidRPr="00377135">
              <w:rPr>
                <w:rFonts w:ascii="Arial" w:hAnsi="Arial" w:cs="Arial"/>
                <w:b/>
                <w:sz w:val="22"/>
                <w:szCs w:val="22"/>
              </w:rPr>
              <w:t xml:space="preserve">TC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Tomografia Computerizzata (sinonimo TAC)</w:t>
            </w:r>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 xml:space="preserve">TSA </w:t>
            </w:r>
          </w:p>
        </w:tc>
        <w:tc>
          <w:tcPr>
            <w:tcW w:w="5812" w:type="dxa"/>
          </w:tcPr>
          <w:p w:rsidR="001E05C1" w:rsidRPr="00377135"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 xml:space="preserve">Tronchi </w:t>
            </w:r>
            <w:proofErr w:type="spellStart"/>
            <w:r w:rsidRPr="00377135">
              <w:rPr>
                <w:rFonts w:ascii="Arial" w:hAnsi="Arial" w:cs="Arial"/>
                <w:sz w:val="22"/>
                <w:szCs w:val="22"/>
              </w:rPr>
              <w:t>Sovraaortici</w:t>
            </w:r>
            <w:proofErr w:type="spellEnd"/>
          </w:p>
        </w:tc>
      </w:tr>
      <w:tr w:rsidR="001E05C1" w:rsidRPr="00377135" w:rsidTr="00EC7274">
        <w:tc>
          <w:tcPr>
            <w:tcW w:w="1526" w:type="dxa"/>
          </w:tcPr>
          <w:p w:rsidR="001E05C1" w:rsidRPr="00377135" w:rsidRDefault="001E05C1" w:rsidP="00EC7274">
            <w:pPr>
              <w:widowControl/>
              <w:autoSpaceDE w:val="0"/>
              <w:autoSpaceDN w:val="0"/>
              <w:adjustRightInd w:val="0"/>
              <w:jc w:val="left"/>
              <w:rPr>
                <w:rFonts w:ascii="Arial" w:hAnsi="Arial" w:cs="Arial"/>
                <w:b/>
                <w:sz w:val="22"/>
                <w:szCs w:val="22"/>
              </w:rPr>
            </w:pPr>
            <w:r w:rsidRPr="00377135">
              <w:rPr>
                <w:rFonts w:ascii="Arial" w:hAnsi="Arial" w:cs="Arial"/>
                <w:b/>
                <w:sz w:val="22"/>
                <w:szCs w:val="22"/>
              </w:rPr>
              <w:t xml:space="preserve">TSH </w:t>
            </w:r>
          </w:p>
        </w:tc>
        <w:tc>
          <w:tcPr>
            <w:tcW w:w="5812" w:type="dxa"/>
          </w:tcPr>
          <w:p w:rsidR="001E05C1" w:rsidRDefault="001E05C1" w:rsidP="00EC7274">
            <w:pPr>
              <w:widowControl/>
              <w:autoSpaceDE w:val="0"/>
              <w:autoSpaceDN w:val="0"/>
              <w:adjustRightInd w:val="0"/>
              <w:jc w:val="left"/>
              <w:rPr>
                <w:rFonts w:ascii="Arial" w:hAnsi="Arial" w:cs="Arial"/>
                <w:sz w:val="22"/>
                <w:szCs w:val="22"/>
              </w:rPr>
            </w:pPr>
            <w:r w:rsidRPr="00377135">
              <w:rPr>
                <w:rFonts w:ascii="Arial" w:hAnsi="Arial" w:cs="Arial"/>
                <w:sz w:val="22"/>
                <w:szCs w:val="22"/>
              </w:rPr>
              <w:t>Tireotropina</w:t>
            </w:r>
          </w:p>
          <w:p w:rsidR="001E05C1" w:rsidRDefault="001E05C1" w:rsidP="00EC7274">
            <w:pPr>
              <w:widowControl/>
              <w:autoSpaceDE w:val="0"/>
              <w:autoSpaceDN w:val="0"/>
              <w:adjustRightInd w:val="0"/>
              <w:jc w:val="left"/>
              <w:rPr>
                <w:rFonts w:ascii="Arial" w:hAnsi="Arial" w:cs="Arial"/>
                <w:sz w:val="22"/>
                <w:szCs w:val="22"/>
              </w:rPr>
            </w:pPr>
          </w:p>
          <w:p w:rsidR="001E05C1" w:rsidRDefault="001E05C1" w:rsidP="00EC7274">
            <w:pPr>
              <w:widowControl/>
              <w:autoSpaceDE w:val="0"/>
              <w:autoSpaceDN w:val="0"/>
              <w:adjustRightInd w:val="0"/>
              <w:jc w:val="left"/>
              <w:rPr>
                <w:rFonts w:ascii="Arial" w:hAnsi="Arial" w:cs="Arial"/>
                <w:sz w:val="22"/>
                <w:szCs w:val="22"/>
              </w:rPr>
            </w:pPr>
          </w:p>
          <w:p w:rsidR="001E05C1" w:rsidRDefault="001E05C1" w:rsidP="00EC7274">
            <w:pPr>
              <w:widowControl/>
              <w:autoSpaceDE w:val="0"/>
              <w:autoSpaceDN w:val="0"/>
              <w:adjustRightInd w:val="0"/>
              <w:jc w:val="left"/>
              <w:rPr>
                <w:rFonts w:ascii="Arial" w:hAnsi="Arial" w:cs="Arial"/>
                <w:sz w:val="22"/>
                <w:szCs w:val="22"/>
              </w:rPr>
            </w:pPr>
          </w:p>
          <w:p w:rsidR="001E05C1" w:rsidRDefault="001E05C1" w:rsidP="00EC7274">
            <w:pPr>
              <w:widowControl/>
              <w:autoSpaceDE w:val="0"/>
              <w:autoSpaceDN w:val="0"/>
              <w:adjustRightInd w:val="0"/>
              <w:jc w:val="left"/>
              <w:rPr>
                <w:rFonts w:ascii="Arial" w:hAnsi="Arial" w:cs="Arial"/>
                <w:sz w:val="22"/>
                <w:szCs w:val="22"/>
              </w:rPr>
            </w:pPr>
          </w:p>
          <w:p w:rsidR="001E05C1" w:rsidRDefault="001E05C1" w:rsidP="00EC7274">
            <w:pPr>
              <w:widowControl/>
              <w:autoSpaceDE w:val="0"/>
              <w:autoSpaceDN w:val="0"/>
              <w:adjustRightInd w:val="0"/>
              <w:jc w:val="left"/>
              <w:rPr>
                <w:rFonts w:ascii="Arial" w:hAnsi="Arial" w:cs="Arial"/>
                <w:sz w:val="22"/>
                <w:szCs w:val="22"/>
              </w:rPr>
            </w:pPr>
          </w:p>
          <w:p w:rsidR="004D2E05" w:rsidRDefault="004D2E05" w:rsidP="00EC7274">
            <w:pPr>
              <w:widowControl/>
              <w:autoSpaceDE w:val="0"/>
              <w:autoSpaceDN w:val="0"/>
              <w:adjustRightInd w:val="0"/>
              <w:jc w:val="left"/>
              <w:rPr>
                <w:rFonts w:ascii="Arial" w:hAnsi="Arial" w:cs="Arial"/>
                <w:sz w:val="22"/>
                <w:szCs w:val="22"/>
              </w:rPr>
            </w:pPr>
          </w:p>
          <w:p w:rsidR="001E05C1" w:rsidRDefault="001E05C1" w:rsidP="00EC7274">
            <w:pPr>
              <w:widowControl/>
              <w:autoSpaceDE w:val="0"/>
              <w:autoSpaceDN w:val="0"/>
              <w:adjustRightInd w:val="0"/>
              <w:jc w:val="left"/>
              <w:rPr>
                <w:rFonts w:ascii="Arial" w:hAnsi="Arial" w:cs="Arial"/>
                <w:sz w:val="22"/>
                <w:szCs w:val="22"/>
              </w:rPr>
            </w:pPr>
          </w:p>
          <w:p w:rsidR="001E05C1" w:rsidRDefault="001E05C1" w:rsidP="00EC7274">
            <w:pPr>
              <w:widowControl/>
              <w:autoSpaceDE w:val="0"/>
              <w:autoSpaceDN w:val="0"/>
              <w:adjustRightInd w:val="0"/>
              <w:jc w:val="left"/>
              <w:rPr>
                <w:rFonts w:ascii="Arial" w:hAnsi="Arial" w:cs="Arial"/>
                <w:sz w:val="22"/>
                <w:szCs w:val="22"/>
              </w:rPr>
            </w:pPr>
          </w:p>
          <w:p w:rsidR="00431A3F" w:rsidRPr="00377135" w:rsidRDefault="00431A3F" w:rsidP="00EC7274">
            <w:pPr>
              <w:widowControl/>
              <w:autoSpaceDE w:val="0"/>
              <w:autoSpaceDN w:val="0"/>
              <w:adjustRightInd w:val="0"/>
              <w:jc w:val="left"/>
              <w:rPr>
                <w:rFonts w:ascii="Arial" w:hAnsi="Arial" w:cs="Arial"/>
                <w:sz w:val="22"/>
                <w:szCs w:val="22"/>
              </w:rPr>
            </w:pPr>
          </w:p>
        </w:tc>
      </w:tr>
    </w:tbl>
    <w:p w:rsidR="00A40C6A" w:rsidRPr="005009A9" w:rsidRDefault="001111BB" w:rsidP="00533813">
      <w:pPr>
        <w:pStyle w:val="Titolo1"/>
        <w:numPr>
          <w:ilvl w:val="0"/>
          <w:numId w:val="47"/>
        </w:numPr>
        <w:pBdr>
          <w:right w:val="single" w:sz="4" w:space="0" w:color="auto"/>
        </w:pBdr>
        <w:ind w:right="-205"/>
        <w:rPr>
          <w:rFonts w:cs="Arial"/>
          <w:szCs w:val="24"/>
        </w:rPr>
      </w:pPr>
      <w:r>
        <w:rPr>
          <w:rFonts w:cs="Arial"/>
          <w:szCs w:val="24"/>
        </w:rPr>
        <w:lastRenderedPageBreak/>
        <w:t>P</w:t>
      </w:r>
      <w:r w:rsidR="00A40C6A">
        <w:rPr>
          <w:rFonts w:cs="Arial"/>
          <w:szCs w:val="24"/>
        </w:rPr>
        <w:t>REMESSA:</w:t>
      </w:r>
    </w:p>
    <w:p w:rsidR="00A40C6A" w:rsidRDefault="00A40C6A" w:rsidP="00A40C6A">
      <w:pPr>
        <w:rPr>
          <w:rFonts w:ascii="Arial" w:hAnsi="Arial" w:cs="Arial"/>
          <w:color w:val="FF0000"/>
          <w:sz w:val="22"/>
          <w:szCs w:val="22"/>
        </w:rPr>
      </w:pPr>
    </w:p>
    <w:p w:rsidR="00A40C6A" w:rsidRPr="007570D5" w:rsidRDefault="00A40C6A" w:rsidP="00A40C6A">
      <w:pPr>
        <w:rPr>
          <w:rFonts w:ascii="Arial" w:hAnsi="Arial" w:cs="Arial"/>
          <w:sz w:val="22"/>
          <w:szCs w:val="22"/>
        </w:rPr>
      </w:pPr>
      <w:r w:rsidRPr="007570D5">
        <w:rPr>
          <w:rFonts w:ascii="Arial" w:hAnsi="Arial" w:cs="Arial"/>
          <w:sz w:val="22"/>
          <w:szCs w:val="22"/>
        </w:rPr>
        <w:t>Il presente documento è stato stilato a fronte di un preciso obiettivo assegnato dalla Provincia Autonoma di Trento all’Azienda Provinciale per i Servizi Sanitari per l’anno 2017 (obiettivo 1.G: Demenze), che prevede la “costruzione/revisione del PDTA delle demenze” a cura di un gruppo di lavoro composto da operatori sanitari, sociali, amministrativi/organizzativi ed un rappresenta</w:t>
      </w:r>
      <w:r w:rsidR="000B372A">
        <w:rPr>
          <w:rFonts w:ascii="Arial" w:hAnsi="Arial" w:cs="Arial"/>
          <w:sz w:val="22"/>
          <w:szCs w:val="22"/>
        </w:rPr>
        <w:t>nte delle Associazioni dei fami</w:t>
      </w:r>
      <w:r w:rsidRPr="007570D5">
        <w:rPr>
          <w:rFonts w:ascii="Arial" w:hAnsi="Arial" w:cs="Arial"/>
          <w:sz w:val="22"/>
          <w:szCs w:val="22"/>
        </w:rPr>
        <w:t>liari.</w:t>
      </w:r>
    </w:p>
    <w:p w:rsidR="00A40C6A" w:rsidRPr="007570D5" w:rsidRDefault="00A40C6A" w:rsidP="00A40C6A">
      <w:pPr>
        <w:rPr>
          <w:rFonts w:ascii="Arial" w:hAnsi="Arial" w:cs="Arial"/>
          <w:sz w:val="22"/>
          <w:szCs w:val="22"/>
        </w:rPr>
      </w:pPr>
      <w:r w:rsidRPr="007570D5">
        <w:rPr>
          <w:rFonts w:ascii="Arial" w:hAnsi="Arial" w:cs="Arial"/>
          <w:sz w:val="22"/>
          <w:szCs w:val="22"/>
        </w:rPr>
        <w:t xml:space="preserve">Questo strumento, denominato Percorso Diagnostico Terapeutico Assistenziale </w:t>
      </w:r>
      <w:r w:rsidR="00EC4B4C">
        <w:rPr>
          <w:rFonts w:ascii="Arial" w:hAnsi="Arial" w:cs="Arial"/>
          <w:sz w:val="22"/>
          <w:szCs w:val="22"/>
        </w:rPr>
        <w:t xml:space="preserve">per </w:t>
      </w:r>
      <w:r w:rsidRPr="007570D5">
        <w:rPr>
          <w:rFonts w:ascii="Arial" w:hAnsi="Arial" w:cs="Arial"/>
          <w:sz w:val="22"/>
          <w:szCs w:val="22"/>
        </w:rPr>
        <w:t xml:space="preserve">le </w:t>
      </w:r>
      <w:r w:rsidR="00EC4B4C">
        <w:rPr>
          <w:rFonts w:ascii="Arial" w:hAnsi="Arial" w:cs="Arial"/>
          <w:sz w:val="22"/>
          <w:szCs w:val="22"/>
        </w:rPr>
        <w:t>persone con d</w:t>
      </w:r>
      <w:r w:rsidRPr="007570D5">
        <w:rPr>
          <w:rFonts w:ascii="Arial" w:hAnsi="Arial" w:cs="Arial"/>
          <w:sz w:val="22"/>
          <w:szCs w:val="22"/>
        </w:rPr>
        <w:t>emenz</w:t>
      </w:r>
      <w:r w:rsidR="00EC4B4C">
        <w:rPr>
          <w:rFonts w:ascii="Arial" w:hAnsi="Arial" w:cs="Arial"/>
          <w:sz w:val="22"/>
          <w:szCs w:val="22"/>
        </w:rPr>
        <w:t>a e le loro famiglie</w:t>
      </w:r>
      <w:r w:rsidRPr="007570D5">
        <w:rPr>
          <w:rFonts w:ascii="Arial" w:hAnsi="Arial" w:cs="Arial"/>
          <w:sz w:val="22"/>
          <w:szCs w:val="22"/>
        </w:rPr>
        <w:t xml:space="preserve">, rappresenta la naturale evoluzione del PDT già </w:t>
      </w:r>
      <w:r w:rsidR="001839F2">
        <w:rPr>
          <w:rFonts w:ascii="Arial" w:hAnsi="Arial" w:cs="Arial"/>
          <w:sz w:val="22"/>
          <w:szCs w:val="22"/>
        </w:rPr>
        <w:t xml:space="preserve">formalizzato in precedenza e </w:t>
      </w:r>
      <w:r w:rsidRPr="007570D5">
        <w:rPr>
          <w:rFonts w:ascii="Arial" w:hAnsi="Arial" w:cs="Arial"/>
          <w:sz w:val="22"/>
          <w:szCs w:val="22"/>
        </w:rPr>
        <w:t xml:space="preserve">revisionato nel 2016 da un gruppo di lavoro </w:t>
      </w:r>
      <w:proofErr w:type="spellStart"/>
      <w:r w:rsidRPr="007570D5">
        <w:rPr>
          <w:rFonts w:ascii="Arial" w:hAnsi="Arial" w:cs="Arial"/>
          <w:sz w:val="22"/>
          <w:szCs w:val="22"/>
        </w:rPr>
        <w:t>multiprofessionale</w:t>
      </w:r>
      <w:proofErr w:type="spellEnd"/>
      <w:r w:rsidRPr="007570D5">
        <w:rPr>
          <w:rFonts w:ascii="Arial" w:hAnsi="Arial" w:cs="Arial"/>
          <w:sz w:val="22"/>
          <w:szCs w:val="22"/>
        </w:rPr>
        <w:t xml:space="preserve"> e che ha previsto la definizione ed il coordinamento delle attività che i vari professionisti della salute, dipendenti o convenzionati con APSS, pongono in essere per giungere alla diagnosi ed alla terapia delle demenze. </w:t>
      </w:r>
    </w:p>
    <w:p w:rsidR="00A40C6A" w:rsidRPr="007570D5" w:rsidRDefault="00A40C6A" w:rsidP="00A40C6A">
      <w:pPr>
        <w:rPr>
          <w:rFonts w:ascii="Arial" w:hAnsi="Arial" w:cs="Arial"/>
          <w:sz w:val="22"/>
          <w:szCs w:val="22"/>
        </w:rPr>
      </w:pPr>
      <w:r w:rsidRPr="007570D5">
        <w:rPr>
          <w:rFonts w:ascii="Arial" w:hAnsi="Arial" w:cs="Arial"/>
          <w:sz w:val="22"/>
          <w:szCs w:val="22"/>
        </w:rPr>
        <w:t>Tale evoluzione si pone l’obiettivo di definire il processo assistenziale (percorso) di presa in carico ed accompagnament</w:t>
      </w:r>
      <w:r w:rsidR="00DE6767">
        <w:rPr>
          <w:rFonts w:ascii="Arial" w:hAnsi="Arial" w:cs="Arial"/>
          <w:sz w:val="22"/>
          <w:szCs w:val="22"/>
        </w:rPr>
        <w:t>o della persona e dei suoi fami</w:t>
      </w:r>
      <w:r w:rsidRPr="007570D5">
        <w:rPr>
          <w:rFonts w:ascii="Arial" w:hAnsi="Arial" w:cs="Arial"/>
          <w:sz w:val="22"/>
          <w:szCs w:val="22"/>
        </w:rPr>
        <w:t xml:space="preserve">liari nelle progressive fasi evolutive della malattia, con particolare attenzione alla </w:t>
      </w:r>
      <w:proofErr w:type="spellStart"/>
      <w:r w:rsidRPr="007570D5">
        <w:rPr>
          <w:rFonts w:ascii="Arial" w:hAnsi="Arial" w:cs="Arial"/>
          <w:sz w:val="22"/>
          <w:szCs w:val="22"/>
        </w:rPr>
        <w:t>domiciliarità</w:t>
      </w:r>
      <w:proofErr w:type="spellEnd"/>
      <w:r w:rsidRPr="007570D5">
        <w:rPr>
          <w:rFonts w:ascii="Arial" w:hAnsi="Arial" w:cs="Arial"/>
          <w:sz w:val="22"/>
          <w:szCs w:val="22"/>
        </w:rPr>
        <w:t xml:space="preserve"> ed all’attivazione dei vari servizi presenti sul territorio, prendendo in considerazione l’offerta complessiva socio-sanitaria erogata da APSS, dai servizi Sociali, dalle</w:t>
      </w:r>
      <w:r w:rsidR="00354F79">
        <w:rPr>
          <w:rFonts w:ascii="Arial" w:hAnsi="Arial" w:cs="Arial"/>
          <w:sz w:val="22"/>
          <w:szCs w:val="22"/>
        </w:rPr>
        <w:t xml:space="preserve"> RSA, </w:t>
      </w:r>
      <w:r w:rsidRPr="007570D5">
        <w:rPr>
          <w:rFonts w:ascii="Arial" w:hAnsi="Arial" w:cs="Arial"/>
          <w:sz w:val="22"/>
          <w:szCs w:val="22"/>
        </w:rPr>
        <w:t xml:space="preserve">dalle cooperative sociali, dal privato sociale, dal volontariato sociale e dagli enti/servizi del terzo settore. </w:t>
      </w:r>
    </w:p>
    <w:p w:rsidR="00A40C6A" w:rsidRPr="007570D5" w:rsidRDefault="00A40C6A" w:rsidP="00A40C6A">
      <w:pPr>
        <w:rPr>
          <w:rFonts w:ascii="Arial" w:hAnsi="Arial" w:cs="Arial"/>
          <w:sz w:val="22"/>
          <w:szCs w:val="22"/>
        </w:rPr>
      </w:pPr>
    </w:p>
    <w:p w:rsidR="00A40C6A" w:rsidRPr="007570D5" w:rsidRDefault="00A40C6A" w:rsidP="00A40C6A">
      <w:pPr>
        <w:rPr>
          <w:rFonts w:ascii="Arial" w:hAnsi="Arial" w:cs="Arial"/>
          <w:sz w:val="22"/>
          <w:szCs w:val="22"/>
        </w:rPr>
      </w:pPr>
      <w:r w:rsidRPr="007570D5">
        <w:rPr>
          <w:rFonts w:ascii="Arial" w:hAnsi="Arial" w:cs="Arial"/>
          <w:sz w:val="22"/>
          <w:szCs w:val="22"/>
        </w:rPr>
        <w:t>Costituzione del gruppo di lavoro:</w:t>
      </w:r>
    </w:p>
    <w:p w:rsidR="00A40C6A" w:rsidRPr="00F05D3C" w:rsidRDefault="00A40C6A" w:rsidP="00A40C6A">
      <w:pPr>
        <w:rPr>
          <w:rFonts w:ascii="Arial" w:hAnsi="Arial" w:cs="Arial"/>
          <w:color w:val="FF0000"/>
          <w:sz w:val="22"/>
          <w:szCs w:val="22"/>
        </w:rPr>
      </w:pPr>
      <w:r>
        <w:rPr>
          <w:rFonts w:ascii="Arial" w:hAnsi="Arial" w:cs="Arial"/>
          <w:color w:val="FF0000"/>
          <w:sz w:val="22"/>
          <w:szCs w:val="22"/>
        </w:rPr>
        <w:t xml:space="preserve">  </w:t>
      </w:r>
    </w:p>
    <w:tbl>
      <w:tblPr>
        <w:tblW w:w="5335"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661"/>
        <w:gridCol w:w="3685"/>
        <w:gridCol w:w="4291"/>
      </w:tblGrid>
      <w:tr w:rsidR="00A40C6A" w:rsidRPr="007570D5" w:rsidTr="00846E97">
        <w:tc>
          <w:tcPr>
            <w:tcW w:w="1251" w:type="pct"/>
          </w:tcPr>
          <w:p w:rsidR="00A40C6A" w:rsidRPr="007570D5" w:rsidRDefault="00A40C6A" w:rsidP="003A72A1">
            <w:pPr>
              <w:spacing w:before="120" w:after="120"/>
              <w:rPr>
                <w:rFonts w:ascii="Arial" w:hAnsi="Arial" w:cs="Arial"/>
                <w:b/>
              </w:rPr>
            </w:pPr>
            <w:r w:rsidRPr="007570D5">
              <w:rPr>
                <w:rFonts w:ascii="Arial" w:hAnsi="Arial" w:cs="Arial"/>
                <w:b/>
              </w:rPr>
              <w:t>Nome e Cognome</w:t>
            </w:r>
          </w:p>
        </w:tc>
        <w:tc>
          <w:tcPr>
            <w:tcW w:w="1732" w:type="pct"/>
          </w:tcPr>
          <w:p w:rsidR="00A40C6A" w:rsidRPr="007570D5" w:rsidRDefault="00A40C6A" w:rsidP="003A72A1">
            <w:pPr>
              <w:spacing w:before="120" w:after="120"/>
              <w:rPr>
                <w:rFonts w:ascii="Arial" w:hAnsi="Arial" w:cs="Arial"/>
                <w:b/>
              </w:rPr>
            </w:pPr>
            <w:r w:rsidRPr="007570D5">
              <w:rPr>
                <w:rFonts w:ascii="Arial" w:hAnsi="Arial" w:cs="Arial"/>
                <w:b/>
              </w:rPr>
              <w:t>Qualifica</w:t>
            </w:r>
          </w:p>
        </w:tc>
        <w:tc>
          <w:tcPr>
            <w:tcW w:w="2017" w:type="pct"/>
          </w:tcPr>
          <w:p w:rsidR="00A40C6A" w:rsidRPr="007570D5" w:rsidRDefault="00A40C6A" w:rsidP="003A72A1">
            <w:pPr>
              <w:spacing w:before="120" w:after="120"/>
              <w:rPr>
                <w:rFonts w:ascii="Arial" w:hAnsi="Arial" w:cs="Arial"/>
                <w:b/>
              </w:rPr>
            </w:pPr>
            <w:r w:rsidRPr="007570D5">
              <w:rPr>
                <w:rFonts w:ascii="Arial" w:hAnsi="Arial" w:cs="Arial"/>
                <w:b/>
              </w:rPr>
              <w:t>Struttura di appartenenza</w:t>
            </w:r>
          </w:p>
        </w:tc>
      </w:tr>
      <w:tr w:rsidR="00A40C6A" w:rsidRPr="007570D5" w:rsidTr="00846E97">
        <w:trPr>
          <w:trHeight w:val="485"/>
        </w:trPr>
        <w:tc>
          <w:tcPr>
            <w:tcW w:w="1251" w:type="pct"/>
            <w:vAlign w:val="center"/>
          </w:tcPr>
          <w:p w:rsidR="00A40C6A" w:rsidRPr="00813A53" w:rsidRDefault="00A40C6A" w:rsidP="003A72A1">
            <w:pPr>
              <w:jc w:val="left"/>
              <w:rPr>
                <w:rFonts w:ascii="Arial" w:hAnsi="Arial" w:cs="Arial"/>
                <w:sz w:val="18"/>
                <w:szCs w:val="18"/>
              </w:rPr>
            </w:pPr>
            <w:r w:rsidRPr="00813A53">
              <w:rPr>
                <w:rFonts w:ascii="Arial" w:hAnsi="Arial" w:cs="Arial"/>
                <w:sz w:val="18"/>
                <w:szCs w:val="18"/>
              </w:rPr>
              <w:t>BROLIS RENATA</w:t>
            </w:r>
          </w:p>
        </w:tc>
        <w:tc>
          <w:tcPr>
            <w:tcW w:w="1732" w:type="pct"/>
            <w:vAlign w:val="center"/>
          </w:tcPr>
          <w:p w:rsidR="00A40C6A" w:rsidRPr="00813A53" w:rsidRDefault="00A40C6A" w:rsidP="003A72A1">
            <w:pPr>
              <w:jc w:val="left"/>
              <w:rPr>
                <w:rFonts w:ascii="Arial" w:hAnsi="Arial" w:cs="Arial"/>
                <w:caps/>
                <w:sz w:val="18"/>
                <w:szCs w:val="18"/>
              </w:rPr>
            </w:pPr>
            <w:r w:rsidRPr="00813A53">
              <w:rPr>
                <w:rFonts w:ascii="Arial" w:hAnsi="Arial" w:cs="Arial"/>
                <w:sz w:val="18"/>
                <w:szCs w:val="18"/>
              </w:rPr>
              <w:t>DIRIGENTE INFERMIERISTICA</w:t>
            </w:r>
          </w:p>
        </w:tc>
        <w:tc>
          <w:tcPr>
            <w:tcW w:w="2017" w:type="pct"/>
            <w:vAlign w:val="center"/>
          </w:tcPr>
          <w:p w:rsidR="00A40C6A" w:rsidRPr="00813A53" w:rsidRDefault="00A40C6A" w:rsidP="003A72A1">
            <w:pPr>
              <w:jc w:val="left"/>
              <w:rPr>
                <w:rFonts w:ascii="Arial" w:hAnsi="Arial" w:cs="Arial"/>
                <w:caps/>
                <w:sz w:val="18"/>
                <w:szCs w:val="18"/>
              </w:rPr>
            </w:pPr>
            <w:r w:rsidRPr="00813A53">
              <w:rPr>
                <w:rFonts w:ascii="Arial" w:hAnsi="Arial" w:cs="Arial"/>
                <w:sz w:val="18"/>
                <w:szCs w:val="18"/>
              </w:rPr>
              <w:t>INTEGRAZIONE SOCIOSANITARIA</w:t>
            </w:r>
          </w:p>
        </w:tc>
      </w:tr>
      <w:tr w:rsidR="009104EB" w:rsidRPr="007570D5" w:rsidTr="00846E97">
        <w:trPr>
          <w:trHeight w:val="485"/>
        </w:trPr>
        <w:tc>
          <w:tcPr>
            <w:tcW w:w="1251" w:type="pct"/>
            <w:vAlign w:val="center"/>
          </w:tcPr>
          <w:p w:rsidR="009104EB" w:rsidRPr="007570D5" w:rsidRDefault="009104EB" w:rsidP="00822E32">
            <w:pPr>
              <w:jc w:val="left"/>
              <w:rPr>
                <w:rFonts w:ascii="Arial" w:hAnsi="Arial" w:cs="Arial"/>
                <w:caps/>
                <w:sz w:val="18"/>
                <w:szCs w:val="18"/>
              </w:rPr>
            </w:pPr>
            <w:r w:rsidRPr="007570D5">
              <w:rPr>
                <w:rFonts w:ascii="Arial" w:hAnsi="Arial" w:cs="Arial"/>
                <w:caps/>
                <w:sz w:val="18"/>
                <w:szCs w:val="18"/>
              </w:rPr>
              <w:t>DALLABONA MONICA</w:t>
            </w:r>
          </w:p>
        </w:tc>
        <w:tc>
          <w:tcPr>
            <w:tcW w:w="1732" w:type="pct"/>
            <w:vAlign w:val="center"/>
          </w:tcPr>
          <w:p w:rsidR="009104EB" w:rsidRPr="007570D5" w:rsidRDefault="009104EB" w:rsidP="00822E32">
            <w:pPr>
              <w:jc w:val="left"/>
              <w:rPr>
                <w:rFonts w:ascii="Arial" w:hAnsi="Arial" w:cs="Arial"/>
                <w:caps/>
                <w:sz w:val="18"/>
                <w:szCs w:val="18"/>
              </w:rPr>
            </w:pPr>
            <w:r w:rsidRPr="007570D5">
              <w:rPr>
                <w:rFonts w:ascii="Arial" w:hAnsi="Arial" w:cs="Arial"/>
                <w:caps/>
                <w:sz w:val="18"/>
                <w:szCs w:val="18"/>
              </w:rPr>
              <w:t>NEUROPSICOLOGA</w:t>
            </w:r>
          </w:p>
        </w:tc>
        <w:tc>
          <w:tcPr>
            <w:tcW w:w="2017" w:type="pct"/>
            <w:vAlign w:val="center"/>
          </w:tcPr>
          <w:p w:rsidR="009104EB" w:rsidRPr="007570D5" w:rsidRDefault="009104EB" w:rsidP="00822E32">
            <w:pPr>
              <w:jc w:val="left"/>
              <w:rPr>
                <w:rFonts w:ascii="Arial" w:hAnsi="Arial" w:cs="Arial"/>
                <w:caps/>
                <w:sz w:val="18"/>
                <w:szCs w:val="18"/>
              </w:rPr>
            </w:pPr>
            <w:r w:rsidRPr="007570D5">
              <w:rPr>
                <w:rFonts w:ascii="Arial" w:hAnsi="Arial" w:cs="Arial"/>
                <w:caps/>
                <w:sz w:val="18"/>
                <w:szCs w:val="18"/>
              </w:rPr>
              <w:t>U.O. PSICOLOGIA CLINICA</w:t>
            </w:r>
          </w:p>
        </w:tc>
      </w:tr>
      <w:tr w:rsidR="009104EB" w:rsidRPr="007570D5" w:rsidTr="00846E97">
        <w:trPr>
          <w:trHeight w:val="469"/>
        </w:trPr>
        <w:tc>
          <w:tcPr>
            <w:tcW w:w="1251" w:type="pct"/>
            <w:vAlign w:val="center"/>
          </w:tcPr>
          <w:p w:rsidR="009104EB" w:rsidRPr="007570D5" w:rsidRDefault="009104EB" w:rsidP="003A72A1">
            <w:pPr>
              <w:jc w:val="left"/>
              <w:rPr>
                <w:rFonts w:ascii="Arial" w:hAnsi="Arial" w:cs="Arial"/>
                <w:sz w:val="18"/>
                <w:szCs w:val="18"/>
              </w:rPr>
            </w:pPr>
            <w:r w:rsidRPr="007570D5">
              <w:rPr>
                <w:rFonts w:ascii="Arial" w:hAnsi="Arial" w:cs="Arial"/>
                <w:sz w:val="18"/>
                <w:szCs w:val="18"/>
              </w:rPr>
              <w:t>D’AMATO PAOLO</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 xml:space="preserve">MEDICO </w:t>
            </w:r>
            <w:proofErr w:type="spellStart"/>
            <w:r w:rsidRPr="007570D5">
              <w:rPr>
                <w:rFonts w:ascii="Arial" w:hAnsi="Arial" w:cs="Arial"/>
                <w:sz w:val="18"/>
                <w:szCs w:val="18"/>
              </w:rPr>
              <w:t>DI</w:t>
            </w:r>
            <w:proofErr w:type="spellEnd"/>
            <w:r w:rsidRPr="007570D5">
              <w:rPr>
                <w:rFonts w:ascii="Arial" w:hAnsi="Arial" w:cs="Arial"/>
                <w:sz w:val="18"/>
                <w:szCs w:val="18"/>
              </w:rPr>
              <w:t xml:space="preserve"> MEDICINA GENERALE</w:t>
            </w:r>
          </w:p>
        </w:tc>
        <w:tc>
          <w:tcPr>
            <w:tcW w:w="2017"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AMBITO CENTRO NORD</w:t>
            </w:r>
          </w:p>
        </w:tc>
      </w:tr>
      <w:tr w:rsidR="009104EB" w:rsidRPr="007570D5" w:rsidTr="00846E97">
        <w:trPr>
          <w:trHeight w:val="469"/>
        </w:trPr>
        <w:tc>
          <w:tcPr>
            <w:tcW w:w="1251" w:type="pct"/>
            <w:vAlign w:val="center"/>
          </w:tcPr>
          <w:p w:rsidR="009104EB" w:rsidRPr="007570D5" w:rsidRDefault="009104EB" w:rsidP="003A72A1">
            <w:pPr>
              <w:jc w:val="left"/>
              <w:rPr>
                <w:rFonts w:ascii="Arial" w:hAnsi="Arial" w:cs="Arial"/>
                <w:sz w:val="18"/>
                <w:szCs w:val="18"/>
              </w:rPr>
            </w:pPr>
            <w:r w:rsidRPr="007570D5">
              <w:rPr>
                <w:rFonts w:ascii="Arial" w:hAnsi="Arial" w:cs="Arial"/>
                <w:sz w:val="18"/>
                <w:szCs w:val="18"/>
              </w:rPr>
              <w:t>FASANELLI  ANDREA</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DIRIGENTE MEDICO U.O. C.P.</w:t>
            </w:r>
          </w:p>
        </w:tc>
        <w:tc>
          <w:tcPr>
            <w:tcW w:w="2017" w:type="pct"/>
            <w:vAlign w:val="center"/>
          </w:tcPr>
          <w:p w:rsidR="009104EB" w:rsidRPr="007570D5" w:rsidRDefault="009104EB" w:rsidP="00067EDA">
            <w:pPr>
              <w:jc w:val="left"/>
              <w:rPr>
                <w:rFonts w:ascii="Arial" w:hAnsi="Arial" w:cs="Arial"/>
                <w:caps/>
                <w:sz w:val="18"/>
                <w:szCs w:val="18"/>
              </w:rPr>
            </w:pPr>
            <w:r>
              <w:rPr>
                <w:rFonts w:ascii="Arial" w:hAnsi="Arial" w:cs="Arial"/>
                <w:sz w:val="18"/>
                <w:szCs w:val="18"/>
              </w:rPr>
              <w:t xml:space="preserve">CURE PRIMARIE </w:t>
            </w:r>
            <w:r w:rsidRPr="007570D5">
              <w:rPr>
                <w:rFonts w:ascii="Arial" w:hAnsi="Arial" w:cs="Arial"/>
                <w:sz w:val="18"/>
                <w:szCs w:val="18"/>
              </w:rPr>
              <w:t xml:space="preserve">AMBITO </w:t>
            </w:r>
            <w:r>
              <w:rPr>
                <w:rFonts w:ascii="Arial" w:hAnsi="Arial" w:cs="Arial"/>
                <w:sz w:val="18"/>
                <w:szCs w:val="18"/>
              </w:rPr>
              <w:t>OVEST</w:t>
            </w:r>
          </w:p>
        </w:tc>
      </w:tr>
      <w:tr w:rsidR="009104EB" w:rsidRPr="007570D5" w:rsidTr="00846E97">
        <w:trPr>
          <w:trHeight w:val="401"/>
        </w:trPr>
        <w:tc>
          <w:tcPr>
            <w:tcW w:w="1251" w:type="pct"/>
            <w:vAlign w:val="center"/>
          </w:tcPr>
          <w:p w:rsidR="009104EB" w:rsidRPr="007570D5" w:rsidRDefault="009104EB" w:rsidP="003A72A1">
            <w:pPr>
              <w:jc w:val="left"/>
              <w:rPr>
                <w:rFonts w:ascii="Arial" w:hAnsi="Arial" w:cs="Arial"/>
                <w:sz w:val="18"/>
                <w:szCs w:val="18"/>
              </w:rPr>
            </w:pPr>
            <w:r w:rsidRPr="007570D5">
              <w:rPr>
                <w:rFonts w:ascii="Arial" w:hAnsi="Arial" w:cs="Arial"/>
                <w:sz w:val="18"/>
                <w:szCs w:val="18"/>
              </w:rPr>
              <w:t>FRIZZERA CAMILLA</w:t>
            </w:r>
          </w:p>
        </w:tc>
        <w:tc>
          <w:tcPr>
            <w:tcW w:w="1732" w:type="pct"/>
            <w:vAlign w:val="center"/>
          </w:tcPr>
          <w:p w:rsidR="009104EB" w:rsidRPr="00846E97" w:rsidRDefault="00846E97" w:rsidP="003A72A1">
            <w:pPr>
              <w:jc w:val="left"/>
              <w:rPr>
                <w:rFonts w:ascii="Arial" w:hAnsi="Arial" w:cs="Arial"/>
                <w:caps/>
                <w:sz w:val="18"/>
                <w:szCs w:val="18"/>
              </w:rPr>
            </w:pPr>
            <w:r w:rsidRPr="00846E97">
              <w:rPr>
                <w:rFonts w:ascii="Arial" w:hAnsi="Arial" w:cs="Arial"/>
                <w:sz w:val="18"/>
                <w:szCs w:val="18"/>
              </w:rPr>
              <w:t xml:space="preserve">COLLABORATORE </w:t>
            </w:r>
            <w:r w:rsidR="009104EB" w:rsidRPr="00846E97">
              <w:rPr>
                <w:rFonts w:ascii="Arial" w:hAnsi="Arial" w:cs="Arial"/>
                <w:sz w:val="18"/>
                <w:szCs w:val="18"/>
              </w:rPr>
              <w:t>AMMINISTRATIVO</w:t>
            </w:r>
          </w:p>
        </w:tc>
        <w:tc>
          <w:tcPr>
            <w:tcW w:w="2017"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INTEGRAZIONE SOCIOSANITARIA</w:t>
            </w:r>
          </w:p>
        </w:tc>
      </w:tr>
      <w:tr w:rsidR="009104EB" w:rsidRPr="007570D5" w:rsidTr="00846E97">
        <w:trPr>
          <w:trHeight w:val="469"/>
        </w:trPr>
        <w:tc>
          <w:tcPr>
            <w:tcW w:w="1251" w:type="pct"/>
            <w:vAlign w:val="center"/>
          </w:tcPr>
          <w:p w:rsidR="009104EB" w:rsidRPr="00F576A0" w:rsidRDefault="009104EB" w:rsidP="003A72A1">
            <w:pPr>
              <w:jc w:val="left"/>
              <w:rPr>
                <w:rFonts w:ascii="Arial" w:hAnsi="Arial" w:cs="Arial"/>
                <w:sz w:val="18"/>
                <w:szCs w:val="18"/>
              </w:rPr>
            </w:pPr>
            <w:r w:rsidRPr="00F576A0">
              <w:rPr>
                <w:rFonts w:ascii="Arial" w:hAnsi="Arial" w:cs="Arial"/>
                <w:sz w:val="18"/>
                <w:szCs w:val="18"/>
              </w:rPr>
              <w:t>GIRARDELLO RENZO</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DIRETTORE</w:t>
            </w:r>
          </w:p>
        </w:tc>
        <w:tc>
          <w:tcPr>
            <w:tcW w:w="2017"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 xml:space="preserve">GERIATRIA OSPEDALE </w:t>
            </w:r>
            <w:proofErr w:type="spellStart"/>
            <w:r w:rsidRPr="007570D5">
              <w:rPr>
                <w:rFonts w:ascii="Arial" w:hAnsi="Arial" w:cs="Arial"/>
                <w:sz w:val="18"/>
                <w:szCs w:val="18"/>
              </w:rPr>
              <w:t>DI</w:t>
            </w:r>
            <w:proofErr w:type="spellEnd"/>
            <w:r w:rsidRPr="007570D5">
              <w:rPr>
                <w:rFonts w:ascii="Arial" w:hAnsi="Arial" w:cs="Arial"/>
                <w:sz w:val="18"/>
                <w:szCs w:val="18"/>
              </w:rPr>
              <w:t xml:space="preserve"> ROVERETO</w:t>
            </w:r>
          </w:p>
        </w:tc>
      </w:tr>
      <w:tr w:rsidR="009104EB" w:rsidRPr="007570D5" w:rsidTr="00846E97">
        <w:trPr>
          <w:trHeight w:val="469"/>
        </w:trPr>
        <w:tc>
          <w:tcPr>
            <w:tcW w:w="1251"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GUARNIER ANN</w:t>
            </w:r>
            <w:r>
              <w:rPr>
                <w:rFonts w:ascii="Arial" w:hAnsi="Arial" w:cs="Arial"/>
                <w:sz w:val="18"/>
                <w:szCs w:val="18"/>
              </w:rPr>
              <w:t>A</w:t>
            </w:r>
            <w:r w:rsidRPr="007570D5">
              <w:rPr>
                <w:rFonts w:ascii="Arial" w:hAnsi="Arial" w:cs="Arial"/>
                <w:sz w:val="18"/>
                <w:szCs w:val="18"/>
              </w:rPr>
              <w:t>MARIA</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DIRIGENTE INFERMIERISTICA</w:t>
            </w:r>
          </w:p>
        </w:tc>
        <w:tc>
          <w:tcPr>
            <w:tcW w:w="2017"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AREA GOVERNANCE PROCESSI ASSISTENZIALI</w:t>
            </w:r>
          </w:p>
        </w:tc>
      </w:tr>
      <w:tr w:rsidR="009104EB" w:rsidRPr="007570D5" w:rsidTr="00846E97">
        <w:trPr>
          <w:trHeight w:val="469"/>
        </w:trPr>
        <w:tc>
          <w:tcPr>
            <w:tcW w:w="1251" w:type="pct"/>
            <w:vAlign w:val="center"/>
          </w:tcPr>
          <w:p w:rsidR="009104EB" w:rsidRPr="007570D5" w:rsidRDefault="009104EB" w:rsidP="003A72A1">
            <w:pPr>
              <w:jc w:val="left"/>
              <w:rPr>
                <w:rFonts w:ascii="Arial" w:hAnsi="Arial" w:cs="Arial"/>
                <w:sz w:val="18"/>
                <w:szCs w:val="18"/>
              </w:rPr>
            </w:pPr>
            <w:r w:rsidRPr="007570D5">
              <w:rPr>
                <w:rFonts w:ascii="Arial" w:hAnsi="Arial" w:cs="Arial"/>
                <w:sz w:val="18"/>
                <w:szCs w:val="18"/>
              </w:rPr>
              <w:t>LOMBARDI ALESSANDRA</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DIRIGENTE MEDICO CDCD</w:t>
            </w:r>
          </w:p>
        </w:tc>
        <w:tc>
          <w:tcPr>
            <w:tcW w:w="2017"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CURE PRIMARIE AMBITO CENTRO NORD</w:t>
            </w:r>
          </w:p>
        </w:tc>
      </w:tr>
      <w:tr w:rsidR="009104EB" w:rsidRPr="007570D5" w:rsidTr="00846E97">
        <w:trPr>
          <w:trHeight w:val="469"/>
        </w:trPr>
        <w:tc>
          <w:tcPr>
            <w:tcW w:w="1251" w:type="pct"/>
            <w:vAlign w:val="center"/>
          </w:tcPr>
          <w:p w:rsidR="009104EB" w:rsidRPr="007570D5" w:rsidRDefault="009104EB" w:rsidP="003A72A1">
            <w:pPr>
              <w:jc w:val="left"/>
              <w:rPr>
                <w:rFonts w:ascii="Arial" w:hAnsi="Arial" w:cs="Arial"/>
                <w:sz w:val="18"/>
                <w:szCs w:val="18"/>
              </w:rPr>
            </w:pPr>
            <w:r w:rsidRPr="007570D5">
              <w:rPr>
                <w:rFonts w:ascii="Arial" w:hAnsi="Arial" w:cs="Arial"/>
                <w:sz w:val="18"/>
                <w:szCs w:val="18"/>
              </w:rPr>
              <w:t>MOSER</w:t>
            </w:r>
            <w:r>
              <w:rPr>
                <w:rFonts w:ascii="Arial" w:hAnsi="Arial" w:cs="Arial"/>
                <w:sz w:val="18"/>
                <w:szCs w:val="18"/>
              </w:rPr>
              <w:t xml:space="preserve"> CLAUDIO</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INFERMIERE</w:t>
            </w:r>
          </w:p>
        </w:tc>
        <w:tc>
          <w:tcPr>
            <w:tcW w:w="2017"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SERV. PROFESSIONI SANITARIE OVEST</w:t>
            </w:r>
          </w:p>
        </w:tc>
      </w:tr>
      <w:tr w:rsidR="009104EB" w:rsidRPr="007570D5" w:rsidTr="00846E97">
        <w:trPr>
          <w:trHeight w:val="426"/>
        </w:trPr>
        <w:tc>
          <w:tcPr>
            <w:tcW w:w="1251" w:type="pct"/>
            <w:vAlign w:val="center"/>
          </w:tcPr>
          <w:p w:rsidR="009104EB" w:rsidRPr="00F576A0" w:rsidRDefault="009104EB" w:rsidP="003A72A1">
            <w:pPr>
              <w:jc w:val="left"/>
              <w:rPr>
                <w:rFonts w:ascii="Arial" w:hAnsi="Arial" w:cs="Arial"/>
                <w:sz w:val="18"/>
                <w:szCs w:val="18"/>
              </w:rPr>
            </w:pPr>
            <w:r w:rsidRPr="00F576A0">
              <w:rPr>
                <w:rFonts w:ascii="Arial" w:hAnsi="Arial" w:cs="Arial"/>
                <w:sz w:val="18"/>
                <w:szCs w:val="18"/>
              </w:rPr>
              <w:t>ROSSI CHIARA</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RESPONSABILE SERV. SOCIALE</w:t>
            </w:r>
          </w:p>
        </w:tc>
        <w:tc>
          <w:tcPr>
            <w:tcW w:w="2017" w:type="pct"/>
            <w:vAlign w:val="center"/>
          </w:tcPr>
          <w:p w:rsidR="009104EB" w:rsidRPr="00E24982" w:rsidRDefault="009104EB" w:rsidP="003A72A1">
            <w:pPr>
              <w:jc w:val="left"/>
              <w:rPr>
                <w:sz w:val="18"/>
                <w:szCs w:val="18"/>
              </w:rPr>
            </w:pPr>
            <w:r>
              <w:rPr>
                <w:rFonts w:ascii="Arial" w:hAnsi="Arial" w:cs="Arial"/>
                <w:sz w:val="18"/>
                <w:szCs w:val="18"/>
              </w:rPr>
              <w:t xml:space="preserve">COMUNITÁ ROTALIANA KOENIGSBERG COMUNITÁ </w:t>
            </w:r>
            <w:r w:rsidRPr="007570D5">
              <w:rPr>
                <w:rFonts w:ascii="Arial" w:hAnsi="Arial" w:cs="Arial"/>
                <w:sz w:val="18"/>
                <w:szCs w:val="18"/>
              </w:rPr>
              <w:t>PAGANELLA</w:t>
            </w:r>
          </w:p>
        </w:tc>
      </w:tr>
      <w:tr w:rsidR="009104EB" w:rsidRPr="007570D5" w:rsidTr="00846E97">
        <w:trPr>
          <w:trHeight w:val="426"/>
        </w:trPr>
        <w:tc>
          <w:tcPr>
            <w:tcW w:w="1251" w:type="pct"/>
            <w:vAlign w:val="center"/>
          </w:tcPr>
          <w:p w:rsidR="009104EB" w:rsidRPr="007570D5" w:rsidRDefault="009104EB" w:rsidP="003A72A1">
            <w:pPr>
              <w:jc w:val="left"/>
              <w:rPr>
                <w:rFonts w:ascii="Arial" w:hAnsi="Arial" w:cs="Arial"/>
                <w:caps/>
                <w:sz w:val="18"/>
                <w:szCs w:val="18"/>
              </w:rPr>
            </w:pPr>
            <w:r w:rsidRPr="007570D5">
              <w:rPr>
                <w:rFonts w:ascii="Arial" w:hAnsi="Arial" w:cs="Arial"/>
                <w:caps/>
                <w:sz w:val="18"/>
                <w:szCs w:val="18"/>
              </w:rPr>
              <w:t>varesco daniela</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caps/>
                <w:sz w:val="18"/>
                <w:szCs w:val="18"/>
              </w:rPr>
              <w:t>rappresentante famiglie pazienti affetti da demenza</w:t>
            </w:r>
          </w:p>
        </w:tc>
        <w:tc>
          <w:tcPr>
            <w:tcW w:w="2017" w:type="pct"/>
            <w:vAlign w:val="center"/>
          </w:tcPr>
          <w:p w:rsidR="009104EB" w:rsidRPr="007570D5" w:rsidRDefault="009104EB" w:rsidP="003A72A1">
            <w:pPr>
              <w:jc w:val="left"/>
              <w:rPr>
                <w:rFonts w:ascii="Arial" w:hAnsi="Arial" w:cs="Arial"/>
                <w:caps/>
                <w:sz w:val="18"/>
                <w:szCs w:val="18"/>
              </w:rPr>
            </w:pPr>
            <w:r>
              <w:rPr>
                <w:rFonts w:ascii="Arial" w:hAnsi="Arial" w:cs="Arial"/>
                <w:caps/>
                <w:sz w:val="18"/>
                <w:szCs w:val="18"/>
              </w:rPr>
              <w:t>asso</w:t>
            </w:r>
            <w:r w:rsidRPr="007570D5">
              <w:rPr>
                <w:rFonts w:ascii="Arial" w:hAnsi="Arial" w:cs="Arial"/>
                <w:caps/>
                <w:sz w:val="18"/>
                <w:szCs w:val="18"/>
              </w:rPr>
              <w:t>ciazione recureme Fiemme e fassa</w:t>
            </w:r>
          </w:p>
        </w:tc>
      </w:tr>
      <w:tr w:rsidR="009104EB" w:rsidRPr="007570D5" w:rsidTr="00846E97">
        <w:trPr>
          <w:trHeight w:val="426"/>
        </w:trPr>
        <w:tc>
          <w:tcPr>
            <w:tcW w:w="1251"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VIELMETTI ANDREA</w:t>
            </w:r>
          </w:p>
        </w:tc>
        <w:tc>
          <w:tcPr>
            <w:tcW w:w="1732" w:type="pct"/>
            <w:vAlign w:val="center"/>
          </w:tcPr>
          <w:p w:rsidR="009104EB" w:rsidRPr="007570D5" w:rsidRDefault="009104EB" w:rsidP="003A72A1">
            <w:pPr>
              <w:jc w:val="left"/>
              <w:rPr>
                <w:rFonts w:ascii="Arial" w:hAnsi="Arial" w:cs="Arial"/>
                <w:caps/>
                <w:sz w:val="18"/>
                <w:szCs w:val="18"/>
              </w:rPr>
            </w:pPr>
            <w:r w:rsidRPr="007570D5">
              <w:rPr>
                <w:rFonts w:ascii="Arial" w:hAnsi="Arial" w:cs="Arial"/>
                <w:caps/>
                <w:sz w:val="18"/>
                <w:szCs w:val="18"/>
              </w:rPr>
              <w:t>collaboratore t.</w:t>
            </w:r>
          </w:p>
        </w:tc>
        <w:tc>
          <w:tcPr>
            <w:tcW w:w="2017" w:type="pct"/>
            <w:vAlign w:val="center"/>
          </w:tcPr>
          <w:p w:rsidR="009104EB" w:rsidRPr="007570D5" w:rsidRDefault="009104EB" w:rsidP="003A72A1">
            <w:pPr>
              <w:jc w:val="left"/>
              <w:rPr>
                <w:rFonts w:ascii="Arial" w:hAnsi="Arial" w:cs="Arial"/>
                <w:caps/>
                <w:sz w:val="18"/>
                <w:szCs w:val="18"/>
              </w:rPr>
            </w:pPr>
            <w:r w:rsidRPr="007570D5">
              <w:rPr>
                <w:rFonts w:ascii="Arial" w:hAnsi="Arial" w:cs="Arial"/>
                <w:sz w:val="18"/>
                <w:szCs w:val="18"/>
              </w:rPr>
              <w:t>SERVIZIO PIANIFICAZIONE APSS</w:t>
            </w:r>
          </w:p>
        </w:tc>
      </w:tr>
      <w:tr w:rsidR="00DE512A" w:rsidRPr="007570D5" w:rsidTr="00846E97">
        <w:trPr>
          <w:trHeight w:val="426"/>
        </w:trPr>
        <w:tc>
          <w:tcPr>
            <w:tcW w:w="1251" w:type="pct"/>
            <w:vAlign w:val="center"/>
          </w:tcPr>
          <w:p w:rsidR="00DE512A" w:rsidRPr="007570D5" w:rsidRDefault="00DE512A" w:rsidP="003A72A1">
            <w:pPr>
              <w:jc w:val="left"/>
              <w:rPr>
                <w:rFonts w:ascii="Arial" w:hAnsi="Arial" w:cs="Arial"/>
                <w:sz w:val="18"/>
                <w:szCs w:val="18"/>
              </w:rPr>
            </w:pPr>
          </w:p>
        </w:tc>
        <w:tc>
          <w:tcPr>
            <w:tcW w:w="1732" w:type="pct"/>
            <w:vAlign w:val="center"/>
          </w:tcPr>
          <w:p w:rsidR="00DE512A" w:rsidRPr="007570D5" w:rsidRDefault="00DE512A" w:rsidP="003A72A1">
            <w:pPr>
              <w:jc w:val="left"/>
              <w:rPr>
                <w:rFonts w:ascii="Arial" w:hAnsi="Arial" w:cs="Arial"/>
                <w:caps/>
                <w:sz w:val="18"/>
                <w:szCs w:val="18"/>
              </w:rPr>
            </w:pPr>
          </w:p>
        </w:tc>
        <w:tc>
          <w:tcPr>
            <w:tcW w:w="2017" w:type="pct"/>
            <w:vAlign w:val="center"/>
          </w:tcPr>
          <w:p w:rsidR="00DE512A" w:rsidRPr="007570D5" w:rsidRDefault="00DE512A" w:rsidP="003A72A1">
            <w:pPr>
              <w:jc w:val="left"/>
              <w:rPr>
                <w:rFonts w:ascii="Arial" w:hAnsi="Arial" w:cs="Arial"/>
                <w:sz w:val="18"/>
                <w:szCs w:val="18"/>
              </w:rPr>
            </w:pPr>
          </w:p>
        </w:tc>
      </w:tr>
    </w:tbl>
    <w:p w:rsidR="00333255" w:rsidRDefault="00333255" w:rsidP="00F87D1C">
      <w:pPr>
        <w:rPr>
          <w:rFonts w:ascii="Arial" w:hAnsi="Arial" w:cs="Arial"/>
          <w:i/>
          <w:smallCaps/>
          <w:color w:val="000000"/>
          <w:sz w:val="22"/>
          <w:szCs w:val="22"/>
        </w:rPr>
      </w:pPr>
    </w:p>
    <w:p w:rsidR="001F0BD9" w:rsidRPr="00333255" w:rsidRDefault="006B65C3" w:rsidP="00533813">
      <w:pPr>
        <w:pStyle w:val="Titolo1"/>
        <w:numPr>
          <w:ilvl w:val="0"/>
          <w:numId w:val="47"/>
        </w:numPr>
        <w:rPr>
          <w:rFonts w:cs="Arial"/>
        </w:rPr>
      </w:pPr>
      <w:bookmarkStart w:id="2" w:name="_Toc461034331"/>
      <w:bookmarkStart w:id="3" w:name="_Toc24255011"/>
      <w:bookmarkEnd w:id="0"/>
      <w:r>
        <w:rPr>
          <w:rFonts w:cs="Arial"/>
        </w:rPr>
        <w:t>I</w:t>
      </w:r>
      <w:r w:rsidR="00C97648" w:rsidRPr="00B1152F">
        <w:rPr>
          <w:rFonts w:cs="Arial"/>
        </w:rPr>
        <w:t>NTRODUZIONE</w:t>
      </w:r>
      <w:bookmarkEnd w:id="2"/>
    </w:p>
    <w:p w:rsidR="00E87E3A" w:rsidRPr="00E360D0" w:rsidRDefault="001A6449" w:rsidP="001F0BD9">
      <w:pPr>
        <w:pStyle w:val="Default"/>
        <w:jc w:val="both"/>
        <w:rPr>
          <w:color w:val="auto"/>
          <w:sz w:val="22"/>
          <w:szCs w:val="22"/>
        </w:rPr>
      </w:pPr>
      <w:r w:rsidRPr="00E360D0">
        <w:rPr>
          <w:color w:val="auto"/>
          <w:sz w:val="22"/>
          <w:szCs w:val="22"/>
        </w:rPr>
        <w:t>La demenza è un</w:t>
      </w:r>
      <w:r w:rsidR="00E24982">
        <w:rPr>
          <w:color w:val="auto"/>
          <w:sz w:val="22"/>
          <w:szCs w:val="22"/>
        </w:rPr>
        <w:t xml:space="preserve">a malattia </w:t>
      </w:r>
      <w:proofErr w:type="spellStart"/>
      <w:r w:rsidR="00E24982">
        <w:rPr>
          <w:color w:val="auto"/>
          <w:sz w:val="22"/>
          <w:szCs w:val="22"/>
        </w:rPr>
        <w:t>cronico-</w:t>
      </w:r>
      <w:r w:rsidR="00E87E3A" w:rsidRPr="00E360D0">
        <w:rPr>
          <w:color w:val="auto"/>
          <w:sz w:val="22"/>
          <w:szCs w:val="22"/>
        </w:rPr>
        <w:t>degenerativa</w:t>
      </w:r>
      <w:proofErr w:type="spellEnd"/>
      <w:r w:rsidR="00E87E3A" w:rsidRPr="00E360D0">
        <w:rPr>
          <w:color w:val="auto"/>
          <w:sz w:val="22"/>
          <w:szCs w:val="22"/>
        </w:rPr>
        <w:t>,</w:t>
      </w:r>
      <w:r w:rsidRPr="00E360D0">
        <w:rPr>
          <w:color w:val="auto"/>
          <w:sz w:val="22"/>
          <w:szCs w:val="22"/>
        </w:rPr>
        <w:t xml:space="preserve"> la cui storia naturale è caratterizzata dalla progressione più o meno rapida dei deficit cognitivi, dei disturbi del comportamento e del danno funzionale</w:t>
      </w:r>
      <w:r w:rsidR="00931BBB" w:rsidRPr="00E360D0">
        <w:rPr>
          <w:color w:val="auto"/>
          <w:sz w:val="22"/>
          <w:szCs w:val="22"/>
        </w:rPr>
        <w:t>,</w:t>
      </w:r>
      <w:r w:rsidRPr="00E360D0">
        <w:rPr>
          <w:color w:val="auto"/>
          <w:sz w:val="22"/>
          <w:szCs w:val="22"/>
        </w:rPr>
        <w:t xml:space="preserve"> con perdita dell'autonomia e dell'autosufficienza con vario grado di disabilità e conseguente dipendenza dagli altri, fino alla immobilizzazione a letto.</w:t>
      </w:r>
      <w:r w:rsidR="00FE0715" w:rsidRPr="00E360D0">
        <w:rPr>
          <w:color w:val="auto"/>
          <w:sz w:val="22"/>
          <w:szCs w:val="22"/>
        </w:rPr>
        <w:t xml:space="preserve"> </w:t>
      </w:r>
    </w:p>
    <w:p w:rsidR="0092599C" w:rsidRDefault="00FE0715" w:rsidP="001F0BD9">
      <w:pPr>
        <w:pStyle w:val="Default"/>
        <w:jc w:val="both"/>
        <w:rPr>
          <w:color w:val="auto"/>
          <w:sz w:val="22"/>
          <w:szCs w:val="22"/>
        </w:rPr>
      </w:pPr>
      <w:r w:rsidRPr="00E360D0">
        <w:rPr>
          <w:color w:val="auto"/>
          <w:sz w:val="22"/>
          <w:szCs w:val="22"/>
        </w:rPr>
        <w:t>Secondo il Rapporto OMS e ADI</w:t>
      </w:r>
      <w:r w:rsidR="00E87E3A" w:rsidRPr="00E360D0">
        <w:rPr>
          <w:color w:val="auto"/>
          <w:sz w:val="22"/>
          <w:szCs w:val="22"/>
        </w:rPr>
        <w:t xml:space="preserve"> (</w:t>
      </w:r>
      <w:proofErr w:type="spellStart"/>
      <w:r w:rsidR="00E87E3A" w:rsidRPr="00E360D0">
        <w:rPr>
          <w:color w:val="auto"/>
          <w:sz w:val="22"/>
          <w:szCs w:val="22"/>
        </w:rPr>
        <w:t>Alzheimer’s</w:t>
      </w:r>
      <w:proofErr w:type="spellEnd"/>
      <w:r w:rsidR="00E87E3A" w:rsidRPr="00E360D0">
        <w:rPr>
          <w:color w:val="auto"/>
          <w:sz w:val="22"/>
          <w:szCs w:val="22"/>
        </w:rPr>
        <w:t xml:space="preserve"> </w:t>
      </w:r>
      <w:proofErr w:type="spellStart"/>
      <w:r w:rsidR="00E87E3A" w:rsidRPr="00E360D0">
        <w:rPr>
          <w:color w:val="auto"/>
          <w:sz w:val="22"/>
          <w:szCs w:val="22"/>
        </w:rPr>
        <w:t>Disease</w:t>
      </w:r>
      <w:proofErr w:type="spellEnd"/>
      <w:r w:rsidR="00E87E3A" w:rsidRPr="00E360D0">
        <w:rPr>
          <w:color w:val="auto"/>
          <w:sz w:val="22"/>
          <w:szCs w:val="22"/>
        </w:rPr>
        <w:t xml:space="preserve"> International)</w:t>
      </w:r>
      <w:r w:rsidRPr="00E360D0">
        <w:rPr>
          <w:color w:val="auto"/>
          <w:sz w:val="22"/>
          <w:szCs w:val="22"/>
        </w:rPr>
        <w:t xml:space="preserve"> </w:t>
      </w:r>
      <w:r w:rsidR="00B5278A" w:rsidRPr="00E360D0">
        <w:rPr>
          <w:color w:val="auto"/>
          <w:sz w:val="22"/>
          <w:szCs w:val="22"/>
        </w:rPr>
        <w:t xml:space="preserve">del 2015 </w:t>
      </w:r>
      <w:r w:rsidR="00941D34" w:rsidRPr="00E360D0">
        <w:rPr>
          <w:color w:val="auto"/>
          <w:sz w:val="22"/>
          <w:szCs w:val="22"/>
        </w:rPr>
        <w:t>la demenza si conferma come</w:t>
      </w:r>
      <w:r w:rsidRPr="00E360D0">
        <w:rPr>
          <w:color w:val="auto"/>
          <w:sz w:val="22"/>
          <w:szCs w:val="22"/>
        </w:rPr>
        <w:t xml:space="preserve"> una priorità mondiale di salute pubblica: "</w:t>
      </w:r>
      <w:r w:rsidR="00E079BE">
        <w:rPr>
          <w:color w:val="auto"/>
          <w:sz w:val="22"/>
          <w:szCs w:val="22"/>
        </w:rPr>
        <w:t>.</w:t>
      </w:r>
      <w:r w:rsidRPr="00E360D0">
        <w:rPr>
          <w:color w:val="auto"/>
          <w:sz w:val="22"/>
          <w:szCs w:val="22"/>
        </w:rPr>
        <w:t>..</w:t>
      </w:r>
      <w:r w:rsidRPr="00E360D0">
        <w:rPr>
          <w:i/>
          <w:color w:val="auto"/>
          <w:sz w:val="22"/>
          <w:szCs w:val="22"/>
        </w:rPr>
        <w:t>nel 2010 35,6 milioni di persone risultavano affette da demenza</w:t>
      </w:r>
      <w:r w:rsidR="00941D34" w:rsidRPr="00E360D0">
        <w:rPr>
          <w:i/>
          <w:color w:val="auto"/>
          <w:sz w:val="22"/>
          <w:szCs w:val="22"/>
        </w:rPr>
        <w:t>,</w:t>
      </w:r>
      <w:r w:rsidRPr="00E360D0">
        <w:rPr>
          <w:i/>
          <w:color w:val="auto"/>
          <w:sz w:val="22"/>
          <w:szCs w:val="22"/>
        </w:rPr>
        <w:t xml:space="preserve"> </w:t>
      </w:r>
      <w:r w:rsidR="00B5278A" w:rsidRPr="00E360D0">
        <w:rPr>
          <w:i/>
          <w:color w:val="auto"/>
          <w:sz w:val="22"/>
          <w:szCs w:val="22"/>
        </w:rPr>
        <w:t xml:space="preserve">con </w:t>
      </w:r>
      <w:r w:rsidR="006C5BDE" w:rsidRPr="00E360D0">
        <w:rPr>
          <w:i/>
          <w:color w:val="auto"/>
          <w:sz w:val="22"/>
          <w:szCs w:val="22"/>
        </w:rPr>
        <w:t xml:space="preserve">una </w:t>
      </w:r>
      <w:r w:rsidR="00B5278A" w:rsidRPr="00E360D0">
        <w:rPr>
          <w:i/>
          <w:color w:val="auto"/>
          <w:sz w:val="22"/>
          <w:szCs w:val="22"/>
        </w:rPr>
        <w:t>stima di aumento</w:t>
      </w:r>
      <w:r w:rsidR="00941D34" w:rsidRPr="00E360D0">
        <w:rPr>
          <w:i/>
          <w:color w:val="auto"/>
          <w:sz w:val="22"/>
          <w:szCs w:val="22"/>
        </w:rPr>
        <w:t xml:space="preserve"> a</w:t>
      </w:r>
      <w:r w:rsidR="00B5278A" w:rsidRPr="00E360D0">
        <w:rPr>
          <w:i/>
          <w:color w:val="auto"/>
          <w:sz w:val="22"/>
          <w:szCs w:val="22"/>
        </w:rPr>
        <w:t xml:space="preserve"> 74,7 milioni </w:t>
      </w:r>
      <w:r w:rsidRPr="00E360D0">
        <w:rPr>
          <w:i/>
          <w:color w:val="auto"/>
          <w:sz w:val="22"/>
          <w:szCs w:val="22"/>
        </w:rPr>
        <w:t>nel</w:t>
      </w:r>
      <w:r w:rsidR="00B5278A" w:rsidRPr="00E360D0">
        <w:rPr>
          <w:i/>
          <w:color w:val="auto"/>
          <w:sz w:val="22"/>
          <w:szCs w:val="22"/>
        </w:rPr>
        <w:t xml:space="preserve"> 2030 </w:t>
      </w:r>
      <w:r w:rsidR="009E2ED3" w:rsidRPr="00E360D0">
        <w:rPr>
          <w:i/>
          <w:color w:val="auto"/>
          <w:sz w:val="22"/>
          <w:szCs w:val="22"/>
        </w:rPr>
        <w:t xml:space="preserve">ed a </w:t>
      </w:r>
      <w:r w:rsidR="00B5278A" w:rsidRPr="00E360D0">
        <w:rPr>
          <w:i/>
          <w:color w:val="auto"/>
          <w:sz w:val="22"/>
          <w:szCs w:val="22"/>
        </w:rPr>
        <w:t>131,5 milioni</w:t>
      </w:r>
      <w:r w:rsidR="009E2ED3" w:rsidRPr="00E360D0">
        <w:rPr>
          <w:i/>
          <w:color w:val="auto"/>
          <w:sz w:val="22"/>
          <w:szCs w:val="22"/>
        </w:rPr>
        <w:t xml:space="preserve"> nel 2050.</w:t>
      </w:r>
      <w:r w:rsidR="00B5278A" w:rsidRPr="00E360D0">
        <w:rPr>
          <w:i/>
          <w:color w:val="auto"/>
          <w:sz w:val="22"/>
          <w:szCs w:val="22"/>
        </w:rPr>
        <w:t xml:space="preserve"> </w:t>
      </w:r>
      <w:r w:rsidR="009E2ED3" w:rsidRPr="00E360D0">
        <w:rPr>
          <w:i/>
          <w:color w:val="auto"/>
          <w:sz w:val="22"/>
          <w:szCs w:val="22"/>
        </w:rPr>
        <w:t>S</w:t>
      </w:r>
      <w:r w:rsidR="00B5278A" w:rsidRPr="00E360D0">
        <w:rPr>
          <w:i/>
          <w:color w:val="auto"/>
          <w:sz w:val="22"/>
          <w:szCs w:val="22"/>
        </w:rPr>
        <w:t>ono 9,9 milioni i</w:t>
      </w:r>
      <w:r w:rsidRPr="00E360D0">
        <w:rPr>
          <w:i/>
          <w:color w:val="auto"/>
          <w:sz w:val="22"/>
          <w:szCs w:val="22"/>
        </w:rPr>
        <w:t xml:space="preserve"> nuovi casi </w:t>
      </w:r>
      <w:r w:rsidR="00B5278A" w:rsidRPr="00E360D0">
        <w:rPr>
          <w:i/>
          <w:color w:val="auto"/>
          <w:sz w:val="22"/>
          <w:szCs w:val="22"/>
        </w:rPr>
        <w:t xml:space="preserve">di demenza </w:t>
      </w:r>
      <w:r w:rsidR="00ED5788" w:rsidRPr="00E360D0">
        <w:rPr>
          <w:i/>
          <w:color w:val="auto"/>
          <w:sz w:val="22"/>
          <w:szCs w:val="22"/>
        </w:rPr>
        <w:t xml:space="preserve">ogni anno </w:t>
      </w:r>
      <w:r w:rsidRPr="00E360D0">
        <w:rPr>
          <w:i/>
          <w:color w:val="auto"/>
          <w:sz w:val="22"/>
          <w:szCs w:val="22"/>
        </w:rPr>
        <w:t>(</w:t>
      </w:r>
      <w:r w:rsidR="008041B9" w:rsidRPr="00E360D0">
        <w:rPr>
          <w:i/>
          <w:color w:val="auto"/>
          <w:sz w:val="22"/>
          <w:szCs w:val="22"/>
        </w:rPr>
        <w:t>1</w:t>
      </w:r>
      <w:r w:rsidR="00B5278A" w:rsidRPr="00E360D0">
        <w:rPr>
          <w:i/>
          <w:color w:val="auto"/>
          <w:sz w:val="22"/>
          <w:szCs w:val="22"/>
        </w:rPr>
        <w:t xml:space="preserve"> ogni 3.2</w:t>
      </w:r>
      <w:r w:rsidRPr="00E360D0">
        <w:rPr>
          <w:i/>
          <w:color w:val="auto"/>
          <w:sz w:val="22"/>
          <w:szCs w:val="22"/>
        </w:rPr>
        <w:t xml:space="preserve"> secondi) e </w:t>
      </w:r>
      <w:r w:rsidR="009E2ED3" w:rsidRPr="00E360D0">
        <w:rPr>
          <w:i/>
          <w:color w:val="auto"/>
          <w:sz w:val="22"/>
          <w:szCs w:val="22"/>
        </w:rPr>
        <w:t xml:space="preserve">con </w:t>
      </w:r>
      <w:r w:rsidRPr="00E360D0">
        <w:rPr>
          <w:i/>
          <w:color w:val="auto"/>
          <w:sz w:val="22"/>
          <w:szCs w:val="22"/>
        </w:rPr>
        <w:t>una sopravvivenza media dopo la diagnosi di 4-8-anni</w:t>
      </w:r>
      <w:r w:rsidRPr="00E360D0">
        <w:rPr>
          <w:color w:val="auto"/>
          <w:sz w:val="22"/>
          <w:szCs w:val="22"/>
        </w:rPr>
        <w:t xml:space="preserve">… " (Ginevra Il aprile 2012). </w:t>
      </w:r>
    </w:p>
    <w:p w:rsidR="006C5BDE" w:rsidRPr="00E360D0" w:rsidRDefault="00FE0715" w:rsidP="001F0BD9">
      <w:pPr>
        <w:pStyle w:val="Default"/>
        <w:jc w:val="both"/>
        <w:rPr>
          <w:color w:val="auto"/>
          <w:sz w:val="22"/>
          <w:szCs w:val="22"/>
        </w:rPr>
      </w:pPr>
      <w:r w:rsidRPr="00E360D0">
        <w:rPr>
          <w:color w:val="auto"/>
          <w:sz w:val="22"/>
          <w:szCs w:val="22"/>
        </w:rPr>
        <w:t>In Italia, il numero totale dei pazienti con demen</w:t>
      </w:r>
      <w:r w:rsidR="006C674C" w:rsidRPr="00E360D0">
        <w:rPr>
          <w:color w:val="auto"/>
          <w:sz w:val="22"/>
          <w:szCs w:val="22"/>
        </w:rPr>
        <w:t>za nel 2015 è stimato in 1.241.000 persone</w:t>
      </w:r>
      <w:r w:rsidRPr="00E360D0">
        <w:rPr>
          <w:color w:val="auto"/>
          <w:sz w:val="22"/>
          <w:szCs w:val="22"/>
        </w:rPr>
        <w:t xml:space="preserve"> (</w:t>
      </w:r>
      <w:r w:rsidR="006C674C" w:rsidRPr="00E360D0">
        <w:rPr>
          <w:color w:val="auto"/>
          <w:sz w:val="22"/>
          <w:szCs w:val="22"/>
        </w:rPr>
        <w:t>la malattia</w:t>
      </w:r>
      <w:r w:rsidRPr="00E360D0">
        <w:rPr>
          <w:color w:val="auto"/>
          <w:sz w:val="22"/>
          <w:szCs w:val="22"/>
        </w:rPr>
        <w:t xml:space="preserve"> di Alzheimer</w:t>
      </w:r>
      <w:r w:rsidR="006C674C" w:rsidRPr="00E360D0">
        <w:rPr>
          <w:color w:val="auto"/>
          <w:sz w:val="22"/>
          <w:szCs w:val="22"/>
        </w:rPr>
        <w:t xml:space="preserve"> rappresenta il 50-60% delle demenze) e circa</w:t>
      </w:r>
      <w:r w:rsidRPr="00E360D0">
        <w:rPr>
          <w:color w:val="auto"/>
          <w:sz w:val="22"/>
          <w:szCs w:val="22"/>
        </w:rPr>
        <w:t xml:space="preserve"> 3 milioni sono le persone direttamente o indirettamente coinvolte nell'assistenza dei </w:t>
      </w:r>
      <w:r w:rsidR="00ED5788" w:rsidRPr="00E360D0">
        <w:rPr>
          <w:color w:val="auto"/>
          <w:sz w:val="22"/>
          <w:szCs w:val="22"/>
        </w:rPr>
        <w:t>familiari</w:t>
      </w:r>
      <w:r w:rsidR="00E24982">
        <w:rPr>
          <w:color w:val="auto"/>
          <w:sz w:val="22"/>
          <w:szCs w:val="22"/>
        </w:rPr>
        <w:t xml:space="preserve">. </w:t>
      </w:r>
      <w:r w:rsidR="006C5BDE" w:rsidRPr="00E360D0">
        <w:rPr>
          <w:color w:val="auto"/>
          <w:sz w:val="22"/>
          <w:szCs w:val="22"/>
        </w:rPr>
        <w:t>I costi globali della demenza sono cresciuti da 604 miliardi di dollari nel 2010 a 818 miliardi di dollari nel 2015, registrando quindi un aumento del 35,4% e ci si aspetta che raggiungano mille milia</w:t>
      </w:r>
      <w:r w:rsidR="00E24982">
        <w:rPr>
          <w:color w:val="auto"/>
          <w:sz w:val="22"/>
          <w:szCs w:val="22"/>
        </w:rPr>
        <w:t>rdi di dollari in soli tre anni</w:t>
      </w:r>
      <w:r w:rsidR="006C5BDE" w:rsidRPr="00E360D0">
        <w:rPr>
          <w:color w:val="auto"/>
          <w:sz w:val="22"/>
          <w:szCs w:val="22"/>
        </w:rPr>
        <w:t xml:space="preserve"> (World Alzheimer Report 2015)</w:t>
      </w:r>
      <w:r w:rsidR="0042065F">
        <w:rPr>
          <w:color w:val="auto"/>
          <w:sz w:val="22"/>
          <w:szCs w:val="22"/>
        </w:rPr>
        <w:t>.</w:t>
      </w:r>
    </w:p>
    <w:p w:rsidR="007A0D0F" w:rsidRDefault="007A0D0F" w:rsidP="001F0BD9">
      <w:pPr>
        <w:pStyle w:val="Default"/>
        <w:jc w:val="both"/>
        <w:rPr>
          <w:sz w:val="22"/>
          <w:szCs w:val="22"/>
        </w:rPr>
      </w:pPr>
      <w:r w:rsidRPr="00E360D0">
        <w:rPr>
          <w:color w:val="auto"/>
          <w:sz w:val="22"/>
          <w:szCs w:val="22"/>
        </w:rPr>
        <w:t xml:space="preserve">Applicando i tassi di prevalenza ed incidenza di studi nazionali validati (studio </w:t>
      </w:r>
      <w:proofErr w:type="spellStart"/>
      <w:r w:rsidRPr="00E360D0">
        <w:rPr>
          <w:color w:val="auto"/>
          <w:sz w:val="22"/>
          <w:szCs w:val="22"/>
        </w:rPr>
        <w:t>ILSA</w:t>
      </w:r>
      <w:r w:rsidR="0095764F" w:rsidRPr="00E360D0">
        <w:rPr>
          <w:color w:val="auto"/>
          <w:sz w:val="22"/>
          <w:szCs w:val="22"/>
        </w:rPr>
        <w:t>-Italian</w:t>
      </w:r>
      <w:proofErr w:type="spellEnd"/>
      <w:r w:rsidR="0095764F" w:rsidRPr="00E360D0">
        <w:rPr>
          <w:color w:val="auto"/>
          <w:sz w:val="22"/>
          <w:szCs w:val="22"/>
        </w:rPr>
        <w:t xml:space="preserve"> </w:t>
      </w:r>
      <w:proofErr w:type="spellStart"/>
      <w:r w:rsidR="0095764F" w:rsidRPr="00E360D0">
        <w:rPr>
          <w:color w:val="auto"/>
          <w:sz w:val="22"/>
          <w:szCs w:val="22"/>
        </w:rPr>
        <w:t>Longitudinal</w:t>
      </w:r>
      <w:proofErr w:type="spellEnd"/>
      <w:r w:rsidR="0095764F" w:rsidRPr="00E360D0">
        <w:rPr>
          <w:color w:val="auto"/>
          <w:sz w:val="22"/>
          <w:szCs w:val="22"/>
        </w:rPr>
        <w:t xml:space="preserve"> </w:t>
      </w:r>
      <w:proofErr w:type="spellStart"/>
      <w:r w:rsidR="0095764F" w:rsidRPr="00E360D0">
        <w:rPr>
          <w:color w:val="auto"/>
          <w:sz w:val="22"/>
          <w:szCs w:val="22"/>
        </w:rPr>
        <w:t>Study</w:t>
      </w:r>
      <w:proofErr w:type="spellEnd"/>
      <w:r w:rsidR="0095764F" w:rsidRPr="0095764F">
        <w:rPr>
          <w:sz w:val="22"/>
          <w:szCs w:val="22"/>
        </w:rPr>
        <w:t xml:space="preserve"> on </w:t>
      </w:r>
      <w:proofErr w:type="spellStart"/>
      <w:r w:rsidR="0095764F" w:rsidRPr="0095764F">
        <w:rPr>
          <w:sz w:val="22"/>
          <w:szCs w:val="22"/>
        </w:rPr>
        <w:t>Aging</w:t>
      </w:r>
      <w:proofErr w:type="spellEnd"/>
      <w:r w:rsidR="0095764F" w:rsidRPr="0095764F">
        <w:rPr>
          <w:sz w:val="22"/>
          <w:szCs w:val="22"/>
        </w:rPr>
        <w:t>),</w:t>
      </w:r>
      <w:r w:rsidR="0042065F">
        <w:rPr>
          <w:sz w:val="22"/>
          <w:szCs w:val="22"/>
        </w:rPr>
        <w:t xml:space="preserve"> è possibile stimare</w:t>
      </w:r>
      <w:r>
        <w:rPr>
          <w:sz w:val="22"/>
          <w:szCs w:val="22"/>
        </w:rPr>
        <w:t xml:space="preserve"> il numero teorico di pazienti affetti da demenza in </w:t>
      </w:r>
      <w:r w:rsidR="004356DB">
        <w:rPr>
          <w:sz w:val="22"/>
          <w:szCs w:val="22"/>
        </w:rPr>
        <w:t>Trentino</w:t>
      </w:r>
      <w:r w:rsidR="00002366">
        <w:rPr>
          <w:sz w:val="22"/>
          <w:szCs w:val="22"/>
        </w:rPr>
        <w:t xml:space="preserve"> e la proiezione </w:t>
      </w:r>
      <w:r w:rsidR="00E90439">
        <w:rPr>
          <w:sz w:val="22"/>
          <w:szCs w:val="22"/>
        </w:rPr>
        <w:t xml:space="preserve">stimata </w:t>
      </w:r>
      <w:r w:rsidR="00572848">
        <w:rPr>
          <w:sz w:val="22"/>
          <w:szCs w:val="22"/>
        </w:rPr>
        <w:t xml:space="preserve">per gli </w:t>
      </w:r>
      <w:r w:rsidR="00002366">
        <w:rPr>
          <w:sz w:val="22"/>
          <w:szCs w:val="22"/>
        </w:rPr>
        <w:t>anni</w:t>
      </w:r>
      <w:r w:rsidR="00E90439">
        <w:rPr>
          <w:sz w:val="22"/>
          <w:szCs w:val="22"/>
        </w:rPr>
        <w:t xml:space="preserve"> 2020 - 2030</w:t>
      </w:r>
      <w:r w:rsidR="004356DB">
        <w:rPr>
          <w:sz w:val="22"/>
          <w:szCs w:val="22"/>
        </w:rPr>
        <w:t>.</w:t>
      </w:r>
    </w:p>
    <w:p w:rsidR="001F0BD9" w:rsidRPr="006C5BDE" w:rsidRDefault="001F0BD9" w:rsidP="001F0BD9">
      <w:pPr>
        <w:pStyle w:val="Default"/>
        <w:jc w:val="both"/>
        <w:rPr>
          <w:sz w:val="22"/>
          <w:szCs w:val="22"/>
        </w:rPr>
      </w:pPr>
    </w:p>
    <w:p w:rsidR="007A0D0F" w:rsidRPr="0095764F" w:rsidRDefault="007A0D0F" w:rsidP="007A0D0F">
      <w:pPr>
        <w:spacing w:line="276" w:lineRule="auto"/>
        <w:rPr>
          <w:rFonts w:ascii="Arial" w:hAnsi="Arial" w:cs="Arial"/>
          <w:sz w:val="16"/>
          <w:szCs w:val="16"/>
        </w:rPr>
      </w:pPr>
      <w:r w:rsidRPr="0095764F">
        <w:rPr>
          <w:rFonts w:ascii="Arial" w:hAnsi="Arial" w:cs="Arial"/>
          <w:sz w:val="16"/>
          <w:szCs w:val="16"/>
        </w:rPr>
        <w:t>Stime di prevalenza ed incidenza di tutte le demenze (DEM) e della Demenza di Alzheimer (DA) in provincia di Trento</w:t>
      </w:r>
    </w:p>
    <w:tbl>
      <w:tblPr>
        <w:tblStyle w:val="Grigliatabella"/>
        <w:tblW w:w="0" w:type="auto"/>
        <w:jc w:val="center"/>
        <w:tblInd w:w="70" w:type="dxa"/>
        <w:tblLook w:val="04A0"/>
      </w:tblPr>
      <w:tblGrid>
        <w:gridCol w:w="1907"/>
        <w:gridCol w:w="1977"/>
        <w:gridCol w:w="1977"/>
        <w:gridCol w:w="1978"/>
        <w:gridCol w:w="1978"/>
      </w:tblGrid>
      <w:tr w:rsidR="007A0D0F" w:rsidRPr="0095764F" w:rsidTr="007A0D0F">
        <w:trPr>
          <w:trHeight w:val="567"/>
          <w:jc w:val="center"/>
        </w:trPr>
        <w:tc>
          <w:tcPr>
            <w:tcW w:w="1907" w:type="dxa"/>
            <w:vAlign w:val="center"/>
          </w:tcPr>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Anno</w:t>
            </w:r>
          </w:p>
        </w:tc>
        <w:tc>
          <w:tcPr>
            <w:tcW w:w="1977" w:type="dxa"/>
          </w:tcPr>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Prevalenza DEM (7%)</w:t>
            </w:r>
          </w:p>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&gt;65 anni</w:t>
            </w:r>
          </w:p>
        </w:tc>
        <w:tc>
          <w:tcPr>
            <w:tcW w:w="1977" w:type="dxa"/>
          </w:tcPr>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Incidenza DEM (1,2%)</w:t>
            </w:r>
          </w:p>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&gt;65 anni</w:t>
            </w:r>
          </w:p>
        </w:tc>
        <w:tc>
          <w:tcPr>
            <w:tcW w:w="1978" w:type="dxa"/>
          </w:tcPr>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Prevalenza DA (4,4%)</w:t>
            </w:r>
          </w:p>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&gt;65 anni</w:t>
            </w:r>
          </w:p>
        </w:tc>
        <w:tc>
          <w:tcPr>
            <w:tcW w:w="1978" w:type="dxa"/>
          </w:tcPr>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Incidenza DA</w:t>
            </w:r>
          </w:p>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(1%)</w:t>
            </w:r>
          </w:p>
          <w:p w:rsidR="007A0D0F" w:rsidRPr="0095764F" w:rsidRDefault="007A0D0F" w:rsidP="007A0D0F">
            <w:pPr>
              <w:spacing w:line="276" w:lineRule="auto"/>
              <w:jc w:val="center"/>
              <w:rPr>
                <w:rFonts w:ascii="Arial" w:hAnsi="Arial" w:cs="Arial"/>
                <w:sz w:val="18"/>
                <w:szCs w:val="18"/>
              </w:rPr>
            </w:pPr>
            <w:r w:rsidRPr="0095764F">
              <w:rPr>
                <w:rFonts w:ascii="Arial" w:hAnsi="Arial" w:cs="Arial"/>
                <w:sz w:val="18"/>
                <w:szCs w:val="18"/>
              </w:rPr>
              <w:t>&gt;65 anni</w:t>
            </w:r>
          </w:p>
        </w:tc>
      </w:tr>
      <w:tr w:rsidR="007A0D0F" w:rsidRPr="0095764F" w:rsidTr="007A0D0F">
        <w:trPr>
          <w:jc w:val="center"/>
        </w:trPr>
        <w:tc>
          <w:tcPr>
            <w:tcW w:w="1907" w:type="dxa"/>
          </w:tcPr>
          <w:p w:rsidR="007A0D0F" w:rsidRPr="0095764F" w:rsidRDefault="007A0D0F" w:rsidP="007A0D0F">
            <w:pPr>
              <w:spacing w:line="276" w:lineRule="auto"/>
              <w:rPr>
                <w:rFonts w:ascii="Arial" w:hAnsi="Arial" w:cs="Arial"/>
                <w:sz w:val="18"/>
                <w:szCs w:val="18"/>
              </w:rPr>
            </w:pPr>
            <w:r w:rsidRPr="0095764F">
              <w:rPr>
                <w:rFonts w:ascii="Arial" w:hAnsi="Arial" w:cs="Arial"/>
                <w:sz w:val="18"/>
                <w:szCs w:val="18"/>
              </w:rPr>
              <w:t>2013</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7.646</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1.300</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4.683</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1.064</w:t>
            </w:r>
          </w:p>
        </w:tc>
      </w:tr>
      <w:tr w:rsidR="007A0D0F" w:rsidRPr="0095764F" w:rsidTr="007A0D0F">
        <w:trPr>
          <w:jc w:val="center"/>
        </w:trPr>
        <w:tc>
          <w:tcPr>
            <w:tcW w:w="1907" w:type="dxa"/>
          </w:tcPr>
          <w:p w:rsidR="007A0D0F" w:rsidRPr="0095764F" w:rsidRDefault="007A0D0F" w:rsidP="007A0D0F">
            <w:pPr>
              <w:spacing w:line="276" w:lineRule="auto"/>
              <w:rPr>
                <w:rFonts w:ascii="Arial" w:hAnsi="Arial" w:cs="Arial"/>
                <w:sz w:val="18"/>
                <w:szCs w:val="18"/>
              </w:rPr>
            </w:pPr>
            <w:r w:rsidRPr="0095764F">
              <w:rPr>
                <w:rFonts w:ascii="Arial" w:hAnsi="Arial" w:cs="Arial"/>
                <w:sz w:val="18"/>
                <w:szCs w:val="18"/>
              </w:rPr>
              <w:t>2015</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8.020</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1.363</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5.041</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1.146</w:t>
            </w:r>
          </w:p>
        </w:tc>
      </w:tr>
      <w:tr w:rsidR="007A0D0F" w:rsidRPr="0095764F" w:rsidTr="007A0D0F">
        <w:trPr>
          <w:jc w:val="center"/>
        </w:trPr>
        <w:tc>
          <w:tcPr>
            <w:tcW w:w="1907" w:type="dxa"/>
          </w:tcPr>
          <w:p w:rsidR="007A0D0F" w:rsidRPr="0095764F" w:rsidRDefault="007A0D0F" w:rsidP="007A0D0F">
            <w:pPr>
              <w:spacing w:line="276" w:lineRule="auto"/>
              <w:rPr>
                <w:rFonts w:ascii="Arial" w:hAnsi="Arial" w:cs="Arial"/>
                <w:sz w:val="18"/>
                <w:szCs w:val="18"/>
              </w:rPr>
            </w:pPr>
            <w:r w:rsidRPr="0095764F">
              <w:rPr>
                <w:rFonts w:ascii="Arial" w:hAnsi="Arial" w:cs="Arial"/>
                <w:sz w:val="18"/>
                <w:szCs w:val="18"/>
              </w:rPr>
              <w:t>2020</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8.719</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1.482</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5.480</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1.246</w:t>
            </w:r>
          </w:p>
        </w:tc>
      </w:tr>
      <w:tr w:rsidR="007A0D0F" w:rsidRPr="0095764F" w:rsidTr="007A0D0F">
        <w:trPr>
          <w:jc w:val="center"/>
        </w:trPr>
        <w:tc>
          <w:tcPr>
            <w:tcW w:w="1907" w:type="dxa"/>
          </w:tcPr>
          <w:p w:rsidR="007A0D0F" w:rsidRPr="0095764F" w:rsidRDefault="007A0D0F" w:rsidP="007A0D0F">
            <w:pPr>
              <w:spacing w:line="276" w:lineRule="auto"/>
              <w:rPr>
                <w:rFonts w:ascii="Arial" w:hAnsi="Arial" w:cs="Arial"/>
                <w:sz w:val="18"/>
                <w:szCs w:val="18"/>
              </w:rPr>
            </w:pPr>
            <w:r w:rsidRPr="0095764F">
              <w:rPr>
                <w:rFonts w:ascii="Arial" w:hAnsi="Arial" w:cs="Arial"/>
                <w:sz w:val="18"/>
                <w:szCs w:val="18"/>
              </w:rPr>
              <w:t>2030</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10.581</w:t>
            </w:r>
          </w:p>
        </w:tc>
        <w:tc>
          <w:tcPr>
            <w:tcW w:w="1977"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1.799</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6.651</w:t>
            </w:r>
          </w:p>
        </w:tc>
        <w:tc>
          <w:tcPr>
            <w:tcW w:w="1978" w:type="dxa"/>
          </w:tcPr>
          <w:p w:rsidR="007A0D0F" w:rsidRPr="0095764F" w:rsidRDefault="007A0D0F" w:rsidP="007A0D0F">
            <w:pPr>
              <w:spacing w:line="276" w:lineRule="auto"/>
              <w:jc w:val="right"/>
              <w:rPr>
                <w:rFonts w:ascii="Arial" w:hAnsi="Arial" w:cs="Arial"/>
                <w:sz w:val="18"/>
                <w:szCs w:val="18"/>
              </w:rPr>
            </w:pPr>
            <w:r w:rsidRPr="0095764F">
              <w:rPr>
                <w:rFonts w:ascii="Arial" w:hAnsi="Arial" w:cs="Arial"/>
                <w:sz w:val="18"/>
                <w:szCs w:val="18"/>
              </w:rPr>
              <w:t>1.512</w:t>
            </w:r>
          </w:p>
        </w:tc>
      </w:tr>
    </w:tbl>
    <w:p w:rsidR="001F0BD9" w:rsidRDefault="001F0BD9" w:rsidP="00FE0715">
      <w:pPr>
        <w:pStyle w:val="Default"/>
        <w:spacing w:line="276" w:lineRule="auto"/>
        <w:jc w:val="both"/>
        <w:rPr>
          <w:sz w:val="14"/>
          <w:szCs w:val="14"/>
        </w:rPr>
      </w:pPr>
    </w:p>
    <w:p w:rsidR="007A0D0F" w:rsidRPr="0095764F" w:rsidRDefault="00593475" w:rsidP="00FE0715">
      <w:pPr>
        <w:pStyle w:val="Default"/>
        <w:spacing w:line="276" w:lineRule="auto"/>
        <w:jc w:val="both"/>
        <w:rPr>
          <w:sz w:val="14"/>
          <w:szCs w:val="14"/>
        </w:rPr>
      </w:pPr>
      <w:r w:rsidRPr="0095764F">
        <w:rPr>
          <w:sz w:val="14"/>
          <w:szCs w:val="14"/>
        </w:rPr>
        <w:t xml:space="preserve">Fonte: Cristiana Betta, Sergio </w:t>
      </w:r>
      <w:proofErr w:type="spellStart"/>
      <w:r w:rsidRPr="0095764F">
        <w:rPr>
          <w:sz w:val="14"/>
          <w:szCs w:val="14"/>
        </w:rPr>
        <w:t>Minervini</w:t>
      </w:r>
      <w:proofErr w:type="spellEnd"/>
      <w:r w:rsidR="00E24982">
        <w:rPr>
          <w:sz w:val="14"/>
          <w:szCs w:val="14"/>
        </w:rPr>
        <w:t>.</w:t>
      </w:r>
      <w:r w:rsidRPr="0095764F">
        <w:rPr>
          <w:sz w:val="14"/>
          <w:szCs w:val="14"/>
        </w:rPr>
        <w:t xml:space="preserve"> </w:t>
      </w:r>
      <w:r w:rsidRPr="0095764F">
        <w:rPr>
          <w:i/>
          <w:sz w:val="14"/>
          <w:szCs w:val="14"/>
        </w:rPr>
        <w:t>Unità di Valutazione Alzheimer</w:t>
      </w:r>
      <w:r w:rsidR="00E24982">
        <w:rPr>
          <w:i/>
          <w:sz w:val="14"/>
          <w:szCs w:val="14"/>
        </w:rPr>
        <w:t>.</w:t>
      </w:r>
      <w:r w:rsidRPr="0095764F">
        <w:rPr>
          <w:i/>
          <w:sz w:val="14"/>
          <w:szCs w:val="14"/>
        </w:rPr>
        <w:t xml:space="preserve"> Analisi ed ipotesi di attività</w:t>
      </w:r>
      <w:r w:rsidR="00E24982">
        <w:rPr>
          <w:i/>
          <w:sz w:val="14"/>
          <w:szCs w:val="14"/>
        </w:rPr>
        <w:t>.</w:t>
      </w:r>
      <w:r w:rsidRPr="0095764F">
        <w:rPr>
          <w:i/>
          <w:sz w:val="14"/>
          <w:szCs w:val="14"/>
        </w:rPr>
        <w:t xml:space="preserve"> </w:t>
      </w:r>
      <w:r w:rsidRPr="0095764F">
        <w:rPr>
          <w:sz w:val="14"/>
          <w:szCs w:val="14"/>
        </w:rPr>
        <w:t>Tesi corso di formazione manageriale per i dirigenti di ambito sanitario - 2014</w:t>
      </w:r>
    </w:p>
    <w:p w:rsidR="00593475" w:rsidRPr="00593475" w:rsidRDefault="00593475" w:rsidP="001F0BD9">
      <w:pPr>
        <w:pStyle w:val="Default"/>
        <w:jc w:val="both"/>
        <w:rPr>
          <w:sz w:val="16"/>
          <w:szCs w:val="16"/>
        </w:rPr>
      </w:pPr>
    </w:p>
    <w:p w:rsidR="00FE0715" w:rsidRPr="00A34A29" w:rsidRDefault="000C4BEA" w:rsidP="001F0BD9">
      <w:pPr>
        <w:pStyle w:val="Default"/>
        <w:jc w:val="both"/>
        <w:rPr>
          <w:sz w:val="22"/>
          <w:szCs w:val="22"/>
        </w:rPr>
      </w:pPr>
      <w:r w:rsidRPr="00A34A29">
        <w:rPr>
          <w:sz w:val="22"/>
          <w:szCs w:val="22"/>
        </w:rPr>
        <w:t xml:space="preserve">Le demenze comprendono un insieme di patologie (demenza di Alzheimer, vascolare, </w:t>
      </w:r>
      <w:proofErr w:type="spellStart"/>
      <w:r w:rsidRPr="00A34A29">
        <w:rPr>
          <w:sz w:val="22"/>
          <w:szCs w:val="22"/>
        </w:rPr>
        <w:t>fronto-temporale</w:t>
      </w:r>
      <w:proofErr w:type="spellEnd"/>
      <w:r w:rsidRPr="00A34A29">
        <w:rPr>
          <w:sz w:val="22"/>
          <w:szCs w:val="22"/>
        </w:rPr>
        <w:t xml:space="preserve">, a corpi di </w:t>
      </w:r>
      <w:proofErr w:type="spellStart"/>
      <w:r w:rsidRPr="00A34A29">
        <w:rPr>
          <w:sz w:val="22"/>
          <w:szCs w:val="22"/>
        </w:rPr>
        <w:t>Lewy</w:t>
      </w:r>
      <w:proofErr w:type="spellEnd"/>
      <w:r w:rsidRPr="00A34A29">
        <w:rPr>
          <w:sz w:val="22"/>
          <w:szCs w:val="22"/>
        </w:rPr>
        <w:t>, forme miste, ecc.) che hanno un impatto notevole in termini socio-sanitari</w:t>
      </w:r>
      <w:r w:rsidR="00207B2C">
        <w:rPr>
          <w:sz w:val="22"/>
          <w:szCs w:val="22"/>
        </w:rPr>
        <w:t>,</w:t>
      </w:r>
      <w:r w:rsidRPr="00A34A29">
        <w:rPr>
          <w:sz w:val="22"/>
          <w:szCs w:val="22"/>
        </w:rPr>
        <w:t xml:space="preserve"> sia perché un sempre maggior numero di famiglie ne sono coinvolte, sia perché richiedono l'attivazione di una qualificata rete integrata di servizi sanitari e socio-assistenziali.</w:t>
      </w:r>
      <w:r w:rsidR="00E24982">
        <w:rPr>
          <w:sz w:val="22"/>
          <w:szCs w:val="22"/>
        </w:rPr>
        <w:t xml:space="preserve"> È</w:t>
      </w:r>
      <w:r w:rsidR="00AE6714" w:rsidRPr="00A34A29">
        <w:rPr>
          <w:sz w:val="22"/>
          <w:szCs w:val="22"/>
        </w:rPr>
        <w:t xml:space="preserve"> necessario</w:t>
      </w:r>
      <w:r w:rsidR="000F1025">
        <w:rPr>
          <w:sz w:val="22"/>
          <w:szCs w:val="22"/>
        </w:rPr>
        <w:t xml:space="preserve"> pertanto</w:t>
      </w:r>
      <w:r w:rsidR="00AE6714" w:rsidRPr="00A34A29">
        <w:rPr>
          <w:sz w:val="22"/>
          <w:szCs w:val="22"/>
        </w:rPr>
        <w:t xml:space="preserve"> pervenire il più rapidamente possibile ad una diagnosi precisa</w:t>
      </w:r>
      <w:r w:rsidR="00207B2C">
        <w:rPr>
          <w:sz w:val="22"/>
          <w:szCs w:val="22"/>
        </w:rPr>
        <w:t>,</w:t>
      </w:r>
      <w:r w:rsidR="00AE6714" w:rsidRPr="00A34A29">
        <w:rPr>
          <w:sz w:val="22"/>
          <w:szCs w:val="22"/>
        </w:rPr>
        <w:t xml:space="preserve"> che permetta interventi farmacologici e/o psicosociali volti a contenere la progressione della malattia in relazione allo stadio, al grado di disabilità ed alla </w:t>
      </w:r>
      <w:proofErr w:type="spellStart"/>
      <w:r w:rsidR="00AE6714" w:rsidRPr="00A34A29">
        <w:rPr>
          <w:sz w:val="22"/>
          <w:szCs w:val="22"/>
        </w:rPr>
        <w:t>comorbilità</w:t>
      </w:r>
      <w:proofErr w:type="spellEnd"/>
      <w:r w:rsidR="00AE6714" w:rsidRPr="00A34A29">
        <w:rPr>
          <w:sz w:val="22"/>
          <w:szCs w:val="22"/>
        </w:rPr>
        <w:t>; è altrettanto necessario ed irrinunciabile gestire tutti i</w:t>
      </w:r>
      <w:r w:rsidR="000F1025">
        <w:rPr>
          <w:sz w:val="22"/>
          <w:szCs w:val="22"/>
        </w:rPr>
        <w:t xml:space="preserve"> problemi che si presentano nel decorso della malattia.</w:t>
      </w:r>
      <w:r w:rsidR="00FE0715" w:rsidRPr="00A34A29">
        <w:rPr>
          <w:sz w:val="22"/>
          <w:szCs w:val="22"/>
        </w:rPr>
        <w:t xml:space="preserve"> </w:t>
      </w:r>
    </w:p>
    <w:p w:rsidR="00763D61" w:rsidRPr="00A34A29" w:rsidRDefault="00763D61" w:rsidP="001F0BD9">
      <w:pPr>
        <w:autoSpaceDE w:val="0"/>
        <w:autoSpaceDN w:val="0"/>
        <w:rPr>
          <w:rFonts w:ascii="Arial" w:hAnsi="Arial" w:cs="Arial"/>
          <w:color w:val="000000"/>
          <w:sz w:val="22"/>
          <w:szCs w:val="22"/>
        </w:rPr>
      </w:pPr>
      <w:r w:rsidRPr="00A34A29">
        <w:rPr>
          <w:rFonts w:ascii="Arial" w:hAnsi="Arial" w:cs="Arial"/>
          <w:color w:val="000000"/>
          <w:sz w:val="22"/>
          <w:szCs w:val="22"/>
        </w:rPr>
        <w:t>A tal fine il "Piano nazionale demenze -</w:t>
      </w:r>
      <w:r w:rsidR="008041B9" w:rsidRPr="00A34A29">
        <w:rPr>
          <w:rFonts w:ascii="Arial" w:hAnsi="Arial" w:cs="Arial"/>
          <w:color w:val="000000"/>
          <w:sz w:val="22"/>
          <w:szCs w:val="22"/>
        </w:rPr>
        <w:t xml:space="preserve"> </w:t>
      </w:r>
      <w:r w:rsidRPr="00A34A29">
        <w:rPr>
          <w:rFonts w:ascii="Arial" w:hAnsi="Arial" w:cs="Arial"/>
          <w:color w:val="000000"/>
          <w:sz w:val="22"/>
          <w:szCs w:val="22"/>
        </w:rPr>
        <w:t xml:space="preserve">2014" ha fornito indicazioni a tutte le </w:t>
      </w:r>
      <w:r w:rsidR="000F1025">
        <w:rPr>
          <w:rFonts w:ascii="Arial" w:hAnsi="Arial" w:cs="Arial"/>
          <w:color w:val="000000"/>
          <w:sz w:val="22"/>
          <w:szCs w:val="22"/>
        </w:rPr>
        <w:t>R</w:t>
      </w:r>
      <w:r w:rsidRPr="00A34A29">
        <w:rPr>
          <w:rFonts w:ascii="Arial" w:hAnsi="Arial" w:cs="Arial"/>
          <w:color w:val="000000"/>
          <w:sz w:val="22"/>
          <w:szCs w:val="22"/>
        </w:rPr>
        <w:t>egioni per la promozione e il miglioramento degli interventi nel settore, non soltanto con riferimento agli aspetti terapeutici specialistici, ma anche al sostegno e all'accompagnamento del malato e dei familiari lungo tutto il percorso di cura. Queste indicazioni sono state declinate nel</w:t>
      </w:r>
      <w:r w:rsidR="001D4F7E" w:rsidRPr="00A34A29">
        <w:rPr>
          <w:rFonts w:ascii="Arial" w:hAnsi="Arial" w:cs="Arial"/>
          <w:color w:val="000000"/>
          <w:sz w:val="22"/>
          <w:szCs w:val="22"/>
        </w:rPr>
        <w:t xml:space="preserve"> 2015 nel</w:t>
      </w:r>
      <w:r w:rsidRPr="00A34A29">
        <w:rPr>
          <w:rFonts w:ascii="Arial" w:hAnsi="Arial" w:cs="Arial"/>
          <w:color w:val="000000"/>
          <w:sz w:val="22"/>
          <w:szCs w:val="22"/>
        </w:rPr>
        <w:t xml:space="preserve"> Piano </w:t>
      </w:r>
      <w:r w:rsidR="000F1025">
        <w:rPr>
          <w:rFonts w:ascii="Arial" w:hAnsi="Arial" w:cs="Arial"/>
          <w:color w:val="000000"/>
          <w:sz w:val="22"/>
          <w:szCs w:val="22"/>
        </w:rPr>
        <w:t>P</w:t>
      </w:r>
      <w:r w:rsidRPr="00A34A29">
        <w:rPr>
          <w:rFonts w:ascii="Arial" w:hAnsi="Arial" w:cs="Arial"/>
          <w:color w:val="000000"/>
          <w:sz w:val="22"/>
          <w:szCs w:val="22"/>
        </w:rPr>
        <w:t>rovinciale Demenze in quattro obiettivi strategici</w:t>
      </w:r>
      <w:r w:rsidR="001D4F7E" w:rsidRPr="00A34A29">
        <w:rPr>
          <w:rFonts w:ascii="Arial" w:hAnsi="Arial" w:cs="Arial"/>
          <w:color w:val="000000"/>
          <w:sz w:val="22"/>
          <w:szCs w:val="22"/>
        </w:rPr>
        <w:t>:</w:t>
      </w:r>
      <w:r w:rsidRPr="00A34A29">
        <w:rPr>
          <w:rFonts w:ascii="Arial" w:hAnsi="Arial" w:cs="Arial"/>
          <w:color w:val="000000"/>
          <w:sz w:val="22"/>
          <w:szCs w:val="22"/>
        </w:rPr>
        <w:t xml:space="preserve"> </w:t>
      </w:r>
    </w:p>
    <w:p w:rsidR="00AE6714" w:rsidRPr="00A34A29" w:rsidRDefault="00763D61" w:rsidP="007C48FE">
      <w:pPr>
        <w:pStyle w:val="Paragrafoelenco"/>
        <w:widowControl/>
        <w:numPr>
          <w:ilvl w:val="0"/>
          <w:numId w:val="15"/>
        </w:numPr>
        <w:autoSpaceDE w:val="0"/>
        <w:autoSpaceDN w:val="0"/>
        <w:spacing w:before="120"/>
        <w:ind w:left="426" w:hanging="426"/>
        <w:contextualSpacing w:val="0"/>
        <w:rPr>
          <w:rFonts w:ascii="Arial" w:hAnsi="Arial" w:cs="Arial"/>
          <w:color w:val="000000"/>
          <w:sz w:val="22"/>
          <w:szCs w:val="22"/>
        </w:rPr>
      </w:pPr>
      <w:r w:rsidRPr="00A34A29">
        <w:rPr>
          <w:rFonts w:ascii="Arial" w:hAnsi="Arial" w:cs="Arial"/>
          <w:color w:val="000000"/>
          <w:sz w:val="22"/>
          <w:szCs w:val="22"/>
        </w:rPr>
        <w:t>d</w:t>
      </w:r>
      <w:r w:rsidR="00AE6714" w:rsidRPr="00A34A29">
        <w:rPr>
          <w:rFonts w:ascii="Arial" w:hAnsi="Arial" w:cs="Arial"/>
          <w:color w:val="000000"/>
          <w:sz w:val="22"/>
          <w:szCs w:val="22"/>
        </w:rPr>
        <w:t>iagnosi tempestiva della malattia</w:t>
      </w:r>
      <w:r w:rsidR="00ED5788">
        <w:rPr>
          <w:rFonts w:ascii="Arial" w:hAnsi="Arial" w:cs="Arial"/>
          <w:color w:val="000000"/>
          <w:sz w:val="22"/>
          <w:szCs w:val="22"/>
        </w:rPr>
        <w:t>;</w:t>
      </w:r>
    </w:p>
    <w:p w:rsidR="00AE6714" w:rsidRPr="00A34A29" w:rsidRDefault="00AE6714" w:rsidP="007C48FE">
      <w:pPr>
        <w:pStyle w:val="Paragrafoelenco"/>
        <w:widowControl/>
        <w:numPr>
          <w:ilvl w:val="0"/>
          <w:numId w:val="15"/>
        </w:numPr>
        <w:autoSpaceDE w:val="0"/>
        <w:autoSpaceDN w:val="0"/>
        <w:ind w:left="426" w:hanging="426"/>
        <w:contextualSpacing w:val="0"/>
        <w:rPr>
          <w:rFonts w:ascii="Arial" w:hAnsi="Arial" w:cs="Arial"/>
          <w:iCs/>
          <w:sz w:val="22"/>
          <w:szCs w:val="22"/>
        </w:rPr>
      </w:pPr>
      <w:r w:rsidRPr="00A34A29">
        <w:rPr>
          <w:rFonts w:ascii="Arial" w:hAnsi="Arial" w:cs="Arial"/>
          <w:iCs/>
          <w:sz w:val="22"/>
          <w:szCs w:val="22"/>
        </w:rPr>
        <w:t>punti di riferimento certi e qualificati per il malato e la sua famiglia</w:t>
      </w:r>
      <w:r w:rsidR="00ED5788">
        <w:rPr>
          <w:rFonts w:ascii="Arial" w:hAnsi="Arial" w:cs="Arial"/>
          <w:iCs/>
          <w:sz w:val="22"/>
          <w:szCs w:val="22"/>
        </w:rPr>
        <w:t>;</w:t>
      </w:r>
    </w:p>
    <w:p w:rsidR="00AE6714" w:rsidRPr="00A34A29" w:rsidRDefault="00AE6714" w:rsidP="007C48FE">
      <w:pPr>
        <w:pStyle w:val="Paragrafoelenco"/>
        <w:widowControl/>
        <w:numPr>
          <w:ilvl w:val="0"/>
          <w:numId w:val="15"/>
        </w:numPr>
        <w:autoSpaceDE w:val="0"/>
        <w:autoSpaceDN w:val="0"/>
        <w:ind w:left="426" w:hanging="426"/>
        <w:contextualSpacing w:val="0"/>
        <w:rPr>
          <w:rFonts w:ascii="Arial" w:hAnsi="Arial" w:cs="Arial"/>
          <w:iCs/>
          <w:sz w:val="22"/>
          <w:szCs w:val="22"/>
        </w:rPr>
      </w:pPr>
      <w:r w:rsidRPr="00A34A29">
        <w:rPr>
          <w:rFonts w:ascii="Arial" w:hAnsi="Arial" w:cs="Arial"/>
          <w:iCs/>
          <w:sz w:val="22"/>
          <w:szCs w:val="22"/>
        </w:rPr>
        <w:lastRenderedPageBreak/>
        <w:t>interventi / servizi appropriati e graduati in relazione all’evoluzione dei bisogni della persona e della famiglia</w:t>
      </w:r>
      <w:r w:rsidR="00ED5788">
        <w:rPr>
          <w:rFonts w:ascii="Arial" w:hAnsi="Arial" w:cs="Arial"/>
          <w:iCs/>
          <w:sz w:val="22"/>
          <w:szCs w:val="22"/>
        </w:rPr>
        <w:t>;</w:t>
      </w:r>
    </w:p>
    <w:p w:rsidR="00AE6714" w:rsidRDefault="00AE6714" w:rsidP="007C48FE">
      <w:pPr>
        <w:pStyle w:val="Paragrafoelenco"/>
        <w:widowControl/>
        <w:numPr>
          <w:ilvl w:val="0"/>
          <w:numId w:val="15"/>
        </w:numPr>
        <w:autoSpaceDE w:val="0"/>
        <w:autoSpaceDN w:val="0"/>
        <w:spacing w:after="120"/>
        <w:ind w:left="426" w:hanging="426"/>
        <w:contextualSpacing w:val="0"/>
        <w:rPr>
          <w:rFonts w:ascii="Arial" w:hAnsi="Arial" w:cs="Arial"/>
          <w:iCs/>
          <w:sz w:val="22"/>
          <w:szCs w:val="22"/>
        </w:rPr>
      </w:pPr>
      <w:r w:rsidRPr="00A34A29">
        <w:rPr>
          <w:rFonts w:ascii="Arial" w:hAnsi="Arial" w:cs="Arial"/>
          <w:iCs/>
          <w:sz w:val="22"/>
          <w:szCs w:val="22"/>
        </w:rPr>
        <w:t>creazione di una rete provinciale dei soggetti dedicati a quest’ambito di assistenza e cura.</w:t>
      </w:r>
    </w:p>
    <w:p w:rsidR="000119AA" w:rsidRPr="000119AA" w:rsidRDefault="000119AA" w:rsidP="000119AA">
      <w:pPr>
        <w:widowControl/>
        <w:autoSpaceDE w:val="0"/>
        <w:autoSpaceDN w:val="0"/>
        <w:spacing w:after="120"/>
        <w:rPr>
          <w:rFonts w:ascii="Arial" w:hAnsi="Arial" w:cs="Arial"/>
          <w:iCs/>
          <w:sz w:val="22"/>
          <w:szCs w:val="22"/>
        </w:rPr>
      </w:pPr>
    </w:p>
    <w:p w:rsidR="001D4F7E" w:rsidRPr="007570D5" w:rsidRDefault="001D4F7E" w:rsidP="001F0BD9">
      <w:pPr>
        <w:rPr>
          <w:rFonts w:ascii="Arial" w:hAnsi="Arial" w:cs="Arial"/>
          <w:sz w:val="22"/>
          <w:szCs w:val="22"/>
        </w:rPr>
      </w:pPr>
      <w:r w:rsidRPr="007570D5">
        <w:rPr>
          <w:rFonts w:ascii="Arial" w:hAnsi="Arial" w:cs="Arial"/>
          <w:sz w:val="22"/>
          <w:szCs w:val="22"/>
        </w:rPr>
        <w:t>Questo documento aggiorna i</w:t>
      </w:r>
      <w:r w:rsidR="00917FBB" w:rsidRPr="007570D5">
        <w:rPr>
          <w:rFonts w:ascii="Arial" w:hAnsi="Arial" w:cs="Arial"/>
          <w:sz w:val="22"/>
          <w:szCs w:val="22"/>
        </w:rPr>
        <w:t xml:space="preserve"> precedenti atti aziendali </w:t>
      </w:r>
      <w:r w:rsidRPr="007570D5">
        <w:rPr>
          <w:rFonts w:ascii="Arial" w:hAnsi="Arial" w:cs="Arial"/>
          <w:sz w:val="22"/>
          <w:szCs w:val="22"/>
        </w:rPr>
        <w:t>alla luce</w:t>
      </w:r>
      <w:r w:rsidR="00917FBB" w:rsidRPr="007570D5">
        <w:rPr>
          <w:rFonts w:ascii="Arial" w:hAnsi="Arial" w:cs="Arial"/>
          <w:sz w:val="22"/>
          <w:szCs w:val="22"/>
        </w:rPr>
        <w:t xml:space="preserve"> delle seguenti indicazioni</w:t>
      </w:r>
      <w:r w:rsidRPr="007570D5">
        <w:rPr>
          <w:rFonts w:ascii="Arial" w:hAnsi="Arial" w:cs="Arial"/>
          <w:sz w:val="22"/>
          <w:szCs w:val="22"/>
        </w:rPr>
        <w:t>:</w:t>
      </w:r>
    </w:p>
    <w:p w:rsidR="00A34A29" w:rsidRPr="00A34A29" w:rsidRDefault="00A34A29" w:rsidP="007C48FE">
      <w:pPr>
        <w:pStyle w:val="Paragrafoelenco"/>
        <w:numPr>
          <w:ilvl w:val="0"/>
          <w:numId w:val="14"/>
        </w:numPr>
        <w:ind w:left="284" w:hanging="284"/>
        <w:rPr>
          <w:rFonts w:ascii="Arial" w:hAnsi="Arial" w:cs="Arial"/>
          <w:sz w:val="22"/>
          <w:szCs w:val="22"/>
        </w:rPr>
      </w:pPr>
      <w:r w:rsidRPr="00A34A29">
        <w:rPr>
          <w:rFonts w:ascii="Arial" w:hAnsi="Arial" w:cs="Arial"/>
          <w:sz w:val="22"/>
          <w:szCs w:val="22"/>
        </w:rPr>
        <w:t>nuova denominazione degli ambulatori U</w:t>
      </w:r>
      <w:r w:rsidR="002E4026">
        <w:rPr>
          <w:rFonts w:ascii="Arial" w:hAnsi="Arial" w:cs="Arial"/>
          <w:sz w:val="22"/>
          <w:szCs w:val="22"/>
        </w:rPr>
        <w:t xml:space="preserve">nità </w:t>
      </w:r>
      <w:r w:rsidRPr="00A34A29">
        <w:rPr>
          <w:rFonts w:ascii="Arial" w:hAnsi="Arial" w:cs="Arial"/>
          <w:sz w:val="22"/>
          <w:szCs w:val="22"/>
        </w:rPr>
        <w:t>V</w:t>
      </w:r>
      <w:r w:rsidR="002E4026">
        <w:rPr>
          <w:rFonts w:ascii="Arial" w:hAnsi="Arial" w:cs="Arial"/>
          <w:sz w:val="22"/>
          <w:szCs w:val="22"/>
        </w:rPr>
        <w:t xml:space="preserve">alutazione </w:t>
      </w:r>
      <w:r w:rsidRPr="00A34A29">
        <w:rPr>
          <w:rFonts w:ascii="Arial" w:hAnsi="Arial" w:cs="Arial"/>
          <w:sz w:val="22"/>
          <w:szCs w:val="22"/>
        </w:rPr>
        <w:t>A</w:t>
      </w:r>
      <w:r w:rsidR="002E4026">
        <w:rPr>
          <w:rFonts w:ascii="Arial" w:hAnsi="Arial" w:cs="Arial"/>
          <w:sz w:val="22"/>
          <w:szCs w:val="22"/>
        </w:rPr>
        <w:t>lzheimer</w:t>
      </w:r>
      <w:r w:rsidR="00ED5788">
        <w:rPr>
          <w:rFonts w:ascii="Arial" w:hAnsi="Arial" w:cs="Arial"/>
          <w:sz w:val="22"/>
          <w:szCs w:val="22"/>
        </w:rPr>
        <w:t>, ora</w:t>
      </w:r>
      <w:r w:rsidRPr="00A34A29">
        <w:rPr>
          <w:rFonts w:ascii="Arial" w:hAnsi="Arial" w:cs="Arial"/>
          <w:sz w:val="22"/>
          <w:szCs w:val="22"/>
        </w:rPr>
        <w:t xml:space="preserve"> C</w:t>
      </w:r>
      <w:r w:rsidR="002E4026">
        <w:rPr>
          <w:rFonts w:ascii="Arial" w:hAnsi="Arial" w:cs="Arial"/>
          <w:sz w:val="22"/>
          <w:szCs w:val="22"/>
        </w:rPr>
        <w:t xml:space="preserve">entri per i </w:t>
      </w:r>
      <w:r w:rsidRPr="00A34A29">
        <w:rPr>
          <w:rFonts w:ascii="Arial" w:hAnsi="Arial" w:cs="Arial"/>
          <w:sz w:val="22"/>
          <w:szCs w:val="22"/>
        </w:rPr>
        <w:t>D</w:t>
      </w:r>
      <w:r w:rsidR="002E4026">
        <w:rPr>
          <w:rFonts w:ascii="Arial" w:hAnsi="Arial" w:cs="Arial"/>
          <w:sz w:val="22"/>
          <w:szCs w:val="22"/>
        </w:rPr>
        <w:t xml:space="preserve">isturbi </w:t>
      </w:r>
      <w:r w:rsidRPr="00A34A29">
        <w:rPr>
          <w:rFonts w:ascii="Arial" w:hAnsi="Arial" w:cs="Arial"/>
          <w:sz w:val="22"/>
          <w:szCs w:val="22"/>
        </w:rPr>
        <w:t>C</w:t>
      </w:r>
      <w:r w:rsidR="002E4026">
        <w:rPr>
          <w:rFonts w:ascii="Arial" w:hAnsi="Arial" w:cs="Arial"/>
          <w:sz w:val="22"/>
          <w:szCs w:val="22"/>
        </w:rPr>
        <w:t xml:space="preserve">ognitivi e </w:t>
      </w:r>
      <w:r w:rsidRPr="00A34A29">
        <w:rPr>
          <w:rFonts w:ascii="Arial" w:hAnsi="Arial" w:cs="Arial"/>
          <w:sz w:val="22"/>
          <w:szCs w:val="22"/>
        </w:rPr>
        <w:t>D</w:t>
      </w:r>
      <w:r w:rsidR="002E4026">
        <w:rPr>
          <w:rFonts w:ascii="Arial" w:hAnsi="Arial" w:cs="Arial"/>
          <w:sz w:val="22"/>
          <w:szCs w:val="22"/>
        </w:rPr>
        <w:t xml:space="preserve">emenze </w:t>
      </w:r>
      <w:r w:rsidRPr="00A34A29">
        <w:rPr>
          <w:rFonts w:ascii="Arial" w:hAnsi="Arial" w:cs="Arial"/>
          <w:sz w:val="22"/>
          <w:szCs w:val="22"/>
        </w:rPr>
        <w:t xml:space="preserve"> (</w:t>
      </w:r>
      <w:r w:rsidRPr="00A34A29">
        <w:rPr>
          <w:rFonts w:ascii="Arial" w:hAnsi="Arial" w:cs="Arial"/>
          <w:color w:val="000000"/>
          <w:sz w:val="22"/>
          <w:szCs w:val="22"/>
        </w:rPr>
        <w:t>Piano nazionale demenze – 2014)</w:t>
      </w:r>
      <w:r w:rsidRPr="00A34A29">
        <w:rPr>
          <w:rFonts w:ascii="Arial" w:hAnsi="Arial" w:cs="Arial"/>
          <w:sz w:val="22"/>
          <w:szCs w:val="22"/>
        </w:rPr>
        <w:t>;</w:t>
      </w:r>
    </w:p>
    <w:p w:rsidR="001D4F7E" w:rsidRPr="00A34A29" w:rsidRDefault="001D4F7E" w:rsidP="007C48FE">
      <w:pPr>
        <w:pStyle w:val="Paragrafoelenco"/>
        <w:numPr>
          <w:ilvl w:val="0"/>
          <w:numId w:val="14"/>
        </w:numPr>
        <w:ind w:left="284" w:hanging="284"/>
        <w:rPr>
          <w:rFonts w:ascii="Arial" w:hAnsi="Arial" w:cs="Arial"/>
          <w:sz w:val="22"/>
          <w:szCs w:val="22"/>
        </w:rPr>
      </w:pPr>
      <w:r w:rsidRPr="00A34A29">
        <w:rPr>
          <w:rFonts w:ascii="Arial" w:hAnsi="Arial" w:cs="Arial"/>
          <w:sz w:val="22"/>
          <w:szCs w:val="22"/>
        </w:rPr>
        <w:t>risultati dell’</w:t>
      </w:r>
      <w:proofErr w:type="spellStart"/>
      <w:r w:rsidRPr="00A34A29">
        <w:rPr>
          <w:rFonts w:ascii="Arial" w:hAnsi="Arial" w:cs="Arial"/>
          <w:sz w:val="22"/>
          <w:szCs w:val="22"/>
        </w:rPr>
        <w:t>audit</w:t>
      </w:r>
      <w:proofErr w:type="spellEnd"/>
      <w:r w:rsidRPr="00A34A29">
        <w:rPr>
          <w:rFonts w:ascii="Arial" w:hAnsi="Arial" w:cs="Arial"/>
          <w:sz w:val="22"/>
          <w:szCs w:val="22"/>
        </w:rPr>
        <w:t xml:space="preserve"> clinico “Primo inquadramento diagnostico del paziente con sospetta demenza negli ambulatori dei Centri per i Disturbi Cognitivi e Demenze dell’APSS” condotto nel 2015</w:t>
      </w:r>
      <w:r w:rsidR="00ED5788" w:rsidRPr="00ED5788">
        <w:rPr>
          <w:rFonts w:ascii="Arial" w:hAnsi="Arial" w:cs="Arial"/>
          <w:sz w:val="22"/>
          <w:szCs w:val="22"/>
        </w:rPr>
        <w:t xml:space="preserve"> </w:t>
      </w:r>
      <w:r w:rsidR="00ED5788">
        <w:rPr>
          <w:rFonts w:ascii="Arial" w:hAnsi="Arial" w:cs="Arial"/>
          <w:sz w:val="22"/>
          <w:szCs w:val="22"/>
        </w:rPr>
        <w:t xml:space="preserve">sull’attività del </w:t>
      </w:r>
      <w:r w:rsidR="00ED5788" w:rsidRPr="00A34A29">
        <w:rPr>
          <w:rFonts w:ascii="Arial" w:hAnsi="Arial" w:cs="Arial"/>
          <w:sz w:val="22"/>
          <w:szCs w:val="22"/>
        </w:rPr>
        <w:t>2014</w:t>
      </w:r>
      <w:r w:rsidRPr="00A34A29">
        <w:rPr>
          <w:rFonts w:ascii="Arial" w:hAnsi="Arial" w:cs="Arial"/>
          <w:sz w:val="22"/>
          <w:szCs w:val="22"/>
        </w:rPr>
        <w:t xml:space="preserve">; </w:t>
      </w:r>
    </w:p>
    <w:p w:rsidR="001D4F7E" w:rsidRPr="00A34A29" w:rsidRDefault="001D4F7E" w:rsidP="007C48FE">
      <w:pPr>
        <w:pStyle w:val="Paragrafoelenco"/>
        <w:numPr>
          <w:ilvl w:val="0"/>
          <w:numId w:val="14"/>
        </w:numPr>
        <w:ind w:left="284" w:hanging="284"/>
        <w:rPr>
          <w:rFonts w:ascii="Arial" w:hAnsi="Arial" w:cs="Arial"/>
          <w:sz w:val="22"/>
          <w:szCs w:val="22"/>
        </w:rPr>
      </w:pPr>
      <w:r w:rsidRPr="00A34A29">
        <w:rPr>
          <w:rFonts w:ascii="Arial" w:hAnsi="Arial" w:cs="Arial"/>
          <w:sz w:val="22"/>
          <w:szCs w:val="22"/>
        </w:rPr>
        <w:t>modifiche del nomenclatore provinciale della specialistica ambulatoriale che ha identificato con specifica codifica la prima valutazione e le valutazioni successive del CDCD (</w:t>
      </w:r>
      <w:proofErr w:type="spellStart"/>
      <w:r w:rsidRPr="00A34A29">
        <w:rPr>
          <w:rFonts w:ascii="Arial" w:hAnsi="Arial" w:cs="Arial"/>
          <w:sz w:val="22"/>
          <w:szCs w:val="22"/>
        </w:rPr>
        <w:t>delib</w:t>
      </w:r>
      <w:proofErr w:type="spellEnd"/>
      <w:r w:rsidRPr="00A34A29">
        <w:rPr>
          <w:rFonts w:ascii="Arial" w:hAnsi="Arial" w:cs="Arial"/>
          <w:sz w:val="22"/>
          <w:szCs w:val="22"/>
        </w:rPr>
        <w:t>. G</w:t>
      </w:r>
      <w:r w:rsidR="00A34A29" w:rsidRPr="00A34A29">
        <w:rPr>
          <w:rFonts w:ascii="Arial" w:hAnsi="Arial" w:cs="Arial"/>
          <w:sz w:val="22"/>
          <w:szCs w:val="22"/>
        </w:rPr>
        <w:t>iunta provinciale</w:t>
      </w:r>
      <w:r w:rsidRPr="00A34A29">
        <w:rPr>
          <w:rFonts w:ascii="Arial" w:hAnsi="Arial" w:cs="Arial"/>
          <w:sz w:val="22"/>
          <w:szCs w:val="22"/>
        </w:rPr>
        <w:t xml:space="preserve"> n. 1445 del 24.08.2015);</w:t>
      </w:r>
    </w:p>
    <w:p w:rsidR="001D4F7E" w:rsidRDefault="001D4F7E" w:rsidP="007C48FE">
      <w:pPr>
        <w:pStyle w:val="Paragrafoelenco"/>
        <w:numPr>
          <w:ilvl w:val="0"/>
          <w:numId w:val="14"/>
        </w:numPr>
        <w:ind w:left="284" w:hanging="284"/>
        <w:rPr>
          <w:rFonts w:ascii="Arial" w:hAnsi="Arial" w:cs="Arial"/>
          <w:sz w:val="22"/>
          <w:szCs w:val="22"/>
        </w:rPr>
      </w:pPr>
      <w:r w:rsidRPr="00A34A29">
        <w:rPr>
          <w:rFonts w:ascii="Arial" w:hAnsi="Arial" w:cs="Arial"/>
          <w:sz w:val="22"/>
          <w:szCs w:val="22"/>
        </w:rPr>
        <w:t>sviluppo in SIO delle specifiche schede per l’</w:t>
      </w:r>
      <w:r w:rsidR="00E24982">
        <w:rPr>
          <w:rFonts w:ascii="Arial" w:hAnsi="Arial" w:cs="Arial"/>
          <w:sz w:val="22"/>
          <w:szCs w:val="22"/>
        </w:rPr>
        <w:t>attività specialistica dei CDCD</w:t>
      </w:r>
      <w:r w:rsidR="00E24982" w:rsidRPr="00A34A29">
        <w:rPr>
          <w:rFonts w:ascii="Arial" w:hAnsi="Arial" w:cs="Arial"/>
          <w:sz w:val="22"/>
          <w:szCs w:val="22"/>
        </w:rPr>
        <w:t>;</w:t>
      </w:r>
    </w:p>
    <w:p w:rsidR="00D36F5C" w:rsidRPr="007570D5" w:rsidRDefault="00D36F5C" w:rsidP="007C48FE">
      <w:pPr>
        <w:pStyle w:val="Paragrafoelenco"/>
        <w:numPr>
          <w:ilvl w:val="0"/>
          <w:numId w:val="14"/>
        </w:numPr>
        <w:ind w:left="284" w:hanging="284"/>
        <w:rPr>
          <w:rFonts w:ascii="Arial" w:hAnsi="Arial" w:cs="Arial"/>
          <w:sz w:val="22"/>
          <w:szCs w:val="22"/>
        </w:rPr>
      </w:pPr>
      <w:r w:rsidRPr="007570D5">
        <w:rPr>
          <w:rFonts w:ascii="Arial" w:hAnsi="Arial" w:cs="Arial"/>
          <w:sz w:val="22"/>
          <w:szCs w:val="22"/>
        </w:rPr>
        <w:t>PDT delle demenze (19.9.2016)</w:t>
      </w:r>
    </w:p>
    <w:p w:rsidR="00917FBB" w:rsidRPr="00ED469F" w:rsidRDefault="00917FBB" w:rsidP="009C138D">
      <w:pPr>
        <w:pStyle w:val="Paragrafoelenco"/>
        <w:numPr>
          <w:ilvl w:val="0"/>
          <w:numId w:val="14"/>
        </w:numPr>
        <w:ind w:left="284" w:hanging="284"/>
        <w:rPr>
          <w:rFonts w:ascii="Arial" w:hAnsi="Arial" w:cs="Arial"/>
          <w:sz w:val="22"/>
          <w:szCs w:val="22"/>
        </w:rPr>
      </w:pPr>
      <w:r w:rsidRPr="00ED469F">
        <w:rPr>
          <w:rFonts w:ascii="Arial" w:hAnsi="Arial" w:cs="Arial"/>
          <w:sz w:val="22"/>
          <w:szCs w:val="22"/>
        </w:rPr>
        <w:t>accordi/contratti</w:t>
      </w:r>
      <w:r w:rsidR="00E34A11" w:rsidRPr="00ED469F">
        <w:rPr>
          <w:rFonts w:ascii="Arial" w:hAnsi="Arial" w:cs="Arial"/>
          <w:sz w:val="22"/>
          <w:szCs w:val="22"/>
        </w:rPr>
        <w:t xml:space="preserve"> stipulati da APSS</w:t>
      </w:r>
      <w:r w:rsidRPr="00ED469F">
        <w:rPr>
          <w:rFonts w:ascii="Arial" w:hAnsi="Arial" w:cs="Arial"/>
          <w:sz w:val="22"/>
          <w:szCs w:val="22"/>
        </w:rPr>
        <w:t xml:space="preserve"> con enti, servizi, cooperative presenti sul territorio della Provincia di Trento ed attivi nel sostenere percorsi assistenziali per</w:t>
      </w:r>
      <w:r w:rsidR="009C138D" w:rsidRPr="00ED469F">
        <w:rPr>
          <w:rFonts w:ascii="Arial" w:hAnsi="Arial" w:cs="Arial"/>
          <w:sz w:val="22"/>
          <w:szCs w:val="22"/>
        </w:rPr>
        <w:t xml:space="preserve"> il paziente affetto da demenza (ADPD)</w:t>
      </w:r>
    </w:p>
    <w:p w:rsidR="001F0BD9" w:rsidRPr="00ED469F" w:rsidRDefault="001F0BD9" w:rsidP="001F0BD9">
      <w:pPr>
        <w:pStyle w:val="Paragrafoelenco"/>
        <w:ind w:left="284"/>
        <w:rPr>
          <w:rFonts w:ascii="Arial" w:hAnsi="Arial" w:cs="Arial"/>
          <w:sz w:val="22"/>
          <w:szCs w:val="22"/>
        </w:rPr>
      </w:pPr>
    </w:p>
    <w:p w:rsidR="00C97648" w:rsidRPr="007570D5" w:rsidRDefault="00D42BED" w:rsidP="00533813">
      <w:pPr>
        <w:pStyle w:val="Titolo1"/>
        <w:numPr>
          <w:ilvl w:val="0"/>
          <w:numId w:val="47"/>
        </w:numPr>
        <w:rPr>
          <w:rFonts w:cs="Arial"/>
          <w:color w:val="auto"/>
        </w:rPr>
      </w:pPr>
      <w:bookmarkStart w:id="4" w:name="_Toc461034332"/>
      <w:r w:rsidRPr="007570D5">
        <w:rPr>
          <w:rFonts w:cs="Arial"/>
          <w:color w:val="auto"/>
        </w:rPr>
        <w:t xml:space="preserve">DEFINIZIONE E </w:t>
      </w:r>
      <w:r w:rsidR="001D4F7E" w:rsidRPr="007570D5">
        <w:rPr>
          <w:rFonts w:cs="Arial"/>
          <w:color w:val="auto"/>
        </w:rPr>
        <w:t>S</w:t>
      </w:r>
      <w:r w:rsidR="00C97648" w:rsidRPr="007570D5">
        <w:rPr>
          <w:rFonts w:cs="Arial"/>
          <w:color w:val="auto"/>
        </w:rPr>
        <w:t>COPO</w:t>
      </w:r>
      <w:bookmarkEnd w:id="4"/>
      <w:r w:rsidRPr="007570D5">
        <w:rPr>
          <w:rFonts w:cs="Arial"/>
          <w:color w:val="auto"/>
        </w:rPr>
        <w:t xml:space="preserve"> DEL PDTA</w:t>
      </w:r>
    </w:p>
    <w:p w:rsidR="00D264A2" w:rsidRPr="00136B47" w:rsidRDefault="00D264A2" w:rsidP="00726D3D">
      <w:pPr>
        <w:pStyle w:val="Corpodeltesto2"/>
        <w:spacing w:after="0"/>
        <w:rPr>
          <w:rFonts w:ascii="Arial" w:hAnsi="Arial" w:cs="Arial"/>
          <w:b/>
          <w:szCs w:val="22"/>
        </w:rPr>
      </w:pPr>
    </w:p>
    <w:p w:rsidR="00D264A2" w:rsidRPr="00136B47" w:rsidRDefault="00D264A2" w:rsidP="00726D3D">
      <w:pPr>
        <w:pStyle w:val="Corpodeltesto2"/>
        <w:spacing w:after="0"/>
        <w:rPr>
          <w:rFonts w:ascii="Arial" w:hAnsi="Arial" w:cs="Arial"/>
          <w:szCs w:val="22"/>
        </w:rPr>
      </w:pPr>
      <w:r w:rsidRPr="00136B47">
        <w:rPr>
          <w:rFonts w:ascii="Arial" w:hAnsi="Arial" w:cs="Arial"/>
          <w:szCs w:val="22"/>
        </w:rPr>
        <w:t>Le linee di indirizzo Nazionali sui Percorsi Diagnostico Terapeutici Assistenziali per le demenze recentemente emanate dal Tavolo per il monitoraggio del recepimento ed implementazione del Piano Nazionale Demenze (</w:t>
      </w:r>
      <w:r w:rsidR="00136B47" w:rsidRPr="00136B47">
        <w:rPr>
          <w:rFonts w:ascii="Arial" w:hAnsi="Arial" w:cs="Arial"/>
          <w:szCs w:val="22"/>
        </w:rPr>
        <w:t>0</w:t>
      </w:r>
      <w:r w:rsidRPr="00136B47">
        <w:rPr>
          <w:rFonts w:ascii="Arial" w:hAnsi="Arial" w:cs="Arial"/>
          <w:szCs w:val="22"/>
        </w:rPr>
        <w:t>5/</w:t>
      </w:r>
      <w:r w:rsidR="00136B47" w:rsidRPr="00136B47">
        <w:rPr>
          <w:rFonts w:ascii="Arial" w:hAnsi="Arial" w:cs="Arial"/>
          <w:szCs w:val="22"/>
        </w:rPr>
        <w:t>0</w:t>
      </w:r>
      <w:r w:rsidRPr="00136B47">
        <w:rPr>
          <w:rFonts w:ascii="Arial" w:hAnsi="Arial" w:cs="Arial"/>
          <w:szCs w:val="22"/>
        </w:rPr>
        <w:t>7/2017) propongono di formalizzare “un percorso di riferimento, ossia il PDTA raccomandato che, a partire da quanto definito nelle Linee di indirizzo nazionali, includa la definizione dei servizi e delle figure professionali coinvolte e degli interventi per la presa in carico della persona. Il PDTA raccomandato rappresenta la migliore sequenza temporale e spaziale possibile delle attività da svolgere nel contesto di una determinata situazione organizzativa e di risorse”.</w:t>
      </w:r>
    </w:p>
    <w:p w:rsidR="00D264A2" w:rsidRPr="00136B47" w:rsidRDefault="00D264A2" w:rsidP="00726D3D">
      <w:pPr>
        <w:pStyle w:val="Corpodeltesto2"/>
        <w:spacing w:after="0"/>
        <w:rPr>
          <w:rFonts w:ascii="Arial" w:hAnsi="Arial" w:cs="Arial"/>
          <w:szCs w:val="22"/>
        </w:rPr>
      </w:pPr>
    </w:p>
    <w:p w:rsidR="00F356E1" w:rsidRPr="00F356E1" w:rsidRDefault="00F356E1" w:rsidP="00726D3D">
      <w:pPr>
        <w:pStyle w:val="Corpodeltesto2"/>
        <w:spacing w:after="0"/>
        <w:rPr>
          <w:rFonts w:ascii="Calibri" w:hAnsi="Calibri" w:cs="Calibri"/>
          <w:color w:val="000000"/>
          <w:sz w:val="24"/>
          <w:szCs w:val="24"/>
        </w:rPr>
      </w:pPr>
      <w:r w:rsidRPr="00136B47">
        <w:rPr>
          <w:rFonts w:ascii="Arial" w:hAnsi="Arial" w:cs="Arial"/>
          <w:szCs w:val="22"/>
        </w:rPr>
        <w:t>Nel rispetto di quanto sopra riportato i</w:t>
      </w:r>
      <w:r w:rsidR="00090D9F" w:rsidRPr="00136B47">
        <w:rPr>
          <w:rFonts w:ascii="Arial" w:hAnsi="Arial" w:cs="Arial"/>
          <w:szCs w:val="22"/>
        </w:rPr>
        <w:t xml:space="preserve">l Percorso Diagnostico </w:t>
      </w:r>
      <w:r w:rsidR="00D36F5C" w:rsidRPr="00136B47">
        <w:rPr>
          <w:rFonts w:ascii="Arial" w:hAnsi="Arial" w:cs="Arial"/>
          <w:szCs w:val="22"/>
        </w:rPr>
        <w:t>T</w:t>
      </w:r>
      <w:r w:rsidR="00090D9F" w:rsidRPr="00136B47">
        <w:rPr>
          <w:rFonts w:ascii="Arial" w:hAnsi="Arial" w:cs="Arial"/>
          <w:szCs w:val="22"/>
        </w:rPr>
        <w:t xml:space="preserve">erapeutico </w:t>
      </w:r>
      <w:r w:rsidR="00D36F5C" w:rsidRPr="00136B47">
        <w:rPr>
          <w:rFonts w:ascii="Arial" w:hAnsi="Arial" w:cs="Arial"/>
          <w:szCs w:val="22"/>
        </w:rPr>
        <w:t>Assistenziale (</w:t>
      </w:r>
      <w:r w:rsidR="004968AA" w:rsidRPr="00136B47">
        <w:rPr>
          <w:rFonts w:ascii="Arial" w:hAnsi="Arial" w:cs="Arial"/>
          <w:szCs w:val="22"/>
        </w:rPr>
        <w:t xml:space="preserve">di seguito </w:t>
      </w:r>
      <w:r w:rsidR="00D36F5C" w:rsidRPr="00136B47">
        <w:rPr>
          <w:rFonts w:ascii="Arial" w:hAnsi="Arial" w:cs="Arial"/>
          <w:szCs w:val="22"/>
        </w:rPr>
        <w:t xml:space="preserve">PDTA) </w:t>
      </w:r>
      <w:r w:rsidR="00090D9F" w:rsidRPr="00136B47">
        <w:rPr>
          <w:rFonts w:ascii="Arial" w:hAnsi="Arial" w:cs="Arial"/>
          <w:szCs w:val="22"/>
        </w:rPr>
        <w:t xml:space="preserve">definisce l’iter </w:t>
      </w:r>
      <w:r w:rsidR="00C06FA5" w:rsidRPr="00136B47">
        <w:rPr>
          <w:rFonts w:ascii="Arial" w:hAnsi="Arial" w:cs="Arial"/>
          <w:szCs w:val="22"/>
        </w:rPr>
        <w:t>che un paziente, sospetto portatore di una forma di demenza, percorre</w:t>
      </w:r>
      <w:r w:rsidR="00C06FA5" w:rsidRPr="007570D5">
        <w:rPr>
          <w:rFonts w:ascii="Arial" w:hAnsi="Arial" w:cs="Arial"/>
          <w:szCs w:val="22"/>
        </w:rPr>
        <w:t xml:space="preserve"> all’interno </w:t>
      </w:r>
      <w:r w:rsidR="00090D9F" w:rsidRPr="007570D5">
        <w:rPr>
          <w:rFonts w:ascii="Arial" w:hAnsi="Arial" w:cs="Arial"/>
          <w:szCs w:val="22"/>
        </w:rPr>
        <w:t>dei servizi sanitari</w:t>
      </w:r>
      <w:r w:rsidR="00C06FA5" w:rsidRPr="007570D5">
        <w:rPr>
          <w:rFonts w:ascii="Arial" w:hAnsi="Arial" w:cs="Arial"/>
          <w:szCs w:val="22"/>
        </w:rPr>
        <w:t xml:space="preserve"> di APSS per giungere ad una diagnosi tempestiva, alla terapia appropriata ed al</w:t>
      </w:r>
      <w:r w:rsidR="009712DC" w:rsidRPr="007570D5">
        <w:rPr>
          <w:rFonts w:ascii="Arial" w:hAnsi="Arial" w:cs="Arial"/>
          <w:szCs w:val="22"/>
        </w:rPr>
        <w:t>la presa in carico</w:t>
      </w:r>
      <w:r w:rsidR="00C06FA5" w:rsidRPr="007570D5">
        <w:rPr>
          <w:rFonts w:ascii="Arial" w:hAnsi="Arial" w:cs="Arial"/>
          <w:szCs w:val="22"/>
        </w:rPr>
        <w:t xml:space="preserve"> complessiva</w:t>
      </w:r>
      <w:r w:rsidR="00C22174">
        <w:rPr>
          <w:rFonts w:ascii="Arial" w:hAnsi="Arial" w:cs="Arial"/>
          <w:szCs w:val="22"/>
        </w:rPr>
        <w:t>.</w:t>
      </w:r>
      <w:r w:rsidR="00090D9F" w:rsidRPr="007570D5">
        <w:rPr>
          <w:rFonts w:ascii="Arial" w:hAnsi="Arial" w:cs="Arial"/>
          <w:szCs w:val="22"/>
        </w:rPr>
        <w:t xml:space="preserve"> </w:t>
      </w:r>
      <w:r w:rsidR="00C22174">
        <w:rPr>
          <w:rFonts w:ascii="Arial" w:hAnsi="Arial" w:cs="Arial"/>
          <w:szCs w:val="22"/>
        </w:rPr>
        <w:t>I</w:t>
      </w:r>
      <w:r w:rsidR="00090D9F" w:rsidRPr="007570D5">
        <w:rPr>
          <w:rFonts w:ascii="Arial" w:hAnsi="Arial" w:cs="Arial"/>
          <w:szCs w:val="22"/>
        </w:rPr>
        <w:t>noltre prevede l</w:t>
      </w:r>
      <w:r w:rsidR="00E24982">
        <w:rPr>
          <w:rFonts w:ascii="Arial" w:hAnsi="Arial" w:cs="Arial"/>
          <w:szCs w:val="22"/>
        </w:rPr>
        <w:t>a definizione dell</w:t>
      </w:r>
      <w:r w:rsidR="00090D9F" w:rsidRPr="007570D5">
        <w:rPr>
          <w:rFonts w:ascii="Arial" w:hAnsi="Arial" w:cs="Arial" w:hint="eastAsia"/>
          <w:szCs w:val="22"/>
        </w:rPr>
        <w:t>’</w:t>
      </w:r>
      <w:r w:rsidR="00E24982">
        <w:rPr>
          <w:rFonts w:ascii="Arial" w:hAnsi="Arial" w:cs="Arial"/>
          <w:szCs w:val="22"/>
        </w:rPr>
        <w:t xml:space="preserve">iter </w:t>
      </w:r>
      <w:r w:rsidR="00090D9F" w:rsidRPr="007570D5">
        <w:rPr>
          <w:rFonts w:ascii="Arial" w:hAnsi="Arial" w:cs="Arial"/>
          <w:szCs w:val="22"/>
        </w:rPr>
        <w:t xml:space="preserve">organizzativo che si realizza nella realtà aziendale </w:t>
      </w:r>
      <w:r w:rsidR="00C06FA5" w:rsidRPr="007570D5">
        <w:rPr>
          <w:rFonts w:ascii="Arial" w:hAnsi="Arial" w:cs="Arial"/>
          <w:szCs w:val="22"/>
        </w:rPr>
        <w:t xml:space="preserve">fin </w:t>
      </w:r>
      <w:r w:rsidR="00090D9F" w:rsidRPr="007570D5">
        <w:rPr>
          <w:rFonts w:ascii="Arial" w:hAnsi="Arial" w:cs="Arial"/>
          <w:szCs w:val="22"/>
        </w:rPr>
        <w:t>dal momento del</w:t>
      </w:r>
      <w:r w:rsidR="00C06FA5" w:rsidRPr="007570D5">
        <w:rPr>
          <w:rFonts w:ascii="Arial" w:hAnsi="Arial" w:cs="Arial"/>
          <w:szCs w:val="22"/>
        </w:rPr>
        <w:t xml:space="preserve"> primo contatto.</w:t>
      </w:r>
      <w:r w:rsidR="00090D9F" w:rsidRPr="007570D5">
        <w:rPr>
          <w:rFonts w:ascii="Arial" w:hAnsi="Arial" w:cs="Arial"/>
          <w:szCs w:val="22"/>
        </w:rPr>
        <w:t xml:space="preserve"> </w:t>
      </w:r>
      <w:r w:rsidR="007F1182">
        <w:rPr>
          <w:rFonts w:ascii="Arial" w:hAnsi="Arial" w:cs="Arial"/>
          <w:szCs w:val="22"/>
        </w:rPr>
        <w:t xml:space="preserve">Tale percorso prevede un </w:t>
      </w:r>
      <w:r w:rsidR="007F1182" w:rsidRPr="00FE38A3">
        <w:rPr>
          <w:rFonts w:ascii="Arial" w:hAnsi="Arial" w:cs="Arial"/>
          <w:b/>
          <w:szCs w:val="22"/>
        </w:rPr>
        <w:t>approccio integrato</w:t>
      </w:r>
      <w:r w:rsidR="007F1182">
        <w:rPr>
          <w:rFonts w:ascii="Arial" w:hAnsi="Arial" w:cs="Arial"/>
          <w:szCs w:val="22"/>
        </w:rPr>
        <w:t xml:space="preserve"> alla demenza come previsto dalle più recenti raccomandazioni (vedi Linee di indirizzo Nazionali sui Percorsi Diagnostico Terapeutici Assistenziali per le demenze)</w:t>
      </w:r>
    </w:p>
    <w:p w:rsidR="00F356E1" w:rsidRPr="007570D5" w:rsidRDefault="00F356E1" w:rsidP="001F0BD9">
      <w:pPr>
        <w:pStyle w:val="Corpodeltesto2"/>
        <w:spacing w:after="0"/>
        <w:rPr>
          <w:rFonts w:ascii="Arial" w:hAnsi="Arial" w:cs="Arial"/>
          <w:szCs w:val="22"/>
        </w:rPr>
      </w:pPr>
    </w:p>
    <w:p w:rsidR="00090D9F" w:rsidRPr="007570D5" w:rsidRDefault="00090D9F" w:rsidP="001F0BD9">
      <w:pPr>
        <w:pStyle w:val="Corpodeltesto2"/>
        <w:spacing w:after="0"/>
        <w:rPr>
          <w:rFonts w:ascii="Arial" w:hAnsi="Arial" w:cs="Arial"/>
          <w:szCs w:val="22"/>
        </w:rPr>
      </w:pPr>
      <w:r w:rsidRPr="007570D5">
        <w:rPr>
          <w:rFonts w:ascii="Arial" w:hAnsi="Arial" w:cs="Arial"/>
          <w:szCs w:val="22"/>
        </w:rPr>
        <w:t>I termini "diagnostico", "terapeutico" e "assistenziale" definiscono un</w:t>
      </w:r>
      <w:r w:rsidR="00177C70">
        <w:rPr>
          <w:rFonts w:ascii="Arial" w:hAnsi="Arial" w:cs="Arial"/>
          <w:szCs w:val="22"/>
        </w:rPr>
        <w:t xml:space="preserve"> percorso di</w:t>
      </w:r>
      <w:r w:rsidRPr="007570D5">
        <w:rPr>
          <w:rFonts w:ascii="Arial" w:hAnsi="Arial" w:cs="Arial"/>
          <w:szCs w:val="22"/>
        </w:rPr>
        <w:t xml:space="preserve"> presa in carico </w:t>
      </w:r>
      <w:r w:rsidR="00D36F5C" w:rsidRPr="007570D5">
        <w:rPr>
          <w:rFonts w:ascii="Arial" w:hAnsi="Arial" w:cs="Arial"/>
          <w:szCs w:val="22"/>
        </w:rPr>
        <w:t>globa</w:t>
      </w:r>
      <w:r w:rsidR="00E00B9F" w:rsidRPr="007570D5">
        <w:rPr>
          <w:rFonts w:ascii="Arial" w:hAnsi="Arial" w:cs="Arial"/>
          <w:szCs w:val="22"/>
        </w:rPr>
        <w:t>le,</w:t>
      </w:r>
      <w:r w:rsidR="006D0CDB">
        <w:rPr>
          <w:rFonts w:ascii="Arial" w:hAnsi="Arial" w:cs="Arial"/>
          <w:szCs w:val="22"/>
        </w:rPr>
        <w:t xml:space="preserve"> quindi </w:t>
      </w:r>
      <w:r w:rsidR="00904AD6">
        <w:rPr>
          <w:rFonts w:ascii="Arial" w:hAnsi="Arial" w:cs="Arial"/>
          <w:szCs w:val="22"/>
        </w:rPr>
        <w:t xml:space="preserve">di </w:t>
      </w:r>
      <w:r w:rsidR="006D0CDB">
        <w:rPr>
          <w:rFonts w:ascii="Arial" w:hAnsi="Arial" w:cs="Arial"/>
          <w:szCs w:val="22"/>
        </w:rPr>
        <w:t xml:space="preserve">tutti gli interventi </w:t>
      </w:r>
      <w:proofErr w:type="spellStart"/>
      <w:r w:rsidR="006D0CDB">
        <w:rPr>
          <w:rFonts w:ascii="Arial" w:hAnsi="Arial" w:cs="Arial"/>
          <w:szCs w:val="22"/>
        </w:rPr>
        <w:t>multi</w:t>
      </w:r>
      <w:r w:rsidRPr="007570D5">
        <w:rPr>
          <w:rFonts w:ascii="Arial" w:hAnsi="Arial" w:cs="Arial"/>
          <w:szCs w:val="22"/>
        </w:rPr>
        <w:t>professionali</w:t>
      </w:r>
      <w:proofErr w:type="spellEnd"/>
      <w:r w:rsidRPr="007570D5">
        <w:rPr>
          <w:rFonts w:ascii="Arial" w:hAnsi="Arial" w:cs="Arial"/>
          <w:szCs w:val="22"/>
        </w:rPr>
        <w:t xml:space="preserve"> e multidisciplinari </w:t>
      </w:r>
      <w:r w:rsidR="00E00B9F" w:rsidRPr="007570D5">
        <w:rPr>
          <w:rFonts w:ascii="Arial" w:hAnsi="Arial" w:cs="Arial"/>
          <w:szCs w:val="22"/>
        </w:rPr>
        <w:t>rivolti ai</w:t>
      </w:r>
      <w:r w:rsidRPr="007570D5">
        <w:rPr>
          <w:rFonts w:ascii="Arial" w:hAnsi="Arial" w:cs="Arial"/>
          <w:szCs w:val="22"/>
        </w:rPr>
        <w:t xml:space="preserve"> diversi ambiti come quello </w:t>
      </w:r>
      <w:r w:rsidR="00177C70">
        <w:rPr>
          <w:rFonts w:ascii="Arial" w:hAnsi="Arial" w:cs="Arial"/>
          <w:szCs w:val="22"/>
        </w:rPr>
        <w:t>clini</w:t>
      </w:r>
      <w:r w:rsidR="00FF1C64">
        <w:rPr>
          <w:rFonts w:ascii="Arial" w:hAnsi="Arial" w:cs="Arial"/>
          <w:szCs w:val="22"/>
        </w:rPr>
        <w:t xml:space="preserve">co, </w:t>
      </w:r>
      <w:r w:rsidRPr="007570D5">
        <w:rPr>
          <w:rFonts w:ascii="Arial" w:hAnsi="Arial" w:cs="Arial"/>
          <w:szCs w:val="22"/>
        </w:rPr>
        <w:t>psico-fisico, sociale e delle disabilità.</w:t>
      </w:r>
    </w:p>
    <w:p w:rsidR="00FF1C64" w:rsidRDefault="00524C77" w:rsidP="001F0BD9">
      <w:pPr>
        <w:pStyle w:val="Corpodeltesto2"/>
        <w:spacing w:after="0"/>
        <w:rPr>
          <w:rFonts w:ascii="Arial" w:hAnsi="Arial" w:cs="Arial"/>
          <w:szCs w:val="22"/>
        </w:rPr>
      </w:pPr>
      <w:r w:rsidRPr="007570D5">
        <w:rPr>
          <w:rFonts w:ascii="Arial" w:hAnsi="Arial" w:cs="Arial"/>
          <w:szCs w:val="22"/>
        </w:rPr>
        <w:t>IL PDT</w:t>
      </w:r>
      <w:r w:rsidR="00F05D3C" w:rsidRPr="007570D5">
        <w:rPr>
          <w:rFonts w:ascii="Arial" w:hAnsi="Arial" w:cs="Arial"/>
          <w:szCs w:val="22"/>
        </w:rPr>
        <w:t xml:space="preserve">A </w:t>
      </w:r>
      <w:r w:rsidRPr="007570D5">
        <w:rPr>
          <w:rFonts w:ascii="Arial" w:hAnsi="Arial" w:cs="Arial"/>
          <w:szCs w:val="22"/>
        </w:rPr>
        <w:t xml:space="preserve">ha </w:t>
      </w:r>
      <w:r w:rsidR="00C06FA5" w:rsidRPr="007570D5">
        <w:rPr>
          <w:rFonts w:ascii="Arial" w:hAnsi="Arial" w:cs="Arial"/>
          <w:szCs w:val="22"/>
        </w:rPr>
        <w:t xml:space="preserve">quindi </w:t>
      </w:r>
      <w:r w:rsidRPr="007570D5">
        <w:rPr>
          <w:rFonts w:ascii="Arial" w:hAnsi="Arial" w:cs="Arial"/>
          <w:szCs w:val="22"/>
        </w:rPr>
        <w:t xml:space="preserve">lo scopo di uniformare </w:t>
      </w:r>
      <w:r w:rsidR="00C06FA5" w:rsidRPr="007570D5">
        <w:rPr>
          <w:rFonts w:ascii="Arial" w:hAnsi="Arial" w:cs="Arial"/>
          <w:szCs w:val="22"/>
        </w:rPr>
        <w:t xml:space="preserve">gli interventi che devono essere garantiti </w:t>
      </w:r>
      <w:r w:rsidR="002D06DC" w:rsidRPr="007570D5">
        <w:rPr>
          <w:rFonts w:ascii="Arial" w:hAnsi="Arial" w:cs="Arial"/>
          <w:szCs w:val="22"/>
        </w:rPr>
        <w:t xml:space="preserve">ai cittadini </w:t>
      </w:r>
      <w:r w:rsidRPr="007570D5">
        <w:rPr>
          <w:rFonts w:ascii="Arial" w:hAnsi="Arial" w:cs="Arial"/>
          <w:szCs w:val="22"/>
        </w:rPr>
        <w:t xml:space="preserve">e </w:t>
      </w:r>
      <w:r w:rsidR="00377135" w:rsidRPr="007570D5">
        <w:rPr>
          <w:rFonts w:ascii="Arial" w:hAnsi="Arial" w:cs="Arial"/>
          <w:szCs w:val="22"/>
        </w:rPr>
        <w:t xml:space="preserve">di </w:t>
      </w:r>
      <w:r w:rsidRPr="007570D5">
        <w:rPr>
          <w:rFonts w:ascii="Arial" w:hAnsi="Arial" w:cs="Arial"/>
          <w:szCs w:val="22"/>
        </w:rPr>
        <w:t xml:space="preserve">fornire </w:t>
      </w:r>
      <w:r w:rsidR="00CB6ADA" w:rsidRPr="007570D5">
        <w:rPr>
          <w:rFonts w:ascii="Arial" w:hAnsi="Arial" w:cs="Arial"/>
          <w:szCs w:val="22"/>
        </w:rPr>
        <w:t xml:space="preserve">altresì </w:t>
      </w:r>
      <w:r w:rsidRPr="007570D5">
        <w:rPr>
          <w:rFonts w:ascii="Arial" w:hAnsi="Arial" w:cs="Arial"/>
          <w:szCs w:val="22"/>
        </w:rPr>
        <w:t xml:space="preserve">uno strumento </w:t>
      </w:r>
      <w:r w:rsidR="00E275C6" w:rsidRPr="007570D5">
        <w:rPr>
          <w:rFonts w:ascii="Arial" w:hAnsi="Arial" w:cs="Arial"/>
          <w:szCs w:val="22"/>
        </w:rPr>
        <w:t xml:space="preserve">di informazione/comunicazione ed orientamento </w:t>
      </w:r>
      <w:r w:rsidRPr="007570D5">
        <w:rPr>
          <w:rFonts w:ascii="Arial" w:hAnsi="Arial" w:cs="Arial"/>
          <w:szCs w:val="22"/>
        </w:rPr>
        <w:t>a</w:t>
      </w:r>
      <w:r w:rsidR="00E275C6" w:rsidRPr="007570D5">
        <w:rPr>
          <w:rFonts w:ascii="Arial" w:hAnsi="Arial" w:cs="Arial"/>
          <w:szCs w:val="22"/>
        </w:rPr>
        <w:t>lle famiglie ed a</w:t>
      </w:r>
      <w:r w:rsidRPr="007570D5">
        <w:rPr>
          <w:rFonts w:ascii="Arial" w:hAnsi="Arial" w:cs="Arial"/>
          <w:szCs w:val="22"/>
        </w:rPr>
        <w:t xml:space="preserve"> tutti i professionisti che, con differenti competenze, </w:t>
      </w:r>
      <w:r w:rsidR="00A34A29" w:rsidRPr="007570D5">
        <w:rPr>
          <w:rFonts w:ascii="Arial" w:hAnsi="Arial" w:cs="Arial"/>
          <w:szCs w:val="22"/>
        </w:rPr>
        <w:t xml:space="preserve">sono coinvolti nella </w:t>
      </w:r>
      <w:r w:rsidRPr="007570D5">
        <w:rPr>
          <w:rFonts w:ascii="Arial" w:hAnsi="Arial" w:cs="Arial"/>
          <w:szCs w:val="22"/>
        </w:rPr>
        <w:t>presa in</w:t>
      </w:r>
      <w:r w:rsidR="00004C0C" w:rsidRPr="007570D5">
        <w:rPr>
          <w:rFonts w:ascii="Arial" w:hAnsi="Arial" w:cs="Arial"/>
          <w:szCs w:val="22"/>
        </w:rPr>
        <w:t xml:space="preserve"> </w:t>
      </w:r>
      <w:r w:rsidRPr="007570D5">
        <w:rPr>
          <w:rFonts w:ascii="Arial" w:hAnsi="Arial" w:cs="Arial"/>
          <w:szCs w:val="22"/>
        </w:rPr>
        <w:t xml:space="preserve">carico globale del paziente e della </w:t>
      </w:r>
      <w:r w:rsidR="002D06DC" w:rsidRPr="007570D5">
        <w:rPr>
          <w:rFonts w:ascii="Arial" w:hAnsi="Arial" w:cs="Arial"/>
          <w:szCs w:val="22"/>
        </w:rPr>
        <w:t>rete</w:t>
      </w:r>
      <w:r w:rsidR="00FF1C64">
        <w:rPr>
          <w:rFonts w:ascii="Arial" w:hAnsi="Arial" w:cs="Arial"/>
          <w:szCs w:val="22"/>
        </w:rPr>
        <w:t xml:space="preserve"> fami</w:t>
      </w:r>
      <w:r w:rsidRPr="007570D5">
        <w:rPr>
          <w:rFonts w:ascii="Arial" w:hAnsi="Arial" w:cs="Arial"/>
          <w:szCs w:val="22"/>
        </w:rPr>
        <w:t>lia</w:t>
      </w:r>
      <w:r w:rsidR="002D06DC" w:rsidRPr="007570D5">
        <w:rPr>
          <w:rFonts w:ascii="Arial" w:hAnsi="Arial" w:cs="Arial"/>
          <w:szCs w:val="22"/>
        </w:rPr>
        <w:t>re</w:t>
      </w:r>
      <w:r w:rsidR="00377135" w:rsidRPr="007570D5">
        <w:rPr>
          <w:rFonts w:ascii="Arial" w:hAnsi="Arial" w:cs="Arial"/>
          <w:szCs w:val="22"/>
        </w:rPr>
        <w:t>,</w:t>
      </w:r>
      <w:r w:rsidR="00004C0C" w:rsidRPr="007570D5">
        <w:rPr>
          <w:rFonts w:ascii="Arial" w:hAnsi="Arial" w:cs="Arial"/>
          <w:szCs w:val="22"/>
        </w:rPr>
        <w:t xml:space="preserve"> </w:t>
      </w:r>
      <w:r w:rsidR="00377135" w:rsidRPr="007570D5">
        <w:rPr>
          <w:rFonts w:ascii="Arial" w:hAnsi="Arial" w:cs="Arial"/>
          <w:szCs w:val="22"/>
        </w:rPr>
        <w:t>dall</w:t>
      </w:r>
      <w:r w:rsidR="00004C0C" w:rsidRPr="007570D5">
        <w:rPr>
          <w:rFonts w:ascii="Arial" w:hAnsi="Arial" w:cs="Arial"/>
          <w:szCs w:val="22"/>
        </w:rPr>
        <w:t>a prima</w:t>
      </w:r>
      <w:r w:rsidR="00377135" w:rsidRPr="007570D5">
        <w:rPr>
          <w:rFonts w:ascii="Arial" w:hAnsi="Arial" w:cs="Arial"/>
          <w:szCs w:val="22"/>
        </w:rPr>
        <w:t xml:space="preserve"> fase del sospetto diagnostico a</w:t>
      </w:r>
      <w:r w:rsidR="00A34A29" w:rsidRPr="007570D5">
        <w:rPr>
          <w:rFonts w:ascii="Arial" w:hAnsi="Arial" w:cs="Arial"/>
          <w:szCs w:val="22"/>
        </w:rPr>
        <w:t xml:space="preserve">lla </w:t>
      </w:r>
      <w:r w:rsidR="00004C0C" w:rsidRPr="007570D5">
        <w:rPr>
          <w:rFonts w:ascii="Arial" w:hAnsi="Arial" w:cs="Arial"/>
          <w:szCs w:val="22"/>
        </w:rPr>
        <w:t xml:space="preserve">valutazione specialistica e </w:t>
      </w:r>
      <w:r w:rsidR="00377135" w:rsidRPr="007570D5">
        <w:rPr>
          <w:rFonts w:ascii="Arial" w:hAnsi="Arial" w:cs="Arial"/>
          <w:szCs w:val="22"/>
        </w:rPr>
        <w:t xml:space="preserve">successivo </w:t>
      </w:r>
      <w:proofErr w:type="spellStart"/>
      <w:r w:rsidR="00004C0C" w:rsidRPr="007570D5">
        <w:rPr>
          <w:rFonts w:ascii="Arial" w:hAnsi="Arial" w:cs="Arial"/>
          <w:szCs w:val="22"/>
        </w:rPr>
        <w:t>follow</w:t>
      </w:r>
      <w:proofErr w:type="spellEnd"/>
      <w:r w:rsidR="00004C0C" w:rsidRPr="007570D5">
        <w:rPr>
          <w:rFonts w:ascii="Arial" w:hAnsi="Arial" w:cs="Arial"/>
          <w:szCs w:val="22"/>
        </w:rPr>
        <w:t xml:space="preserve"> up.</w:t>
      </w:r>
      <w:r w:rsidR="008041B9" w:rsidRPr="007570D5">
        <w:rPr>
          <w:rFonts w:ascii="Arial" w:hAnsi="Arial" w:cs="Arial"/>
          <w:szCs w:val="22"/>
        </w:rPr>
        <w:t xml:space="preserve"> </w:t>
      </w:r>
      <w:r w:rsidR="00F05D3C" w:rsidRPr="007570D5">
        <w:rPr>
          <w:rFonts w:ascii="Arial" w:hAnsi="Arial" w:cs="Arial"/>
          <w:szCs w:val="22"/>
        </w:rPr>
        <w:t xml:space="preserve">Ma soprattutto si pone l’obiettivo di accompagnare e </w:t>
      </w:r>
      <w:r w:rsidR="00FF1C64">
        <w:rPr>
          <w:rFonts w:ascii="Arial" w:hAnsi="Arial" w:cs="Arial"/>
          <w:szCs w:val="22"/>
        </w:rPr>
        <w:t>sostenere il paziente ed i fami</w:t>
      </w:r>
      <w:r w:rsidR="00F05D3C" w:rsidRPr="007570D5">
        <w:rPr>
          <w:rFonts w:ascii="Arial" w:hAnsi="Arial" w:cs="Arial"/>
          <w:szCs w:val="22"/>
        </w:rPr>
        <w:t>liari durante tutte l</w:t>
      </w:r>
      <w:r w:rsidR="00E00B9F" w:rsidRPr="007570D5">
        <w:rPr>
          <w:rFonts w:ascii="Arial" w:hAnsi="Arial" w:cs="Arial"/>
          <w:szCs w:val="22"/>
        </w:rPr>
        <w:t>e fasi della malattia</w:t>
      </w:r>
      <w:r w:rsidR="00904AD6">
        <w:rPr>
          <w:rFonts w:ascii="Arial" w:hAnsi="Arial" w:cs="Arial"/>
          <w:szCs w:val="22"/>
        </w:rPr>
        <w:t>,</w:t>
      </w:r>
      <w:r w:rsidR="00E00B9F" w:rsidRPr="007570D5">
        <w:rPr>
          <w:rFonts w:ascii="Arial" w:hAnsi="Arial" w:cs="Arial"/>
          <w:szCs w:val="22"/>
        </w:rPr>
        <w:t xml:space="preserve"> </w:t>
      </w:r>
      <w:r w:rsidR="00F05D3C" w:rsidRPr="007570D5">
        <w:rPr>
          <w:rFonts w:ascii="Arial" w:hAnsi="Arial" w:cs="Arial"/>
          <w:szCs w:val="22"/>
        </w:rPr>
        <w:t xml:space="preserve">a garanzia della continuità delle cure </w:t>
      </w:r>
      <w:r w:rsidR="000253B6" w:rsidRPr="007570D5">
        <w:rPr>
          <w:rFonts w:ascii="Arial" w:hAnsi="Arial" w:cs="Arial"/>
          <w:szCs w:val="22"/>
        </w:rPr>
        <w:t xml:space="preserve">ed </w:t>
      </w:r>
      <w:r w:rsidR="00F05D3C" w:rsidRPr="007570D5">
        <w:rPr>
          <w:rFonts w:ascii="Arial" w:hAnsi="Arial" w:cs="Arial"/>
          <w:szCs w:val="22"/>
        </w:rPr>
        <w:t xml:space="preserve">a </w:t>
      </w:r>
      <w:r w:rsidR="00F05D3C" w:rsidRPr="007570D5">
        <w:rPr>
          <w:rFonts w:ascii="Arial" w:hAnsi="Arial" w:cs="Arial"/>
          <w:szCs w:val="22"/>
        </w:rPr>
        <w:lastRenderedPageBreak/>
        <w:t xml:space="preserve">sostegno della </w:t>
      </w:r>
      <w:proofErr w:type="spellStart"/>
      <w:r w:rsidR="00F05D3C" w:rsidRPr="007570D5">
        <w:rPr>
          <w:rFonts w:ascii="Arial" w:hAnsi="Arial" w:cs="Arial"/>
          <w:szCs w:val="22"/>
        </w:rPr>
        <w:t>domiciliarità</w:t>
      </w:r>
      <w:proofErr w:type="spellEnd"/>
      <w:r w:rsidR="00EB0798" w:rsidRPr="007570D5">
        <w:rPr>
          <w:rFonts w:ascii="Arial" w:hAnsi="Arial" w:cs="Arial"/>
          <w:szCs w:val="22"/>
        </w:rPr>
        <w:t>.</w:t>
      </w:r>
      <w:r w:rsidR="00FF1C64" w:rsidRPr="00FF1C64">
        <w:rPr>
          <w:rFonts w:ascii="Arial" w:hAnsi="Arial" w:cs="Arial"/>
          <w:szCs w:val="22"/>
        </w:rPr>
        <w:t xml:space="preserve"> </w:t>
      </w:r>
    </w:p>
    <w:p w:rsidR="00A34A29" w:rsidRDefault="00FF1C64" w:rsidP="001F0BD9">
      <w:pPr>
        <w:pStyle w:val="Corpodeltesto2"/>
        <w:spacing w:after="0"/>
        <w:rPr>
          <w:rFonts w:ascii="Arial" w:hAnsi="Arial" w:cs="Arial"/>
          <w:szCs w:val="22"/>
        </w:rPr>
      </w:pPr>
      <w:r w:rsidRPr="00AB17C1">
        <w:rPr>
          <w:rFonts w:ascii="Arial" w:hAnsi="Arial" w:cs="Arial"/>
          <w:szCs w:val="22"/>
        </w:rPr>
        <w:t>Il PDTA rappresenta inoltre un importante documento di informazione e comunicazione per utenti, famigliari, operatori del sociale e del terzo settore.</w:t>
      </w:r>
    </w:p>
    <w:p w:rsidR="00A940DA" w:rsidRDefault="00A940DA" w:rsidP="001F0BD9">
      <w:pPr>
        <w:pStyle w:val="Corpodeltesto2"/>
        <w:spacing w:after="0"/>
        <w:rPr>
          <w:rFonts w:ascii="Arial" w:hAnsi="Arial" w:cs="Arial"/>
          <w:szCs w:val="22"/>
        </w:rPr>
      </w:pPr>
    </w:p>
    <w:p w:rsidR="00C97648" w:rsidRPr="00B1152F" w:rsidRDefault="00004C0C" w:rsidP="00533813">
      <w:pPr>
        <w:pStyle w:val="Titolo1"/>
        <w:numPr>
          <w:ilvl w:val="0"/>
          <w:numId w:val="47"/>
        </w:numPr>
        <w:rPr>
          <w:rFonts w:cs="Arial"/>
        </w:rPr>
      </w:pPr>
      <w:bookmarkStart w:id="5" w:name="_Toc24255003"/>
      <w:bookmarkStart w:id="6" w:name="_Toc461034333"/>
      <w:r>
        <w:rPr>
          <w:rFonts w:cs="Arial"/>
        </w:rPr>
        <w:t>a</w:t>
      </w:r>
      <w:r w:rsidR="00C97648" w:rsidRPr="00B1152F">
        <w:rPr>
          <w:rFonts w:cs="Arial"/>
        </w:rPr>
        <w:t xml:space="preserve">MBITO </w:t>
      </w:r>
      <w:proofErr w:type="spellStart"/>
      <w:r w:rsidR="00C97648" w:rsidRPr="00B1152F">
        <w:rPr>
          <w:rFonts w:cs="Arial"/>
        </w:rPr>
        <w:t>DI</w:t>
      </w:r>
      <w:proofErr w:type="spellEnd"/>
      <w:r w:rsidR="00C97648" w:rsidRPr="00B1152F">
        <w:rPr>
          <w:rFonts w:cs="Arial"/>
        </w:rPr>
        <w:t xml:space="preserve"> APPLICAZIONE</w:t>
      </w:r>
      <w:bookmarkEnd w:id="5"/>
      <w:bookmarkEnd w:id="6"/>
    </w:p>
    <w:p w:rsidR="00D34615" w:rsidRDefault="007570D5" w:rsidP="001F0BD9">
      <w:pPr>
        <w:widowControl/>
        <w:rPr>
          <w:rFonts w:ascii="Arial" w:hAnsi="Arial" w:cs="Arial"/>
          <w:sz w:val="22"/>
          <w:szCs w:val="22"/>
        </w:rPr>
      </w:pPr>
      <w:bookmarkStart w:id="7" w:name="_Toc362770698"/>
      <w:r w:rsidRPr="00AB17C1">
        <w:rPr>
          <w:rFonts w:ascii="Arial" w:hAnsi="Arial" w:cs="Arial"/>
          <w:sz w:val="22"/>
          <w:szCs w:val="22"/>
        </w:rPr>
        <w:t xml:space="preserve">Il presente percorso si applica all’intero territorio dell’Azienda Provinciale per i Servizi Sanitari, </w:t>
      </w:r>
      <w:r w:rsidR="00260C4F" w:rsidRPr="00AB17C1">
        <w:rPr>
          <w:rFonts w:ascii="Arial" w:hAnsi="Arial" w:cs="Arial"/>
          <w:sz w:val="22"/>
          <w:szCs w:val="22"/>
        </w:rPr>
        <w:t xml:space="preserve">ed </w:t>
      </w:r>
      <w:r w:rsidR="00605098" w:rsidRPr="00AB17C1">
        <w:rPr>
          <w:rFonts w:ascii="Arial" w:hAnsi="Arial" w:cs="Arial"/>
          <w:sz w:val="22"/>
          <w:szCs w:val="22"/>
        </w:rPr>
        <w:t>è rivolto a</w:t>
      </w:r>
      <w:r w:rsidR="00821010" w:rsidRPr="00AB17C1">
        <w:rPr>
          <w:rFonts w:ascii="Arial" w:hAnsi="Arial" w:cs="Arial"/>
          <w:sz w:val="22"/>
          <w:szCs w:val="22"/>
        </w:rPr>
        <w:t>gli operatori</w:t>
      </w:r>
      <w:r w:rsidR="00711A14" w:rsidRPr="00AB17C1">
        <w:rPr>
          <w:rFonts w:ascii="Arial" w:hAnsi="Arial" w:cs="Arial"/>
          <w:sz w:val="22"/>
          <w:szCs w:val="22"/>
        </w:rPr>
        <w:t xml:space="preserve"> </w:t>
      </w:r>
      <w:r w:rsidR="00D87645" w:rsidRPr="00AB17C1">
        <w:rPr>
          <w:rFonts w:ascii="Arial" w:hAnsi="Arial" w:cs="Arial"/>
          <w:sz w:val="22"/>
          <w:szCs w:val="22"/>
        </w:rPr>
        <w:t>impegnati</w:t>
      </w:r>
      <w:r w:rsidR="00711A14" w:rsidRPr="00AB17C1">
        <w:rPr>
          <w:rFonts w:ascii="Arial" w:hAnsi="Arial" w:cs="Arial"/>
          <w:sz w:val="22"/>
          <w:szCs w:val="22"/>
        </w:rPr>
        <w:t xml:space="preserve"> nel processo di cura e presa in carico del paziente affetto da </w:t>
      </w:r>
      <w:r w:rsidR="00711A14" w:rsidRPr="00ED469F">
        <w:rPr>
          <w:rFonts w:ascii="Arial" w:hAnsi="Arial" w:cs="Arial"/>
          <w:sz w:val="22"/>
          <w:szCs w:val="22"/>
        </w:rPr>
        <w:t>demenza</w:t>
      </w:r>
      <w:r w:rsidR="009C138D" w:rsidRPr="00ED469F">
        <w:rPr>
          <w:rFonts w:ascii="Arial" w:hAnsi="Arial" w:cs="Arial"/>
          <w:sz w:val="22"/>
          <w:szCs w:val="22"/>
        </w:rPr>
        <w:t xml:space="preserve"> ed i suoi familiari</w:t>
      </w:r>
      <w:r w:rsidR="00260C4F" w:rsidRPr="00ED469F">
        <w:rPr>
          <w:rFonts w:ascii="Arial" w:hAnsi="Arial" w:cs="Arial"/>
          <w:sz w:val="22"/>
          <w:szCs w:val="22"/>
        </w:rPr>
        <w:t>.</w:t>
      </w:r>
      <w:r w:rsidR="004D7839" w:rsidRPr="00AB17C1">
        <w:rPr>
          <w:rFonts w:ascii="Arial" w:hAnsi="Arial" w:cs="Arial"/>
          <w:sz w:val="22"/>
          <w:szCs w:val="22"/>
        </w:rPr>
        <w:t xml:space="preserve"> </w:t>
      </w:r>
      <w:r w:rsidR="00260C4F" w:rsidRPr="00AB17C1">
        <w:rPr>
          <w:rFonts w:ascii="Arial" w:hAnsi="Arial" w:cs="Arial"/>
          <w:sz w:val="22"/>
          <w:szCs w:val="22"/>
        </w:rPr>
        <w:t xml:space="preserve">Sono principalmente coinvolti nel percorso: </w:t>
      </w:r>
      <w:r w:rsidR="004D7839" w:rsidRPr="00AB17C1">
        <w:rPr>
          <w:rFonts w:ascii="Arial" w:hAnsi="Arial" w:cs="Arial"/>
          <w:sz w:val="22"/>
          <w:szCs w:val="22"/>
        </w:rPr>
        <w:t>Medici di medicina generale;</w:t>
      </w:r>
      <w:r w:rsidR="00C74717">
        <w:rPr>
          <w:rFonts w:ascii="Arial" w:hAnsi="Arial" w:cs="Arial"/>
          <w:sz w:val="22"/>
          <w:szCs w:val="22"/>
        </w:rPr>
        <w:t xml:space="preserve"> medici</w:t>
      </w:r>
      <w:r w:rsidR="004D7839" w:rsidRPr="00AB17C1">
        <w:rPr>
          <w:rFonts w:ascii="Arial" w:hAnsi="Arial" w:cs="Arial"/>
          <w:sz w:val="22"/>
          <w:szCs w:val="22"/>
        </w:rPr>
        <w:t xml:space="preserve"> Specialisti </w:t>
      </w:r>
      <w:r w:rsidR="00465009">
        <w:rPr>
          <w:rFonts w:ascii="Arial" w:hAnsi="Arial" w:cs="Arial"/>
          <w:sz w:val="22"/>
          <w:szCs w:val="22"/>
        </w:rPr>
        <w:t>e</w:t>
      </w:r>
      <w:r w:rsidR="00C74717">
        <w:rPr>
          <w:rFonts w:ascii="Arial" w:hAnsi="Arial" w:cs="Arial"/>
          <w:sz w:val="22"/>
          <w:szCs w:val="22"/>
        </w:rPr>
        <w:t>d</w:t>
      </w:r>
      <w:r w:rsidR="00465009">
        <w:rPr>
          <w:rFonts w:ascii="Arial" w:hAnsi="Arial" w:cs="Arial"/>
          <w:sz w:val="22"/>
          <w:szCs w:val="22"/>
        </w:rPr>
        <w:t xml:space="preserve"> altri professionisti </w:t>
      </w:r>
      <w:r w:rsidR="00683D10" w:rsidRPr="00AB17C1">
        <w:rPr>
          <w:rFonts w:ascii="Arial" w:hAnsi="Arial" w:cs="Arial"/>
          <w:sz w:val="22"/>
          <w:szCs w:val="22"/>
        </w:rPr>
        <w:t>dei</w:t>
      </w:r>
      <w:r w:rsidR="000253B6" w:rsidRPr="00AB17C1">
        <w:rPr>
          <w:rFonts w:ascii="Arial" w:hAnsi="Arial" w:cs="Arial"/>
          <w:sz w:val="22"/>
          <w:szCs w:val="22"/>
        </w:rPr>
        <w:t xml:space="preserve"> CDCD; operatori</w:t>
      </w:r>
      <w:r w:rsidR="004D7839" w:rsidRPr="00AB17C1">
        <w:rPr>
          <w:rFonts w:ascii="Arial" w:hAnsi="Arial" w:cs="Arial"/>
          <w:sz w:val="22"/>
          <w:szCs w:val="22"/>
        </w:rPr>
        <w:t xml:space="preserve"> delle </w:t>
      </w:r>
      <w:r w:rsidR="001D57BC">
        <w:rPr>
          <w:rFonts w:ascii="Arial" w:hAnsi="Arial" w:cs="Arial"/>
          <w:sz w:val="22"/>
          <w:szCs w:val="22"/>
        </w:rPr>
        <w:t xml:space="preserve">seguenti </w:t>
      </w:r>
      <w:r w:rsidR="004D7839" w:rsidRPr="00AB17C1">
        <w:rPr>
          <w:rFonts w:ascii="Arial" w:hAnsi="Arial" w:cs="Arial"/>
          <w:sz w:val="22"/>
          <w:szCs w:val="22"/>
        </w:rPr>
        <w:t>Unità Operative</w:t>
      </w:r>
      <w:r w:rsidR="001D57BC">
        <w:rPr>
          <w:rFonts w:ascii="Arial" w:hAnsi="Arial" w:cs="Arial"/>
          <w:sz w:val="22"/>
          <w:szCs w:val="22"/>
        </w:rPr>
        <w:t>:</w:t>
      </w:r>
      <w:r w:rsidR="004D7839" w:rsidRPr="00AB17C1">
        <w:rPr>
          <w:rFonts w:ascii="Arial" w:hAnsi="Arial" w:cs="Arial"/>
          <w:sz w:val="22"/>
          <w:szCs w:val="22"/>
        </w:rPr>
        <w:t xml:space="preserve"> Cure Primarie</w:t>
      </w:r>
      <w:r w:rsidR="00FA102E">
        <w:rPr>
          <w:rFonts w:ascii="Arial" w:hAnsi="Arial" w:cs="Arial"/>
          <w:sz w:val="22"/>
          <w:szCs w:val="22"/>
        </w:rPr>
        <w:t xml:space="preserve">, </w:t>
      </w:r>
      <w:r w:rsidR="001D57BC">
        <w:rPr>
          <w:rFonts w:ascii="Arial" w:hAnsi="Arial" w:cs="Arial"/>
          <w:sz w:val="22"/>
          <w:szCs w:val="22"/>
        </w:rPr>
        <w:t>Geriatria,</w:t>
      </w:r>
      <w:r w:rsidR="00FA102E" w:rsidRPr="00AB17C1">
        <w:rPr>
          <w:rFonts w:ascii="Arial" w:hAnsi="Arial" w:cs="Arial"/>
          <w:sz w:val="22"/>
          <w:szCs w:val="22"/>
        </w:rPr>
        <w:t xml:space="preserve"> Neurologia</w:t>
      </w:r>
      <w:r w:rsidR="00B60ABA">
        <w:rPr>
          <w:rFonts w:ascii="Arial" w:hAnsi="Arial" w:cs="Arial"/>
          <w:sz w:val="22"/>
          <w:szCs w:val="22"/>
        </w:rPr>
        <w:t>, Psichiatria</w:t>
      </w:r>
      <w:r w:rsidR="00FA102E" w:rsidRPr="00AB17C1">
        <w:rPr>
          <w:rFonts w:ascii="Arial" w:hAnsi="Arial" w:cs="Arial"/>
          <w:sz w:val="22"/>
          <w:szCs w:val="22"/>
        </w:rPr>
        <w:t xml:space="preserve">; </w:t>
      </w:r>
      <w:r w:rsidR="00010142">
        <w:rPr>
          <w:rFonts w:ascii="Arial" w:hAnsi="Arial" w:cs="Arial"/>
          <w:sz w:val="22"/>
          <w:szCs w:val="22"/>
        </w:rPr>
        <w:t xml:space="preserve">Psicologia clinica, </w:t>
      </w:r>
      <w:r w:rsidR="00594EC0">
        <w:rPr>
          <w:rFonts w:ascii="Arial" w:hAnsi="Arial" w:cs="Arial"/>
          <w:sz w:val="22"/>
          <w:szCs w:val="22"/>
        </w:rPr>
        <w:t xml:space="preserve">Pronto Soccorso, </w:t>
      </w:r>
      <w:r w:rsidR="00FA102E" w:rsidRPr="00AB17C1">
        <w:rPr>
          <w:rFonts w:ascii="Arial" w:hAnsi="Arial" w:cs="Arial"/>
          <w:sz w:val="22"/>
          <w:szCs w:val="22"/>
        </w:rPr>
        <w:t>servizio di Cure Palliative</w:t>
      </w:r>
      <w:r w:rsidR="001D57BC">
        <w:rPr>
          <w:rFonts w:ascii="Arial" w:hAnsi="Arial" w:cs="Arial"/>
          <w:sz w:val="22"/>
          <w:szCs w:val="22"/>
        </w:rPr>
        <w:t>,</w:t>
      </w:r>
      <w:r w:rsidR="00594EC0">
        <w:rPr>
          <w:rFonts w:ascii="Arial" w:hAnsi="Arial" w:cs="Arial"/>
          <w:sz w:val="22"/>
          <w:szCs w:val="22"/>
        </w:rPr>
        <w:t xml:space="preserve"> </w:t>
      </w:r>
      <w:r w:rsidR="00260C4F" w:rsidRPr="00AB17C1">
        <w:rPr>
          <w:rFonts w:ascii="Arial" w:hAnsi="Arial" w:cs="Arial"/>
          <w:sz w:val="22"/>
          <w:szCs w:val="22"/>
        </w:rPr>
        <w:t>PUA/UVM</w:t>
      </w:r>
      <w:r w:rsidR="001D57BC">
        <w:rPr>
          <w:rFonts w:ascii="Arial" w:hAnsi="Arial" w:cs="Arial"/>
          <w:sz w:val="22"/>
          <w:szCs w:val="22"/>
        </w:rPr>
        <w:t>,</w:t>
      </w:r>
      <w:r w:rsidR="00594EC0">
        <w:rPr>
          <w:rFonts w:ascii="Arial" w:hAnsi="Arial" w:cs="Arial"/>
          <w:sz w:val="22"/>
          <w:szCs w:val="22"/>
        </w:rPr>
        <w:t xml:space="preserve"> </w:t>
      </w:r>
      <w:r w:rsidR="00A94AC5" w:rsidRPr="00AB17C1">
        <w:rPr>
          <w:rFonts w:ascii="Arial" w:hAnsi="Arial" w:cs="Arial"/>
          <w:sz w:val="22"/>
          <w:szCs w:val="22"/>
        </w:rPr>
        <w:t>S</w:t>
      </w:r>
      <w:r w:rsidR="00FF1C64">
        <w:rPr>
          <w:rFonts w:ascii="Arial" w:hAnsi="Arial" w:cs="Arial"/>
          <w:sz w:val="22"/>
          <w:szCs w:val="22"/>
        </w:rPr>
        <w:t xml:space="preserve">ervizi amministrativi </w:t>
      </w:r>
      <w:r w:rsidR="00A94AC5" w:rsidRPr="00AB17C1">
        <w:rPr>
          <w:rFonts w:ascii="Arial" w:hAnsi="Arial" w:cs="Arial"/>
          <w:sz w:val="22"/>
          <w:szCs w:val="22"/>
        </w:rPr>
        <w:t>(CUP, uffici cassa, segreterie)</w:t>
      </w:r>
      <w:r w:rsidR="00260C4F" w:rsidRPr="00AB17C1">
        <w:rPr>
          <w:rFonts w:ascii="Arial" w:hAnsi="Arial" w:cs="Arial"/>
          <w:sz w:val="22"/>
          <w:szCs w:val="22"/>
        </w:rPr>
        <w:t xml:space="preserve"> ed essi</w:t>
      </w:r>
      <w:r w:rsidR="00CB6ADA" w:rsidRPr="00AB17C1">
        <w:rPr>
          <w:rFonts w:ascii="Arial" w:hAnsi="Arial" w:cs="Arial"/>
          <w:sz w:val="22"/>
          <w:szCs w:val="22"/>
        </w:rPr>
        <w:t xml:space="preserve"> </w:t>
      </w:r>
      <w:r w:rsidR="00821010" w:rsidRPr="00AB17C1">
        <w:rPr>
          <w:rFonts w:ascii="Arial" w:hAnsi="Arial" w:cs="Arial"/>
          <w:sz w:val="22"/>
          <w:szCs w:val="22"/>
        </w:rPr>
        <w:t>sono tenut</w:t>
      </w:r>
      <w:r w:rsidR="00CB6ADA" w:rsidRPr="00AB17C1">
        <w:rPr>
          <w:rFonts w:ascii="Arial" w:hAnsi="Arial" w:cs="Arial"/>
          <w:sz w:val="22"/>
          <w:szCs w:val="22"/>
        </w:rPr>
        <w:t>i</w:t>
      </w:r>
      <w:r w:rsidR="00821010" w:rsidRPr="00AB17C1">
        <w:rPr>
          <w:rFonts w:ascii="Arial" w:hAnsi="Arial" w:cs="Arial"/>
          <w:sz w:val="22"/>
          <w:szCs w:val="22"/>
        </w:rPr>
        <w:t xml:space="preserve"> ad operare </w:t>
      </w:r>
      <w:r w:rsidR="006D0CDB">
        <w:rPr>
          <w:rFonts w:ascii="Arial" w:hAnsi="Arial" w:cs="Arial"/>
          <w:sz w:val="22"/>
          <w:szCs w:val="22"/>
        </w:rPr>
        <w:t xml:space="preserve">in modo coordinato e </w:t>
      </w:r>
      <w:proofErr w:type="spellStart"/>
      <w:r w:rsidR="006D0CDB">
        <w:rPr>
          <w:rFonts w:ascii="Arial" w:hAnsi="Arial" w:cs="Arial"/>
          <w:sz w:val="22"/>
          <w:szCs w:val="22"/>
        </w:rPr>
        <w:t>multi</w:t>
      </w:r>
      <w:r w:rsidR="00C30AB6" w:rsidRPr="00AB17C1">
        <w:rPr>
          <w:rFonts w:ascii="Arial" w:hAnsi="Arial" w:cs="Arial"/>
          <w:sz w:val="22"/>
          <w:szCs w:val="22"/>
        </w:rPr>
        <w:t>professionale</w:t>
      </w:r>
      <w:proofErr w:type="spellEnd"/>
      <w:r w:rsidR="00C30AB6" w:rsidRPr="00AB17C1">
        <w:rPr>
          <w:rFonts w:ascii="Arial" w:hAnsi="Arial" w:cs="Arial"/>
          <w:sz w:val="22"/>
          <w:szCs w:val="22"/>
        </w:rPr>
        <w:t xml:space="preserve"> </w:t>
      </w:r>
      <w:r w:rsidR="00821010" w:rsidRPr="00AB17C1">
        <w:rPr>
          <w:rFonts w:ascii="Arial" w:hAnsi="Arial" w:cs="Arial"/>
          <w:sz w:val="22"/>
          <w:szCs w:val="22"/>
        </w:rPr>
        <w:t>nel</w:t>
      </w:r>
      <w:r w:rsidR="00D34615" w:rsidRPr="00AB17C1">
        <w:rPr>
          <w:rFonts w:ascii="Arial" w:hAnsi="Arial" w:cs="Arial"/>
          <w:sz w:val="22"/>
          <w:szCs w:val="22"/>
        </w:rPr>
        <w:t>le diverse fasi</w:t>
      </w:r>
      <w:r w:rsidR="00C30AB6" w:rsidRPr="00AB17C1">
        <w:rPr>
          <w:rFonts w:ascii="Arial" w:hAnsi="Arial" w:cs="Arial"/>
          <w:sz w:val="22"/>
          <w:szCs w:val="22"/>
        </w:rPr>
        <w:t xml:space="preserve"> del</w:t>
      </w:r>
      <w:r w:rsidR="00257A67">
        <w:rPr>
          <w:rFonts w:ascii="Arial" w:hAnsi="Arial" w:cs="Arial"/>
          <w:sz w:val="22"/>
          <w:szCs w:val="22"/>
        </w:rPr>
        <w:t xml:space="preserve"> processo assistenziale.</w:t>
      </w:r>
    </w:p>
    <w:p w:rsidR="003F2727" w:rsidRDefault="003F2727" w:rsidP="001F0BD9">
      <w:pPr>
        <w:widowControl/>
        <w:rPr>
          <w:rFonts w:ascii="Arial" w:hAnsi="Arial" w:cs="Arial"/>
          <w:sz w:val="22"/>
          <w:szCs w:val="22"/>
        </w:rPr>
      </w:pPr>
    </w:p>
    <w:bookmarkEnd w:id="3"/>
    <w:bookmarkEnd w:id="7"/>
    <w:p w:rsidR="001F0BD9" w:rsidRPr="000700EB" w:rsidRDefault="00DD60A4" w:rsidP="00533813">
      <w:pPr>
        <w:pStyle w:val="Titolo1"/>
        <w:numPr>
          <w:ilvl w:val="0"/>
          <w:numId w:val="47"/>
        </w:numPr>
        <w:rPr>
          <w:rFonts w:cs="Arial"/>
        </w:rPr>
      </w:pPr>
      <w:r>
        <w:rPr>
          <w:rFonts w:cs="Arial"/>
        </w:rPr>
        <w:t>IL CDCD</w:t>
      </w:r>
    </w:p>
    <w:p w:rsidR="00DC5425" w:rsidRDefault="00DC5425" w:rsidP="001F0BD9">
      <w:pPr>
        <w:pStyle w:val="Corpodeltesto2"/>
        <w:spacing w:after="0"/>
        <w:rPr>
          <w:rFonts w:ascii="Arial" w:hAnsi="Arial" w:cs="Arial"/>
          <w:szCs w:val="22"/>
        </w:rPr>
      </w:pPr>
    </w:p>
    <w:p w:rsidR="00D525DD" w:rsidRDefault="00DD60A4" w:rsidP="001F0BD9">
      <w:pPr>
        <w:pStyle w:val="Corpodeltesto2"/>
        <w:spacing w:after="0"/>
        <w:rPr>
          <w:rFonts w:ascii="Arial" w:hAnsi="Arial" w:cs="Arial"/>
          <w:szCs w:val="22"/>
        </w:rPr>
      </w:pPr>
      <w:r w:rsidRPr="00B34250">
        <w:rPr>
          <w:rFonts w:ascii="Arial" w:hAnsi="Arial" w:cs="Arial"/>
          <w:szCs w:val="22"/>
        </w:rPr>
        <w:t xml:space="preserve">Il </w:t>
      </w:r>
      <w:r>
        <w:rPr>
          <w:rFonts w:ascii="Arial" w:hAnsi="Arial" w:cs="Arial"/>
          <w:szCs w:val="22"/>
        </w:rPr>
        <w:t>Centro per i Disturbi Cognitivi e per le Demenze (</w:t>
      </w:r>
      <w:r w:rsidRPr="00B34250">
        <w:rPr>
          <w:rFonts w:ascii="Arial" w:hAnsi="Arial" w:cs="Arial"/>
          <w:szCs w:val="22"/>
        </w:rPr>
        <w:t>CDCD</w:t>
      </w:r>
      <w:r>
        <w:rPr>
          <w:rFonts w:ascii="Arial" w:hAnsi="Arial" w:cs="Arial"/>
          <w:szCs w:val="22"/>
        </w:rPr>
        <w:t>)</w:t>
      </w:r>
      <w:r w:rsidRPr="00B34250">
        <w:rPr>
          <w:rFonts w:ascii="Arial" w:hAnsi="Arial" w:cs="Arial"/>
          <w:szCs w:val="22"/>
        </w:rPr>
        <w:t xml:space="preserve"> </w:t>
      </w:r>
      <w:r w:rsidR="004B6E1B">
        <w:rPr>
          <w:rFonts w:ascii="Arial" w:hAnsi="Arial" w:cs="Arial"/>
          <w:szCs w:val="22"/>
        </w:rPr>
        <w:t>rappresenta il centro specialistico di primo livello per la diagnosi e la cura delle demenze</w:t>
      </w:r>
      <w:r w:rsidR="00814215">
        <w:rPr>
          <w:rFonts w:ascii="Arial" w:hAnsi="Arial" w:cs="Arial"/>
          <w:szCs w:val="22"/>
        </w:rPr>
        <w:t>.</w:t>
      </w:r>
      <w:r w:rsidR="004B6E1B" w:rsidRPr="00B34250">
        <w:rPr>
          <w:rFonts w:ascii="Arial" w:hAnsi="Arial" w:cs="Arial"/>
          <w:szCs w:val="22"/>
        </w:rPr>
        <w:t xml:space="preserve"> </w:t>
      </w:r>
      <w:r w:rsidR="006D0CDB">
        <w:rPr>
          <w:rFonts w:ascii="Arial" w:hAnsi="Arial" w:cs="Arial"/>
          <w:szCs w:val="22"/>
        </w:rPr>
        <w:t>È</w:t>
      </w:r>
      <w:r w:rsidR="007A15DA">
        <w:rPr>
          <w:rFonts w:ascii="Arial" w:hAnsi="Arial" w:cs="Arial"/>
          <w:szCs w:val="22"/>
        </w:rPr>
        <w:t xml:space="preserve"> </w:t>
      </w:r>
      <w:r w:rsidR="007A15DA" w:rsidRPr="008D141A">
        <w:rPr>
          <w:rFonts w:ascii="Arial" w:hAnsi="Arial" w:cs="Arial"/>
          <w:szCs w:val="22"/>
        </w:rPr>
        <w:t xml:space="preserve">uno strumento </w:t>
      </w:r>
      <w:r w:rsidRPr="008D141A">
        <w:rPr>
          <w:rFonts w:ascii="Arial" w:hAnsi="Arial" w:cs="Arial"/>
          <w:szCs w:val="22"/>
        </w:rPr>
        <w:t xml:space="preserve">a vocazione </w:t>
      </w:r>
      <w:r w:rsidR="008D141A">
        <w:rPr>
          <w:rFonts w:ascii="Arial" w:hAnsi="Arial" w:cs="Arial"/>
          <w:szCs w:val="22"/>
        </w:rPr>
        <w:t>territoriale</w:t>
      </w:r>
      <w:r w:rsidR="00814215">
        <w:rPr>
          <w:rFonts w:ascii="Arial" w:hAnsi="Arial" w:cs="Arial"/>
          <w:szCs w:val="22"/>
        </w:rPr>
        <w:t xml:space="preserve">, </w:t>
      </w:r>
      <w:r w:rsidR="008D141A">
        <w:rPr>
          <w:rFonts w:ascii="Arial" w:hAnsi="Arial" w:cs="Arial"/>
          <w:szCs w:val="22"/>
        </w:rPr>
        <w:t xml:space="preserve"> </w:t>
      </w:r>
      <w:r w:rsidR="00594EC0">
        <w:rPr>
          <w:rFonts w:ascii="Arial" w:hAnsi="Arial" w:cs="Arial"/>
          <w:szCs w:val="22"/>
        </w:rPr>
        <w:t xml:space="preserve">presente nei </w:t>
      </w:r>
      <w:r w:rsidR="00594EC0" w:rsidRPr="00CB5CE7">
        <w:rPr>
          <w:rFonts w:ascii="Arial" w:hAnsi="Arial" w:cs="Arial"/>
          <w:szCs w:val="22"/>
        </w:rPr>
        <w:t>cinque</w:t>
      </w:r>
      <w:r w:rsidRPr="00B34250">
        <w:rPr>
          <w:rFonts w:ascii="Arial" w:hAnsi="Arial" w:cs="Arial"/>
          <w:szCs w:val="22"/>
        </w:rPr>
        <w:t xml:space="preserve"> ambiti </w:t>
      </w:r>
      <w:r w:rsidR="00082339">
        <w:rPr>
          <w:rFonts w:ascii="Arial" w:hAnsi="Arial" w:cs="Arial"/>
          <w:szCs w:val="22"/>
        </w:rPr>
        <w:t>della APSS</w:t>
      </w:r>
      <w:r w:rsidR="008D141A">
        <w:rPr>
          <w:rFonts w:ascii="Arial" w:hAnsi="Arial" w:cs="Arial"/>
          <w:szCs w:val="22"/>
        </w:rPr>
        <w:t>.</w:t>
      </w:r>
      <w:r>
        <w:rPr>
          <w:rFonts w:ascii="Arial" w:hAnsi="Arial" w:cs="Arial"/>
          <w:szCs w:val="22"/>
        </w:rPr>
        <w:t xml:space="preserve"> </w:t>
      </w:r>
      <w:r w:rsidR="00082339">
        <w:rPr>
          <w:rFonts w:ascii="Arial" w:hAnsi="Arial" w:cs="Arial"/>
          <w:szCs w:val="22"/>
        </w:rPr>
        <w:t>L’</w:t>
      </w:r>
      <w:r w:rsidR="008D141A">
        <w:rPr>
          <w:rFonts w:ascii="Arial" w:hAnsi="Arial" w:cs="Arial"/>
          <w:szCs w:val="22"/>
        </w:rPr>
        <w:t>attività di diagnosi, cura e riabilitazione</w:t>
      </w:r>
      <w:r w:rsidR="00814215">
        <w:rPr>
          <w:rFonts w:ascii="Arial" w:hAnsi="Arial" w:cs="Arial"/>
          <w:szCs w:val="22"/>
        </w:rPr>
        <w:t>,</w:t>
      </w:r>
      <w:r w:rsidR="008D141A">
        <w:rPr>
          <w:rFonts w:ascii="Arial" w:hAnsi="Arial" w:cs="Arial"/>
          <w:szCs w:val="22"/>
        </w:rPr>
        <w:t xml:space="preserve"> </w:t>
      </w:r>
      <w:r w:rsidR="00814215">
        <w:rPr>
          <w:rFonts w:ascii="Arial" w:hAnsi="Arial" w:cs="Arial"/>
          <w:szCs w:val="22"/>
        </w:rPr>
        <w:t>realizzata</w:t>
      </w:r>
      <w:r w:rsidR="008D141A">
        <w:rPr>
          <w:rFonts w:ascii="Arial" w:hAnsi="Arial" w:cs="Arial"/>
          <w:szCs w:val="22"/>
        </w:rPr>
        <w:t xml:space="preserve"> dai CDCD</w:t>
      </w:r>
      <w:r w:rsidR="00814215">
        <w:rPr>
          <w:rFonts w:ascii="Arial" w:hAnsi="Arial" w:cs="Arial"/>
          <w:szCs w:val="22"/>
        </w:rPr>
        <w:t>,</w:t>
      </w:r>
      <w:r w:rsidR="008D141A">
        <w:rPr>
          <w:rFonts w:ascii="Arial" w:hAnsi="Arial" w:cs="Arial"/>
          <w:szCs w:val="22"/>
        </w:rPr>
        <w:t xml:space="preserve"> prevede la collaborazione all’interno dell’</w:t>
      </w:r>
      <w:r w:rsidR="00082339">
        <w:rPr>
          <w:rFonts w:ascii="Arial" w:hAnsi="Arial" w:cs="Arial"/>
          <w:szCs w:val="22"/>
        </w:rPr>
        <w:t xml:space="preserve">équipe </w:t>
      </w:r>
      <w:r w:rsidR="008D141A">
        <w:rPr>
          <w:rFonts w:ascii="Arial" w:hAnsi="Arial" w:cs="Arial"/>
          <w:szCs w:val="22"/>
        </w:rPr>
        <w:t>di varie figure professionali:</w:t>
      </w:r>
      <w:r>
        <w:rPr>
          <w:rFonts w:ascii="Arial" w:hAnsi="Arial" w:cs="Arial"/>
          <w:szCs w:val="22"/>
        </w:rPr>
        <w:t xml:space="preserve"> medic</w:t>
      </w:r>
      <w:r w:rsidR="008D141A">
        <w:rPr>
          <w:rFonts w:ascii="Arial" w:hAnsi="Arial" w:cs="Arial"/>
          <w:szCs w:val="22"/>
        </w:rPr>
        <w:t>i</w:t>
      </w:r>
      <w:r>
        <w:rPr>
          <w:rFonts w:ascii="Arial" w:hAnsi="Arial" w:cs="Arial"/>
          <w:szCs w:val="22"/>
        </w:rPr>
        <w:t xml:space="preserve"> specialist</w:t>
      </w:r>
      <w:r w:rsidR="008D141A">
        <w:rPr>
          <w:rFonts w:ascii="Arial" w:hAnsi="Arial" w:cs="Arial"/>
          <w:szCs w:val="22"/>
        </w:rPr>
        <w:t>i</w:t>
      </w:r>
      <w:r>
        <w:rPr>
          <w:rFonts w:ascii="Arial" w:hAnsi="Arial" w:cs="Arial"/>
          <w:szCs w:val="22"/>
        </w:rPr>
        <w:t xml:space="preserve"> espert</w:t>
      </w:r>
      <w:r w:rsidR="008D141A">
        <w:rPr>
          <w:rFonts w:ascii="Arial" w:hAnsi="Arial" w:cs="Arial"/>
          <w:szCs w:val="22"/>
        </w:rPr>
        <w:t>i</w:t>
      </w:r>
      <w:r>
        <w:rPr>
          <w:rFonts w:ascii="Arial" w:hAnsi="Arial" w:cs="Arial"/>
          <w:szCs w:val="22"/>
        </w:rPr>
        <w:t xml:space="preserve"> in problematiche legate a disturbi cognitivi (geriatra, neurologo, psichiatra), infermier</w:t>
      </w:r>
      <w:r w:rsidR="008D141A">
        <w:rPr>
          <w:rFonts w:ascii="Arial" w:hAnsi="Arial" w:cs="Arial"/>
          <w:szCs w:val="22"/>
        </w:rPr>
        <w:t>i</w:t>
      </w:r>
      <w:r w:rsidR="001179A0">
        <w:rPr>
          <w:rFonts w:ascii="Arial" w:hAnsi="Arial" w:cs="Arial"/>
          <w:szCs w:val="22"/>
        </w:rPr>
        <w:t>,</w:t>
      </w:r>
      <w:r w:rsidRPr="00D525DD">
        <w:rPr>
          <w:rFonts w:ascii="Arial" w:hAnsi="Arial" w:cs="Arial"/>
          <w:szCs w:val="22"/>
        </w:rPr>
        <w:t xml:space="preserve"> neuropsicolog</w:t>
      </w:r>
      <w:r w:rsidR="008D141A">
        <w:rPr>
          <w:rFonts w:ascii="Arial" w:hAnsi="Arial" w:cs="Arial"/>
          <w:szCs w:val="22"/>
        </w:rPr>
        <w:t>i</w:t>
      </w:r>
      <w:r w:rsidR="001179A0">
        <w:rPr>
          <w:rFonts w:ascii="Arial" w:hAnsi="Arial" w:cs="Arial"/>
          <w:szCs w:val="22"/>
        </w:rPr>
        <w:t xml:space="preserve"> e terapisti della riabilitazione psichiatrica</w:t>
      </w:r>
      <w:r w:rsidR="00D525DD">
        <w:rPr>
          <w:rFonts w:ascii="Arial" w:hAnsi="Arial" w:cs="Arial"/>
          <w:szCs w:val="22"/>
        </w:rPr>
        <w:t>.</w:t>
      </w:r>
      <w:r w:rsidR="00825B14">
        <w:rPr>
          <w:rFonts w:ascii="Arial" w:hAnsi="Arial" w:cs="Arial"/>
          <w:szCs w:val="22"/>
        </w:rPr>
        <w:t xml:space="preserve"> Tali operatori sono coinvolti nelle attività in funzione degli assetti organizzativi e delle risorse disponibili</w:t>
      </w:r>
      <w:r w:rsidR="009A6423">
        <w:rPr>
          <w:rFonts w:ascii="Arial" w:hAnsi="Arial" w:cs="Arial"/>
          <w:szCs w:val="22"/>
        </w:rPr>
        <w:t xml:space="preserve"> nelle varie realtà</w:t>
      </w:r>
      <w:r w:rsidR="00825B14">
        <w:rPr>
          <w:rFonts w:ascii="Arial" w:hAnsi="Arial" w:cs="Arial"/>
          <w:szCs w:val="22"/>
        </w:rPr>
        <w:t xml:space="preserve">. </w:t>
      </w:r>
    </w:p>
    <w:p w:rsidR="00D525DD" w:rsidRPr="009E7F3A" w:rsidRDefault="00DC7307" w:rsidP="001F0BD9">
      <w:pPr>
        <w:pStyle w:val="Corpodeltesto2"/>
        <w:spacing w:after="0"/>
        <w:rPr>
          <w:rFonts w:ascii="Arial" w:hAnsi="Arial" w:cs="Arial"/>
          <w:color w:val="FF0000"/>
          <w:szCs w:val="22"/>
        </w:rPr>
      </w:pPr>
      <w:r w:rsidRPr="00A87BDC">
        <w:rPr>
          <w:rFonts w:ascii="Arial" w:hAnsi="Arial" w:cs="Arial"/>
          <w:szCs w:val="22"/>
        </w:rPr>
        <w:t xml:space="preserve">I </w:t>
      </w:r>
      <w:r w:rsidR="004209BD" w:rsidRPr="00A87BDC">
        <w:rPr>
          <w:rFonts w:ascii="Arial" w:hAnsi="Arial" w:cs="Arial"/>
          <w:szCs w:val="22"/>
        </w:rPr>
        <w:t>punti offerta</w:t>
      </w:r>
      <w:r w:rsidRPr="00A87BDC">
        <w:rPr>
          <w:rFonts w:ascii="Arial" w:hAnsi="Arial" w:cs="Arial"/>
          <w:szCs w:val="22"/>
        </w:rPr>
        <w:t xml:space="preserve"> </w:t>
      </w:r>
      <w:r w:rsidR="00D525DD" w:rsidRPr="00A87BDC">
        <w:rPr>
          <w:rFonts w:ascii="Arial" w:hAnsi="Arial" w:cs="Arial"/>
          <w:szCs w:val="22"/>
        </w:rPr>
        <w:t>CDCD</w:t>
      </w:r>
      <w:r w:rsidR="004209BD" w:rsidRPr="00A87BDC">
        <w:rPr>
          <w:rFonts w:ascii="Arial" w:hAnsi="Arial" w:cs="Arial"/>
          <w:szCs w:val="22"/>
        </w:rPr>
        <w:t xml:space="preserve"> operativi in APSS sono </w:t>
      </w:r>
      <w:r w:rsidRPr="00A87BDC">
        <w:rPr>
          <w:rFonts w:ascii="Arial" w:hAnsi="Arial" w:cs="Arial"/>
          <w:szCs w:val="22"/>
        </w:rPr>
        <w:t>i seguenti</w:t>
      </w:r>
      <w:r w:rsidR="004209BD" w:rsidRPr="009E7F3A">
        <w:rPr>
          <w:rFonts w:ascii="Arial" w:hAnsi="Arial" w:cs="Arial"/>
          <w:color w:val="FF0000"/>
          <w:szCs w:val="22"/>
        </w:rPr>
        <w:t xml:space="preserve"> </w:t>
      </w:r>
      <w:r w:rsidR="00D525DD" w:rsidRPr="009E7F3A">
        <w:rPr>
          <w:rFonts w:ascii="Arial" w:hAnsi="Arial" w:cs="Arial"/>
          <w:color w:val="FF0000"/>
          <w:szCs w:val="22"/>
        </w:rPr>
        <w:t>:</w:t>
      </w:r>
    </w:p>
    <w:p w:rsidR="004209BD" w:rsidRDefault="004209BD" w:rsidP="001F0BD9">
      <w:pPr>
        <w:pStyle w:val="Corpodeltesto2"/>
        <w:spacing w:after="0"/>
        <w:rPr>
          <w:rFonts w:ascii="Arial" w:hAnsi="Arial" w:cs="Arial"/>
          <w:b/>
          <w:szCs w:val="22"/>
        </w:rPr>
      </w:pPr>
    </w:p>
    <w:p w:rsidR="00D525DD" w:rsidRDefault="00D525DD" w:rsidP="001F0BD9">
      <w:pPr>
        <w:pStyle w:val="Corpodeltesto2"/>
        <w:spacing w:after="0"/>
        <w:rPr>
          <w:rFonts w:ascii="Arial" w:hAnsi="Arial" w:cs="Arial"/>
          <w:szCs w:val="22"/>
        </w:rPr>
      </w:pPr>
      <w:r w:rsidRPr="00E31610">
        <w:rPr>
          <w:rFonts w:ascii="Arial" w:hAnsi="Arial" w:cs="Arial"/>
          <w:b/>
          <w:szCs w:val="22"/>
        </w:rPr>
        <w:t xml:space="preserve">Ambito </w:t>
      </w:r>
      <w:r w:rsidR="005E184C" w:rsidRPr="00E31610">
        <w:rPr>
          <w:rFonts w:ascii="Arial" w:hAnsi="Arial" w:cs="Arial"/>
          <w:b/>
          <w:szCs w:val="22"/>
        </w:rPr>
        <w:t>Centro Nord</w:t>
      </w:r>
      <w:r w:rsidR="005E184C">
        <w:rPr>
          <w:rFonts w:ascii="Arial" w:hAnsi="Arial" w:cs="Arial"/>
          <w:szCs w:val="22"/>
        </w:rPr>
        <w:t xml:space="preserve">: </w:t>
      </w:r>
      <w:r w:rsidR="00207B2C">
        <w:rPr>
          <w:rFonts w:ascii="Arial" w:hAnsi="Arial" w:cs="Arial"/>
          <w:szCs w:val="22"/>
        </w:rPr>
        <w:tab/>
      </w:r>
      <w:r w:rsidR="00465009">
        <w:rPr>
          <w:rFonts w:ascii="Arial" w:hAnsi="Arial" w:cs="Arial"/>
          <w:szCs w:val="22"/>
        </w:rPr>
        <w:tab/>
      </w:r>
      <w:r w:rsidR="002D7A83">
        <w:rPr>
          <w:rFonts w:ascii="Arial" w:hAnsi="Arial" w:cs="Arial"/>
          <w:szCs w:val="22"/>
        </w:rPr>
        <w:t>c/o U.</w:t>
      </w:r>
      <w:r w:rsidR="005E184C">
        <w:rPr>
          <w:rFonts w:ascii="Arial" w:hAnsi="Arial" w:cs="Arial"/>
          <w:szCs w:val="22"/>
        </w:rPr>
        <w:t>O.</w:t>
      </w:r>
      <w:r w:rsidR="00FD5BBC">
        <w:rPr>
          <w:rFonts w:ascii="Arial" w:hAnsi="Arial" w:cs="Arial"/>
          <w:szCs w:val="22"/>
        </w:rPr>
        <w:t xml:space="preserve"> </w:t>
      </w:r>
      <w:r w:rsidR="007C6135">
        <w:rPr>
          <w:rFonts w:ascii="Arial" w:hAnsi="Arial" w:cs="Arial"/>
          <w:szCs w:val="22"/>
        </w:rPr>
        <w:t>Cure Primarie Trento</w:t>
      </w:r>
      <w:r w:rsidR="00193BC2">
        <w:rPr>
          <w:rFonts w:ascii="Arial" w:hAnsi="Arial" w:cs="Arial"/>
          <w:szCs w:val="22"/>
        </w:rPr>
        <w:t>;</w:t>
      </w:r>
    </w:p>
    <w:p w:rsidR="00FD5BBC" w:rsidRDefault="00FD5BBC" w:rsidP="001F0BD9">
      <w:pPr>
        <w:pStyle w:val="Corpodeltesto2"/>
        <w:spacing w:after="0"/>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 xml:space="preserve">      </w:t>
      </w:r>
      <w:r w:rsidR="00207B2C">
        <w:rPr>
          <w:rFonts w:ascii="Arial" w:hAnsi="Arial" w:cs="Arial"/>
          <w:szCs w:val="22"/>
        </w:rPr>
        <w:tab/>
      </w:r>
      <w:r w:rsidR="00465009">
        <w:rPr>
          <w:rFonts w:ascii="Arial" w:hAnsi="Arial" w:cs="Arial"/>
          <w:szCs w:val="22"/>
        </w:rPr>
        <w:tab/>
      </w:r>
      <w:r>
        <w:rPr>
          <w:rFonts w:ascii="Arial" w:hAnsi="Arial" w:cs="Arial"/>
          <w:szCs w:val="22"/>
        </w:rPr>
        <w:t>c/o U.O. Geriatria Ospe</w:t>
      </w:r>
      <w:r w:rsidR="007C6135">
        <w:rPr>
          <w:rFonts w:ascii="Arial" w:hAnsi="Arial" w:cs="Arial"/>
          <w:szCs w:val="22"/>
        </w:rPr>
        <w:t>dale di Trento</w:t>
      </w:r>
      <w:r w:rsidR="00193BC2">
        <w:rPr>
          <w:rFonts w:ascii="Arial" w:hAnsi="Arial" w:cs="Arial"/>
          <w:szCs w:val="22"/>
        </w:rPr>
        <w:t>;</w:t>
      </w:r>
    </w:p>
    <w:p w:rsidR="00FD5BBC" w:rsidRDefault="00FD5BBC" w:rsidP="001F0BD9">
      <w:pPr>
        <w:pStyle w:val="Corpodeltesto2"/>
        <w:spacing w:after="0"/>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 xml:space="preserve">      </w:t>
      </w:r>
      <w:r w:rsidR="00207B2C">
        <w:rPr>
          <w:rFonts w:ascii="Arial" w:hAnsi="Arial" w:cs="Arial"/>
          <w:szCs w:val="22"/>
        </w:rPr>
        <w:tab/>
      </w:r>
      <w:r w:rsidR="00465009">
        <w:rPr>
          <w:rFonts w:ascii="Arial" w:hAnsi="Arial" w:cs="Arial"/>
          <w:szCs w:val="22"/>
        </w:rPr>
        <w:tab/>
      </w:r>
      <w:r>
        <w:rPr>
          <w:rFonts w:ascii="Arial" w:hAnsi="Arial" w:cs="Arial"/>
          <w:szCs w:val="22"/>
        </w:rPr>
        <w:t>c/o U.O. Neurologia Osp</w:t>
      </w:r>
      <w:r w:rsidR="00E6143A">
        <w:rPr>
          <w:rFonts w:ascii="Arial" w:hAnsi="Arial" w:cs="Arial"/>
          <w:szCs w:val="22"/>
        </w:rPr>
        <w:t>edale Tren</w:t>
      </w:r>
      <w:r w:rsidR="007C6135">
        <w:rPr>
          <w:rFonts w:ascii="Arial" w:hAnsi="Arial" w:cs="Arial"/>
          <w:szCs w:val="22"/>
        </w:rPr>
        <w:t>to</w:t>
      </w:r>
      <w:r w:rsidR="00193BC2">
        <w:rPr>
          <w:rFonts w:ascii="Arial" w:hAnsi="Arial" w:cs="Arial"/>
          <w:szCs w:val="22"/>
        </w:rPr>
        <w:t>;</w:t>
      </w:r>
    </w:p>
    <w:p w:rsidR="00465009" w:rsidRPr="00CB5CE7" w:rsidRDefault="005E184C" w:rsidP="00465009">
      <w:pPr>
        <w:pStyle w:val="Corpodeltesto2"/>
        <w:spacing w:after="0"/>
        <w:ind w:left="2127" w:hanging="2127"/>
        <w:rPr>
          <w:rFonts w:ascii="Arial" w:hAnsi="Arial" w:cs="Arial"/>
          <w:szCs w:val="22"/>
        </w:rPr>
      </w:pPr>
      <w:r w:rsidRPr="00E31610">
        <w:rPr>
          <w:rFonts w:ascii="Arial" w:hAnsi="Arial" w:cs="Arial"/>
          <w:b/>
          <w:szCs w:val="22"/>
        </w:rPr>
        <w:t>Ambito Centro Sud</w:t>
      </w:r>
      <w:r w:rsidR="00207B2C">
        <w:rPr>
          <w:rFonts w:ascii="Arial" w:hAnsi="Arial" w:cs="Arial"/>
          <w:szCs w:val="22"/>
        </w:rPr>
        <w:t>:</w:t>
      </w:r>
      <w:r w:rsidR="00207B2C">
        <w:rPr>
          <w:rFonts w:ascii="Arial" w:hAnsi="Arial" w:cs="Arial"/>
          <w:szCs w:val="22"/>
        </w:rPr>
        <w:tab/>
      </w:r>
      <w:r w:rsidR="00207B2C">
        <w:rPr>
          <w:rFonts w:ascii="Arial" w:hAnsi="Arial" w:cs="Arial"/>
          <w:szCs w:val="22"/>
        </w:rPr>
        <w:tab/>
      </w:r>
      <w:r w:rsidR="00465009">
        <w:rPr>
          <w:rFonts w:ascii="Arial" w:hAnsi="Arial" w:cs="Arial"/>
          <w:szCs w:val="22"/>
        </w:rPr>
        <w:tab/>
      </w:r>
      <w:r>
        <w:rPr>
          <w:rFonts w:ascii="Arial" w:hAnsi="Arial" w:cs="Arial"/>
          <w:szCs w:val="22"/>
        </w:rPr>
        <w:t xml:space="preserve">c/o U.O. Cure Primarie Rovereto </w:t>
      </w:r>
      <w:r w:rsidRPr="00CB5CE7">
        <w:rPr>
          <w:rFonts w:ascii="Arial" w:hAnsi="Arial" w:cs="Arial"/>
          <w:szCs w:val="22"/>
        </w:rPr>
        <w:t>/ U</w:t>
      </w:r>
      <w:r w:rsidR="007011E4" w:rsidRPr="00CB5CE7">
        <w:rPr>
          <w:rFonts w:ascii="Arial" w:hAnsi="Arial" w:cs="Arial"/>
          <w:szCs w:val="22"/>
        </w:rPr>
        <w:t>.O. Geriatria Ospedale Rovereto</w:t>
      </w:r>
      <w:r w:rsidR="00193BC2" w:rsidRPr="00CB5CE7">
        <w:rPr>
          <w:rFonts w:ascii="Arial" w:hAnsi="Arial" w:cs="Arial"/>
          <w:szCs w:val="22"/>
        </w:rPr>
        <w:t>;</w:t>
      </w:r>
      <w:r w:rsidR="00465009" w:rsidRPr="00CB5CE7">
        <w:rPr>
          <w:rFonts w:ascii="Arial" w:hAnsi="Arial" w:cs="Arial"/>
          <w:szCs w:val="22"/>
        </w:rPr>
        <w:t xml:space="preserve"> </w:t>
      </w:r>
    </w:p>
    <w:p w:rsidR="00E31610" w:rsidRPr="00CB5CE7" w:rsidRDefault="00465009" w:rsidP="001F0BD9">
      <w:pPr>
        <w:pStyle w:val="Corpodeltesto2"/>
        <w:spacing w:after="0"/>
        <w:ind w:left="2127" w:hanging="2127"/>
        <w:rPr>
          <w:rFonts w:ascii="Arial" w:hAnsi="Arial" w:cs="Arial"/>
          <w:szCs w:val="22"/>
        </w:rPr>
      </w:pPr>
      <w:r w:rsidRPr="00CB5CE7">
        <w:rPr>
          <w:rFonts w:ascii="Arial" w:hAnsi="Arial" w:cs="Arial"/>
          <w:b/>
          <w:szCs w:val="22"/>
        </w:rPr>
        <w:tab/>
        <w:t xml:space="preserve">  </w:t>
      </w:r>
      <w:r w:rsidRPr="00CB5CE7">
        <w:rPr>
          <w:rFonts w:ascii="Arial" w:hAnsi="Arial" w:cs="Arial"/>
          <w:b/>
          <w:szCs w:val="22"/>
        </w:rPr>
        <w:tab/>
      </w:r>
      <w:r w:rsidRPr="00CB5CE7">
        <w:rPr>
          <w:rFonts w:ascii="Arial" w:hAnsi="Arial" w:cs="Arial"/>
          <w:b/>
          <w:szCs w:val="22"/>
        </w:rPr>
        <w:tab/>
      </w:r>
      <w:r w:rsidRPr="00CB5CE7">
        <w:rPr>
          <w:rFonts w:ascii="Arial" w:hAnsi="Arial" w:cs="Arial"/>
          <w:szCs w:val="22"/>
        </w:rPr>
        <w:t xml:space="preserve">c/o U.O. Cure Primarie Riva del Garda    </w:t>
      </w:r>
    </w:p>
    <w:p w:rsidR="005E184C" w:rsidRPr="00CB5CE7" w:rsidRDefault="00E31610" w:rsidP="001F0BD9">
      <w:pPr>
        <w:pStyle w:val="Corpodeltesto2"/>
        <w:spacing w:after="0"/>
        <w:rPr>
          <w:rFonts w:ascii="Arial" w:hAnsi="Arial" w:cs="Arial"/>
          <w:szCs w:val="22"/>
        </w:rPr>
      </w:pPr>
      <w:r w:rsidRPr="00CB5CE7">
        <w:rPr>
          <w:rFonts w:ascii="Arial" w:hAnsi="Arial" w:cs="Arial"/>
          <w:szCs w:val="22"/>
        </w:rPr>
        <w:t xml:space="preserve">                        </w:t>
      </w:r>
      <w:r w:rsidR="005E184C" w:rsidRPr="00CB5CE7">
        <w:rPr>
          <w:rFonts w:ascii="Arial" w:hAnsi="Arial" w:cs="Arial"/>
          <w:szCs w:val="22"/>
        </w:rPr>
        <w:t xml:space="preserve">  </w:t>
      </w:r>
      <w:r w:rsidR="00521035" w:rsidRPr="00CB5CE7">
        <w:rPr>
          <w:rFonts w:ascii="Arial" w:hAnsi="Arial" w:cs="Arial"/>
          <w:szCs w:val="22"/>
        </w:rPr>
        <w:t xml:space="preserve">      </w:t>
      </w:r>
      <w:r w:rsidR="00207B2C" w:rsidRPr="00CB5CE7">
        <w:rPr>
          <w:rFonts w:ascii="Arial" w:hAnsi="Arial" w:cs="Arial"/>
          <w:szCs w:val="22"/>
        </w:rPr>
        <w:tab/>
      </w:r>
      <w:r w:rsidR="00465009" w:rsidRPr="00CB5CE7">
        <w:rPr>
          <w:rFonts w:ascii="Arial" w:hAnsi="Arial" w:cs="Arial"/>
          <w:szCs w:val="22"/>
        </w:rPr>
        <w:tab/>
      </w:r>
      <w:r w:rsidRPr="00CB5CE7">
        <w:rPr>
          <w:rFonts w:ascii="Arial" w:hAnsi="Arial" w:cs="Arial"/>
          <w:szCs w:val="22"/>
        </w:rPr>
        <w:t>c/o U.O. Neurologia Osp</w:t>
      </w:r>
      <w:r w:rsidR="007C6135" w:rsidRPr="00CB5CE7">
        <w:rPr>
          <w:rFonts w:ascii="Arial" w:hAnsi="Arial" w:cs="Arial"/>
          <w:szCs w:val="22"/>
        </w:rPr>
        <w:t>edale Rovereto</w:t>
      </w:r>
      <w:r w:rsidR="00193BC2" w:rsidRPr="00CB5CE7">
        <w:rPr>
          <w:rFonts w:ascii="Arial" w:hAnsi="Arial" w:cs="Arial"/>
          <w:szCs w:val="22"/>
        </w:rPr>
        <w:t>;</w:t>
      </w:r>
      <w:r w:rsidR="007C6135" w:rsidRPr="00CB5CE7">
        <w:rPr>
          <w:rFonts w:ascii="Arial" w:hAnsi="Arial" w:cs="Arial"/>
          <w:szCs w:val="22"/>
        </w:rPr>
        <w:t xml:space="preserve"> </w:t>
      </w:r>
    </w:p>
    <w:p w:rsidR="005E184C" w:rsidRPr="00CB5CE7" w:rsidRDefault="005E184C" w:rsidP="001F0BD9">
      <w:pPr>
        <w:pStyle w:val="Corpodeltesto2"/>
        <w:spacing w:after="0"/>
        <w:rPr>
          <w:rFonts w:ascii="Arial" w:hAnsi="Arial" w:cs="Arial"/>
          <w:szCs w:val="22"/>
        </w:rPr>
      </w:pPr>
      <w:r w:rsidRPr="00CB5CE7">
        <w:rPr>
          <w:rFonts w:ascii="Arial" w:hAnsi="Arial" w:cs="Arial"/>
          <w:b/>
          <w:szCs w:val="22"/>
        </w:rPr>
        <w:t>Ambito Est</w:t>
      </w:r>
      <w:r w:rsidRPr="00CB5CE7">
        <w:rPr>
          <w:rFonts w:ascii="Arial" w:hAnsi="Arial" w:cs="Arial"/>
          <w:szCs w:val="22"/>
        </w:rPr>
        <w:t xml:space="preserve"> </w:t>
      </w:r>
      <w:r w:rsidR="00207B2C" w:rsidRPr="00CB5CE7">
        <w:rPr>
          <w:rFonts w:ascii="Arial" w:hAnsi="Arial" w:cs="Arial"/>
          <w:szCs w:val="22"/>
        </w:rPr>
        <w:tab/>
      </w:r>
      <w:r w:rsidR="00207B2C" w:rsidRPr="00CB5CE7">
        <w:rPr>
          <w:rFonts w:ascii="Arial" w:hAnsi="Arial" w:cs="Arial"/>
          <w:szCs w:val="22"/>
        </w:rPr>
        <w:tab/>
      </w:r>
      <w:r w:rsidR="00465009" w:rsidRPr="00CB5CE7">
        <w:rPr>
          <w:rFonts w:ascii="Arial" w:hAnsi="Arial" w:cs="Arial"/>
          <w:szCs w:val="22"/>
        </w:rPr>
        <w:tab/>
      </w:r>
      <w:r w:rsidRPr="00CB5CE7">
        <w:rPr>
          <w:rFonts w:ascii="Arial" w:hAnsi="Arial" w:cs="Arial"/>
          <w:szCs w:val="22"/>
        </w:rPr>
        <w:t xml:space="preserve">c/o </w:t>
      </w:r>
      <w:r w:rsidR="007C6135" w:rsidRPr="00CB5CE7">
        <w:rPr>
          <w:rFonts w:ascii="Arial" w:hAnsi="Arial" w:cs="Arial"/>
          <w:szCs w:val="22"/>
        </w:rPr>
        <w:t>U.O. Psichiatria</w:t>
      </w:r>
      <w:r w:rsidR="00C22174" w:rsidRPr="00CB5CE7">
        <w:rPr>
          <w:rFonts w:ascii="Arial" w:hAnsi="Arial" w:cs="Arial"/>
          <w:szCs w:val="22"/>
        </w:rPr>
        <w:t xml:space="preserve"> Borgo Valsugana</w:t>
      </w:r>
      <w:r w:rsidR="00193BC2" w:rsidRPr="00CB5CE7">
        <w:rPr>
          <w:rFonts w:ascii="Arial" w:hAnsi="Arial" w:cs="Arial"/>
          <w:szCs w:val="22"/>
        </w:rPr>
        <w:t>;</w:t>
      </w:r>
    </w:p>
    <w:p w:rsidR="00465009" w:rsidRPr="00CB5CE7" w:rsidRDefault="00465009" w:rsidP="001F0BD9">
      <w:pPr>
        <w:pStyle w:val="Corpodeltesto2"/>
        <w:spacing w:after="0"/>
        <w:rPr>
          <w:rFonts w:ascii="Arial" w:hAnsi="Arial" w:cs="Arial"/>
          <w:szCs w:val="22"/>
        </w:rPr>
      </w:pPr>
      <w:r w:rsidRPr="00CB5CE7">
        <w:rPr>
          <w:rFonts w:ascii="Arial" w:hAnsi="Arial" w:cs="Arial"/>
          <w:b/>
          <w:szCs w:val="22"/>
        </w:rPr>
        <w:t>Ambito Valli dell’</w:t>
      </w:r>
      <w:proofErr w:type="spellStart"/>
      <w:r w:rsidRPr="00CB5CE7">
        <w:rPr>
          <w:rFonts w:ascii="Arial" w:hAnsi="Arial" w:cs="Arial"/>
          <w:b/>
          <w:szCs w:val="22"/>
        </w:rPr>
        <w:t>Avisio</w:t>
      </w:r>
      <w:proofErr w:type="spellEnd"/>
      <w:r w:rsidRPr="00CB5CE7">
        <w:rPr>
          <w:rFonts w:ascii="Arial" w:hAnsi="Arial" w:cs="Arial"/>
          <w:b/>
          <w:szCs w:val="22"/>
        </w:rPr>
        <w:t>:</w:t>
      </w:r>
      <w:r w:rsidRPr="00CB5CE7">
        <w:rPr>
          <w:rFonts w:ascii="Arial" w:hAnsi="Arial" w:cs="Arial"/>
          <w:szCs w:val="22"/>
        </w:rPr>
        <w:t xml:space="preserve"> </w:t>
      </w:r>
      <w:r w:rsidRPr="00CB5CE7">
        <w:rPr>
          <w:rFonts w:ascii="Arial" w:hAnsi="Arial" w:cs="Arial"/>
          <w:szCs w:val="22"/>
        </w:rPr>
        <w:tab/>
        <w:t>c/o U</w:t>
      </w:r>
      <w:r w:rsidR="0000544E">
        <w:rPr>
          <w:rFonts w:ascii="Arial" w:hAnsi="Arial" w:cs="Arial"/>
          <w:szCs w:val="22"/>
        </w:rPr>
        <w:t>.</w:t>
      </w:r>
      <w:r w:rsidRPr="00CB5CE7">
        <w:rPr>
          <w:rFonts w:ascii="Arial" w:hAnsi="Arial" w:cs="Arial"/>
          <w:szCs w:val="22"/>
        </w:rPr>
        <w:t>O</w:t>
      </w:r>
      <w:r w:rsidR="0000544E">
        <w:rPr>
          <w:rFonts w:ascii="Arial" w:hAnsi="Arial" w:cs="Arial"/>
          <w:szCs w:val="22"/>
        </w:rPr>
        <w:t>.</w:t>
      </w:r>
      <w:r w:rsidRPr="00CB5CE7">
        <w:rPr>
          <w:rFonts w:ascii="Arial" w:hAnsi="Arial" w:cs="Arial"/>
          <w:szCs w:val="22"/>
        </w:rPr>
        <w:t xml:space="preserve"> Psichiatria </w:t>
      </w:r>
      <w:proofErr w:type="spellStart"/>
      <w:r w:rsidRPr="00CB5CE7">
        <w:rPr>
          <w:rFonts w:ascii="Arial" w:hAnsi="Arial" w:cs="Arial"/>
          <w:szCs w:val="22"/>
        </w:rPr>
        <w:t>Cavalese</w:t>
      </w:r>
      <w:proofErr w:type="spellEnd"/>
      <w:r w:rsidRPr="00CB5CE7">
        <w:rPr>
          <w:rFonts w:ascii="Arial" w:hAnsi="Arial" w:cs="Arial"/>
          <w:szCs w:val="22"/>
        </w:rPr>
        <w:t>;</w:t>
      </w:r>
    </w:p>
    <w:p w:rsidR="00207B2C" w:rsidRPr="00CB5CE7" w:rsidRDefault="005E184C" w:rsidP="00465009">
      <w:pPr>
        <w:pStyle w:val="Corpodeltesto2"/>
        <w:spacing w:after="0"/>
        <w:rPr>
          <w:rFonts w:ascii="Arial" w:hAnsi="Arial" w:cs="Arial"/>
          <w:szCs w:val="22"/>
        </w:rPr>
      </w:pPr>
      <w:r w:rsidRPr="00CB5CE7">
        <w:rPr>
          <w:rFonts w:ascii="Arial" w:hAnsi="Arial" w:cs="Arial"/>
          <w:b/>
          <w:szCs w:val="22"/>
        </w:rPr>
        <w:t>Ambito Ovest</w:t>
      </w:r>
      <w:r w:rsidRPr="00CB5CE7">
        <w:rPr>
          <w:rFonts w:ascii="Arial" w:hAnsi="Arial" w:cs="Arial"/>
          <w:szCs w:val="22"/>
        </w:rPr>
        <w:t xml:space="preserve"> </w:t>
      </w:r>
      <w:r w:rsidR="00207B2C" w:rsidRPr="00CB5CE7">
        <w:rPr>
          <w:rFonts w:ascii="Arial" w:hAnsi="Arial" w:cs="Arial"/>
          <w:szCs w:val="22"/>
        </w:rPr>
        <w:tab/>
      </w:r>
      <w:r w:rsidR="00207B2C" w:rsidRPr="00CB5CE7">
        <w:rPr>
          <w:rFonts w:ascii="Arial" w:hAnsi="Arial" w:cs="Arial"/>
          <w:szCs w:val="22"/>
        </w:rPr>
        <w:tab/>
      </w:r>
      <w:r w:rsidR="00465009" w:rsidRPr="00CB5CE7">
        <w:rPr>
          <w:rFonts w:ascii="Arial" w:hAnsi="Arial" w:cs="Arial"/>
          <w:szCs w:val="22"/>
        </w:rPr>
        <w:tab/>
      </w:r>
      <w:r w:rsidRPr="00CB5CE7">
        <w:rPr>
          <w:rFonts w:ascii="Arial" w:hAnsi="Arial" w:cs="Arial"/>
          <w:szCs w:val="22"/>
        </w:rPr>
        <w:t xml:space="preserve">c/o </w:t>
      </w:r>
      <w:r w:rsidR="00CB5CE7" w:rsidRPr="00CB5CE7">
        <w:rPr>
          <w:rFonts w:ascii="Arial" w:hAnsi="Arial" w:cs="Arial"/>
          <w:szCs w:val="22"/>
        </w:rPr>
        <w:t xml:space="preserve">AFO Medica Ospedale di </w:t>
      </w:r>
      <w:r w:rsidR="00A519EC" w:rsidRPr="00CB5CE7">
        <w:rPr>
          <w:rFonts w:ascii="Arial" w:hAnsi="Arial" w:cs="Arial"/>
          <w:szCs w:val="22"/>
        </w:rPr>
        <w:t>Cles.</w:t>
      </w:r>
    </w:p>
    <w:p w:rsidR="00465009" w:rsidRPr="009A2089" w:rsidRDefault="00465009" w:rsidP="00465009">
      <w:pPr>
        <w:pStyle w:val="Corpodeltesto2"/>
        <w:spacing w:after="0"/>
        <w:rPr>
          <w:rFonts w:ascii="Arial" w:hAnsi="Arial" w:cs="Arial"/>
          <w:szCs w:val="22"/>
        </w:rPr>
      </w:pPr>
    </w:p>
    <w:p w:rsidR="004209BD" w:rsidRPr="009A2089" w:rsidRDefault="004209BD" w:rsidP="00E56EC2">
      <w:pPr>
        <w:pStyle w:val="Corpodeltesto2"/>
        <w:spacing w:after="0"/>
        <w:rPr>
          <w:rFonts w:ascii="Arial" w:hAnsi="Arial" w:cs="Arial"/>
          <w:szCs w:val="22"/>
        </w:rPr>
      </w:pPr>
      <w:r w:rsidRPr="009A2089">
        <w:rPr>
          <w:rFonts w:ascii="Arial" w:hAnsi="Arial" w:cs="Arial"/>
          <w:szCs w:val="22"/>
        </w:rPr>
        <w:t xml:space="preserve">Essi operano all’interno di un modello che ha previsto la valorizzazione delle risorse specialistiche esistenti e formate presenti negli ambiti territoriali dell’Azienda, appartenenti anche a discipline diverse, ma impegnati nel rispondere ai bisogni della collettività: Geriatri, Neurologi, Psichiatri, Infermieri, </w:t>
      </w:r>
      <w:proofErr w:type="spellStart"/>
      <w:r w:rsidRPr="009A2089">
        <w:rPr>
          <w:rFonts w:ascii="Arial" w:hAnsi="Arial" w:cs="Arial"/>
          <w:szCs w:val="22"/>
        </w:rPr>
        <w:t>TeRP</w:t>
      </w:r>
      <w:proofErr w:type="spellEnd"/>
      <w:r w:rsidR="009E7F3A" w:rsidRPr="009A2089">
        <w:rPr>
          <w:rFonts w:ascii="Arial" w:hAnsi="Arial" w:cs="Arial"/>
          <w:szCs w:val="22"/>
        </w:rPr>
        <w:t>, Neuropsicologi.</w:t>
      </w:r>
      <w:r w:rsidRPr="009A2089">
        <w:rPr>
          <w:rFonts w:ascii="Arial" w:hAnsi="Arial" w:cs="Arial"/>
          <w:szCs w:val="22"/>
        </w:rPr>
        <w:t xml:space="preserve"> </w:t>
      </w:r>
    </w:p>
    <w:p w:rsidR="00DC7307" w:rsidRPr="009A2089" w:rsidRDefault="004209BD" w:rsidP="00E56EC2">
      <w:pPr>
        <w:pStyle w:val="Corpodeltesto2"/>
        <w:spacing w:after="0"/>
        <w:rPr>
          <w:rFonts w:ascii="Arial" w:hAnsi="Arial" w:cs="Arial"/>
          <w:szCs w:val="22"/>
        </w:rPr>
      </w:pPr>
      <w:r w:rsidRPr="009A2089">
        <w:rPr>
          <w:rFonts w:ascii="Arial" w:hAnsi="Arial" w:cs="Arial"/>
          <w:szCs w:val="22"/>
        </w:rPr>
        <w:t>L</w:t>
      </w:r>
      <w:r w:rsidR="00DC7307" w:rsidRPr="009A2089">
        <w:rPr>
          <w:rFonts w:ascii="Arial" w:hAnsi="Arial" w:cs="Arial"/>
          <w:szCs w:val="22"/>
        </w:rPr>
        <w:t xml:space="preserve">’accesso </w:t>
      </w:r>
      <w:r w:rsidRPr="009A2089">
        <w:rPr>
          <w:rFonts w:ascii="Arial" w:hAnsi="Arial" w:cs="Arial"/>
          <w:szCs w:val="22"/>
        </w:rPr>
        <w:t xml:space="preserve">ai CDCD avviene </w:t>
      </w:r>
      <w:r w:rsidR="00DC7307" w:rsidRPr="009A2089">
        <w:rPr>
          <w:rFonts w:ascii="Arial" w:hAnsi="Arial" w:cs="Arial"/>
          <w:szCs w:val="22"/>
        </w:rPr>
        <w:t>tramite il Centro Unico di Prenotazione</w:t>
      </w:r>
      <w:r w:rsidR="003B2A2C" w:rsidRPr="009A2089">
        <w:rPr>
          <w:rFonts w:ascii="Arial" w:hAnsi="Arial" w:cs="Arial"/>
          <w:szCs w:val="22"/>
        </w:rPr>
        <w:t>,</w:t>
      </w:r>
      <w:r w:rsidR="00DC7307" w:rsidRPr="009A2089">
        <w:rPr>
          <w:rFonts w:ascii="Arial" w:hAnsi="Arial" w:cs="Arial"/>
          <w:szCs w:val="22"/>
        </w:rPr>
        <w:t xml:space="preserve"> i cui operatori sono tenuti a proporre all’utente l’appuntamento presso la struttura che gravita nell’Ambito territoriale di residenza ed in tal senso è stata prevista un procedura di prenotazione uniforme al fine di favorire i collegamenti con la rete dei servizi operativa sul territorio di provenienza</w:t>
      </w:r>
      <w:r w:rsidRPr="009A2089">
        <w:rPr>
          <w:rFonts w:ascii="Arial" w:hAnsi="Arial" w:cs="Arial"/>
          <w:szCs w:val="22"/>
        </w:rPr>
        <w:t xml:space="preserve"> (PUA – UVM – Servizi territoriali)</w:t>
      </w:r>
      <w:r w:rsidR="00DC7307" w:rsidRPr="009A2089">
        <w:rPr>
          <w:rFonts w:ascii="Arial" w:hAnsi="Arial" w:cs="Arial"/>
          <w:szCs w:val="22"/>
        </w:rPr>
        <w:t xml:space="preserve">. </w:t>
      </w:r>
    </w:p>
    <w:p w:rsidR="00A75697" w:rsidRPr="009A2089" w:rsidRDefault="00A75697" w:rsidP="00E56EC2">
      <w:pPr>
        <w:pStyle w:val="Corpodeltesto2"/>
        <w:spacing w:after="0"/>
        <w:rPr>
          <w:rFonts w:ascii="Arial" w:hAnsi="Arial" w:cs="Arial"/>
          <w:szCs w:val="22"/>
        </w:rPr>
      </w:pPr>
      <w:r w:rsidRPr="009A2089">
        <w:rPr>
          <w:rFonts w:ascii="Arial" w:hAnsi="Arial" w:cs="Arial"/>
          <w:szCs w:val="22"/>
        </w:rPr>
        <w:t>Al fine di uniformare le procedu</w:t>
      </w:r>
      <w:r w:rsidR="009E7F3A" w:rsidRPr="009A2089">
        <w:rPr>
          <w:rFonts w:ascii="Arial" w:hAnsi="Arial" w:cs="Arial"/>
          <w:szCs w:val="22"/>
        </w:rPr>
        <w:t>re di presa</w:t>
      </w:r>
      <w:r w:rsidRPr="009A2089">
        <w:rPr>
          <w:rFonts w:ascii="Arial" w:hAnsi="Arial" w:cs="Arial"/>
          <w:szCs w:val="22"/>
        </w:rPr>
        <w:t xml:space="preserve"> in carico </w:t>
      </w:r>
      <w:r w:rsidR="004209BD" w:rsidRPr="009A2089">
        <w:rPr>
          <w:rFonts w:ascii="Arial" w:hAnsi="Arial" w:cs="Arial"/>
          <w:szCs w:val="22"/>
        </w:rPr>
        <w:t xml:space="preserve">dei pazienti affetti da demenza </w:t>
      </w:r>
      <w:r w:rsidRPr="009A2089">
        <w:rPr>
          <w:rFonts w:ascii="Arial" w:hAnsi="Arial" w:cs="Arial"/>
          <w:szCs w:val="22"/>
        </w:rPr>
        <w:t>è stato formalizzato un PDT</w:t>
      </w:r>
      <w:r w:rsidR="00846E97" w:rsidRPr="009A2089">
        <w:rPr>
          <w:rFonts w:ascii="Arial" w:hAnsi="Arial" w:cs="Arial"/>
          <w:szCs w:val="22"/>
        </w:rPr>
        <w:t>A</w:t>
      </w:r>
      <w:r w:rsidRPr="009A2089">
        <w:rPr>
          <w:rFonts w:ascii="Arial" w:hAnsi="Arial" w:cs="Arial"/>
          <w:szCs w:val="22"/>
        </w:rPr>
        <w:t>.</w:t>
      </w:r>
    </w:p>
    <w:p w:rsidR="00A75697" w:rsidRPr="009A2089" w:rsidRDefault="00A75697" w:rsidP="00E56EC2">
      <w:pPr>
        <w:pStyle w:val="Corpodeltesto2"/>
        <w:spacing w:after="0"/>
        <w:rPr>
          <w:rFonts w:ascii="Arial" w:hAnsi="Arial" w:cs="Arial"/>
          <w:szCs w:val="22"/>
        </w:rPr>
      </w:pPr>
    </w:p>
    <w:p w:rsidR="0035500E" w:rsidRPr="009A2089" w:rsidRDefault="00465009" w:rsidP="00A75697">
      <w:pPr>
        <w:pStyle w:val="Corpodeltesto2"/>
        <w:spacing w:after="0"/>
        <w:rPr>
          <w:rFonts w:ascii="Arial" w:hAnsi="Arial" w:cs="Arial"/>
          <w:szCs w:val="22"/>
        </w:rPr>
      </w:pPr>
      <w:r w:rsidRPr="009A2089">
        <w:rPr>
          <w:rFonts w:ascii="Arial" w:hAnsi="Arial" w:cs="Arial"/>
          <w:szCs w:val="22"/>
        </w:rPr>
        <w:t>In prospettiva</w:t>
      </w:r>
      <w:r w:rsidR="00A75697" w:rsidRPr="009A2089">
        <w:rPr>
          <w:rFonts w:ascii="Arial" w:hAnsi="Arial" w:cs="Arial"/>
          <w:szCs w:val="22"/>
        </w:rPr>
        <w:t xml:space="preserve"> il modello di riferimento provinciale </w:t>
      </w:r>
      <w:r w:rsidR="00D5595B" w:rsidRPr="009A2089">
        <w:rPr>
          <w:rFonts w:ascii="Arial" w:hAnsi="Arial" w:cs="Arial"/>
          <w:szCs w:val="22"/>
        </w:rPr>
        <w:t xml:space="preserve">sarà la costituzione di una </w:t>
      </w:r>
      <w:r w:rsidR="00701DE2" w:rsidRPr="009A2089">
        <w:rPr>
          <w:rFonts w:ascii="Arial" w:hAnsi="Arial" w:cs="Arial"/>
          <w:szCs w:val="22"/>
        </w:rPr>
        <w:t>“</w:t>
      </w:r>
      <w:r w:rsidR="00D5595B" w:rsidRPr="009A2089">
        <w:rPr>
          <w:rFonts w:ascii="Arial" w:hAnsi="Arial" w:cs="Arial"/>
          <w:szCs w:val="22"/>
        </w:rPr>
        <w:t>rete clinica</w:t>
      </w:r>
      <w:r w:rsidR="00701DE2" w:rsidRPr="009A2089">
        <w:rPr>
          <w:rFonts w:ascii="Arial" w:hAnsi="Arial" w:cs="Arial"/>
          <w:szCs w:val="22"/>
        </w:rPr>
        <w:t>”</w:t>
      </w:r>
      <w:r w:rsidR="00D5595B" w:rsidRPr="009A2089">
        <w:rPr>
          <w:rFonts w:ascii="Arial" w:hAnsi="Arial" w:cs="Arial"/>
          <w:szCs w:val="22"/>
        </w:rPr>
        <w:t xml:space="preserve"> per le demenze</w:t>
      </w:r>
      <w:r w:rsidR="009E7F3A" w:rsidRPr="009A2089">
        <w:rPr>
          <w:rFonts w:ascii="Arial" w:hAnsi="Arial" w:cs="Arial"/>
          <w:szCs w:val="22"/>
        </w:rPr>
        <w:t>,</w:t>
      </w:r>
      <w:r w:rsidR="00D5595B" w:rsidRPr="009A2089">
        <w:rPr>
          <w:rFonts w:ascii="Arial" w:hAnsi="Arial" w:cs="Arial"/>
          <w:szCs w:val="22"/>
        </w:rPr>
        <w:t xml:space="preserve"> con l’obiettivo di</w:t>
      </w:r>
      <w:r w:rsidR="00A75697" w:rsidRPr="009A2089">
        <w:rPr>
          <w:rFonts w:ascii="Arial" w:hAnsi="Arial" w:cs="Arial"/>
          <w:szCs w:val="22"/>
        </w:rPr>
        <w:t xml:space="preserve"> garantire l’omogeneità </w:t>
      </w:r>
      <w:r w:rsidR="00D5595B" w:rsidRPr="009A2089">
        <w:rPr>
          <w:rFonts w:ascii="Arial" w:hAnsi="Arial" w:cs="Arial"/>
          <w:szCs w:val="22"/>
        </w:rPr>
        <w:t xml:space="preserve">nella presa in carico e nel trattamento delle persone </w:t>
      </w:r>
      <w:r w:rsidR="00A75697" w:rsidRPr="009A2089">
        <w:rPr>
          <w:rFonts w:ascii="Arial" w:hAnsi="Arial" w:cs="Arial"/>
          <w:szCs w:val="22"/>
        </w:rPr>
        <w:t>su tutto il territorio provinciale</w:t>
      </w:r>
      <w:r w:rsidR="009225FA" w:rsidRPr="009A2089">
        <w:rPr>
          <w:rFonts w:ascii="Arial" w:hAnsi="Arial" w:cs="Arial"/>
          <w:szCs w:val="22"/>
        </w:rPr>
        <w:t xml:space="preserve">. A tal fine </w:t>
      </w:r>
      <w:r w:rsidR="00A90CED" w:rsidRPr="009A2089">
        <w:rPr>
          <w:rFonts w:ascii="Arial" w:hAnsi="Arial" w:cs="Arial"/>
          <w:szCs w:val="22"/>
        </w:rPr>
        <w:t>è in via di implementazione un</w:t>
      </w:r>
      <w:r w:rsidR="009225FA" w:rsidRPr="009A2089">
        <w:rPr>
          <w:rFonts w:ascii="Arial" w:hAnsi="Arial" w:cs="Arial"/>
          <w:bCs/>
        </w:rPr>
        <w:t xml:space="preserve"> collegamento strutturato fra i punti offerta degli ambiti territoriali e quelli delle </w:t>
      </w:r>
      <w:proofErr w:type="spellStart"/>
      <w:r w:rsidR="009225FA" w:rsidRPr="009A2089">
        <w:rPr>
          <w:rFonts w:ascii="Arial" w:hAnsi="Arial" w:cs="Arial"/>
          <w:bCs/>
        </w:rPr>
        <w:t>U</w:t>
      </w:r>
      <w:r w:rsidR="009E7F3A" w:rsidRPr="009A2089">
        <w:rPr>
          <w:rFonts w:ascii="Arial" w:hAnsi="Arial" w:cs="Arial"/>
          <w:bCs/>
        </w:rPr>
        <w:t>U</w:t>
      </w:r>
      <w:r w:rsidR="009225FA" w:rsidRPr="009A2089">
        <w:rPr>
          <w:rFonts w:ascii="Arial" w:hAnsi="Arial" w:cs="Arial"/>
          <w:bCs/>
        </w:rPr>
        <w:t>.O</w:t>
      </w:r>
      <w:r w:rsidR="009E7F3A" w:rsidRPr="009A2089">
        <w:rPr>
          <w:rFonts w:ascii="Arial" w:hAnsi="Arial" w:cs="Arial"/>
          <w:bCs/>
        </w:rPr>
        <w:t>O</w:t>
      </w:r>
      <w:proofErr w:type="spellEnd"/>
      <w:r w:rsidR="009225FA" w:rsidRPr="009A2089">
        <w:rPr>
          <w:rFonts w:ascii="Arial" w:hAnsi="Arial" w:cs="Arial"/>
          <w:bCs/>
        </w:rPr>
        <w:t>. Ospedaliere,</w:t>
      </w:r>
      <w:r w:rsidR="009E7F3A" w:rsidRPr="009A2089">
        <w:rPr>
          <w:rFonts w:ascii="Arial" w:hAnsi="Arial" w:cs="Arial"/>
          <w:bCs/>
        </w:rPr>
        <w:t xml:space="preserve"> attraverso un modello di “rete </w:t>
      </w:r>
      <w:r w:rsidR="009225FA" w:rsidRPr="009A2089">
        <w:rPr>
          <w:rFonts w:ascii="Arial" w:hAnsi="Arial" w:cs="Arial"/>
          <w:bCs/>
        </w:rPr>
        <w:t>integrata”</w:t>
      </w:r>
      <w:r w:rsidR="00D5595B" w:rsidRPr="009A2089">
        <w:rPr>
          <w:rFonts w:ascii="Arial" w:hAnsi="Arial" w:cs="Arial"/>
          <w:szCs w:val="22"/>
        </w:rPr>
        <w:t>.</w:t>
      </w:r>
      <w:r w:rsidR="004209BD" w:rsidRPr="009A2089">
        <w:rPr>
          <w:rFonts w:ascii="Arial" w:hAnsi="Arial" w:cs="Arial"/>
          <w:szCs w:val="22"/>
        </w:rPr>
        <w:t xml:space="preserve"> </w:t>
      </w:r>
    </w:p>
    <w:p w:rsidR="00465009" w:rsidRPr="009A2089" w:rsidRDefault="004209BD" w:rsidP="00E56EC2">
      <w:pPr>
        <w:pStyle w:val="Corpodeltesto2"/>
        <w:spacing w:after="0"/>
        <w:rPr>
          <w:rFonts w:ascii="Arial" w:hAnsi="Arial" w:cs="Arial"/>
          <w:szCs w:val="22"/>
        </w:rPr>
      </w:pPr>
      <w:r w:rsidRPr="009A2089">
        <w:rPr>
          <w:rFonts w:ascii="Arial" w:hAnsi="Arial" w:cs="Arial"/>
          <w:szCs w:val="22"/>
        </w:rPr>
        <w:t>Gli strumenti per conseguire l’integrazione fra i vari CDCD sono rappresentati dalla formazione degli operatori coinvolti, dall’utilizzo di strumenti informativi in rete</w:t>
      </w:r>
      <w:r w:rsidR="00DA0CB0" w:rsidRPr="009A2089">
        <w:rPr>
          <w:rFonts w:ascii="Arial" w:hAnsi="Arial" w:cs="Arial"/>
          <w:szCs w:val="22"/>
        </w:rPr>
        <w:t>,</w:t>
      </w:r>
      <w:r w:rsidRPr="009A2089">
        <w:rPr>
          <w:rFonts w:ascii="Arial" w:hAnsi="Arial" w:cs="Arial"/>
          <w:szCs w:val="22"/>
        </w:rPr>
        <w:t xml:space="preserve"> condivisi, collegati con i servizi PUA  e </w:t>
      </w:r>
      <w:r w:rsidR="00DA0CB0" w:rsidRPr="009A2089">
        <w:rPr>
          <w:rFonts w:ascii="Arial" w:hAnsi="Arial" w:cs="Arial"/>
          <w:szCs w:val="22"/>
        </w:rPr>
        <w:t>UVM</w:t>
      </w:r>
      <w:r w:rsidR="009E7F3A" w:rsidRPr="009A2089">
        <w:rPr>
          <w:rFonts w:ascii="Arial" w:hAnsi="Arial" w:cs="Arial"/>
          <w:szCs w:val="22"/>
        </w:rPr>
        <w:t>,</w:t>
      </w:r>
      <w:r w:rsidR="00DA0CB0" w:rsidRPr="009A2089">
        <w:rPr>
          <w:rFonts w:ascii="Arial" w:hAnsi="Arial" w:cs="Arial"/>
          <w:szCs w:val="22"/>
        </w:rPr>
        <w:t xml:space="preserve"> dall’</w:t>
      </w:r>
      <w:r w:rsidR="0035500E" w:rsidRPr="009A2089">
        <w:rPr>
          <w:rFonts w:ascii="Arial" w:hAnsi="Arial" w:cs="Arial"/>
          <w:szCs w:val="22"/>
        </w:rPr>
        <w:t xml:space="preserve">organizzazione di momenti </w:t>
      </w:r>
      <w:r w:rsidR="009E7F3A" w:rsidRPr="009A2089">
        <w:rPr>
          <w:rFonts w:ascii="Arial" w:hAnsi="Arial" w:cs="Arial"/>
          <w:szCs w:val="22"/>
        </w:rPr>
        <w:t xml:space="preserve">di condivisione strutturati in </w:t>
      </w:r>
      <w:proofErr w:type="spellStart"/>
      <w:r w:rsidR="009E7F3A" w:rsidRPr="009A2089">
        <w:rPr>
          <w:rFonts w:ascii="Arial" w:hAnsi="Arial" w:cs="Arial"/>
          <w:szCs w:val="22"/>
        </w:rPr>
        <w:t>a</w:t>
      </w:r>
      <w:r w:rsidR="0035500E" w:rsidRPr="009A2089">
        <w:rPr>
          <w:rFonts w:ascii="Arial" w:hAnsi="Arial" w:cs="Arial"/>
          <w:szCs w:val="22"/>
        </w:rPr>
        <w:t>udit</w:t>
      </w:r>
      <w:proofErr w:type="spellEnd"/>
      <w:r w:rsidR="0035500E" w:rsidRPr="009A2089">
        <w:rPr>
          <w:rFonts w:ascii="Arial" w:hAnsi="Arial" w:cs="Arial"/>
          <w:szCs w:val="22"/>
        </w:rPr>
        <w:t xml:space="preserve"> e verifiche periodiche, </w:t>
      </w:r>
      <w:r w:rsidR="00DA0CB0" w:rsidRPr="009A2089">
        <w:rPr>
          <w:rFonts w:ascii="Arial" w:hAnsi="Arial" w:cs="Arial"/>
          <w:szCs w:val="22"/>
        </w:rPr>
        <w:t>dall’</w:t>
      </w:r>
      <w:r w:rsidR="0035500E" w:rsidRPr="009A2089">
        <w:rPr>
          <w:rFonts w:ascii="Arial" w:hAnsi="Arial" w:cs="Arial"/>
          <w:szCs w:val="22"/>
        </w:rPr>
        <w:t xml:space="preserve">identificazione di indicatori comuni di </w:t>
      </w:r>
      <w:proofErr w:type="spellStart"/>
      <w:r w:rsidR="0005379D" w:rsidRPr="009A2089">
        <w:rPr>
          <w:rFonts w:ascii="Arial" w:hAnsi="Arial" w:cs="Arial"/>
          <w:szCs w:val="22"/>
        </w:rPr>
        <w:t>out</w:t>
      </w:r>
      <w:r w:rsidR="0020004F" w:rsidRPr="009A2089">
        <w:rPr>
          <w:rFonts w:ascii="Arial" w:hAnsi="Arial" w:cs="Arial"/>
          <w:szCs w:val="22"/>
        </w:rPr>
        <w:t>come</w:t>
      </w:r>
      <w:proofErr w:type="spellEnd"/>
      <w:r w:rsidR="0020004F" w:rsidRPr="009A2089">
        <w:rPr>
          <w:rFonts w:ascii="Arial" w:hAnsi="Arial" w:cs="Arial"/>
          <w:szCs w:val="22"/>
        </w:rPr>
        <w:t>.</w:t>
      </w:r>
    </w:p>
    <w:p w:rsidR="000141B5" w:rsidRPr="009A2089" w:rsidRDefault="000141B5" w:rsidP="000141B5">
      <w:pPr>
        <w:pStyle w:val="Default"/>
        <w:jc w:val="both"/>
        <w:rPr>
          <w:b/>
          <w:color w:val="auto"/>
          <w:sz w:val="22"/>
          <w:szCs w:val="22"/>
        </w:rPr>
      </w:pPr>
    </w:p>
    <w:p w:rsidR="000141B5" w:rsidRPr="009A2089" w:rsidRDefault="000141B5" w:rsidP="000141B5">
      <w:pPr>
        <w:pStyle w:val="Default"/>
        <w:jc w:val="both"/>
        <w:rPr>
          <w:color w:val="auto"/>
          <w:sz w:val="22"/>
          <w:szCs w:val="22"/>
        </w:rPr>
      </w:pPr>
      <w:r w:rsidRPr="009A2089">
        <w:rPr>
          <w:color w:val="auto"/>
          <w:sz w:val="22"/>
          <w:szCs w:val="22"/>
        </w:rPr>
        <w:t>Saranno inoltre programmati incontri periodici dei CDCD con le associazioni Alzheimer e gli altri gruppi di volontariato presenti sul territorio, con l’obiettivo di:</w:t>
      </w:r>
    </w:p>
    <w:p w:rsidR="000141B5" w:rsidRPr="009A2089" w:rsidRDefault="000141B5" w:rsidP="000141B5">
      <w:pPr>
        <w:pStyle w:val="Default"/>
        <w:numPr>
          <w:ilvl w:val="1"/>
          <w:numId w:val="21"/>
        </w:numPr>
        <w:jc w:val="both"/>
        <w:rPr>
          <w:color w:val="auto"/>
          <w:sz w:val="22"/>
          <w:szCs w:val="22"/>
        </w:rPr>
      </w:pPr>
      <w:r w:rsidRPr="009A2089">
        <w:rPr>
          <w:color w:val="auto"/>
          <w:sz w:val="22"/>
          <w:szCs w:val="22"/>
        </w:rPr>
        <w:t>rendere solidi ed efficaci  i rapporti tra servizi e soggetti del terzo settore,</w:t>
      </w:r>
    </w:p>
    <w:p w:rsidR="000141B5" w:rsidRPr="009A2089" w:rsidRDefault="000141B5" w:rsidP="000141B5">
      <w:pPr>
        <w:pStyle w:val="Default"/>
        <w:numPr>
          <w:ilvl w:val="1"/>
          <w:numId w:val="21"/>
        </w:numPr>
        <w:jc w:val="both"/>
        <w:rPr>
          <w:color w:val="auto"/>
          <w:sz w:val="22"/>
          <w:szCs w:val="22"/>
        </w:rPr>
      </w:pPr>
      <w:r w:rsidRPr="009A2089">
        <w:rPr>
          <w:color w:val="auto"/>
          <w:sz w:val="22"/>
          <w:szCs w:val="22"/>
        </w:rPr>
        <w:t>contribuire alla crescita di prospettive ed azioni integrate di sviluppo e miglioramento dei programmi assistenziali,</w:t>
      </w:r>
    </w:p>
    <w:p w:rsidR="000141B5" w:rsidRPr="009A2089" w:rsidRDefault="000141B5" w:rsidP="000141B5">
      <w:pPr>
        <w:pStyle w:val="Default"/>
        <w:numPr>
          <w:ilvl w:val="1"/>
          <w:numId w:val="21"/>
        </w:numPr>
        <w:jc w:val="both"/>
        <w:rPr>
          <w:color w:val="auto"/>
          <w:sz w:val="22"/>
          <w:szCs w:val="22"/>
        </w:rPr>
      </w:pPr>
      <w:r w:rsidRPr="009A2089">
        <w:rPr>
          <w:color w:val="auto"/>
          <w:sz w:val="22"/>
          <w:szCs w:val="22"/>
        </w:rPr>
        <w:t>favorire conoscenze reciproche al fine di condividere le strategie operative.</w:t>
      </w:r>
    </w:p>
    <w:p w:rsidR="000141B5" w:rsidRPr="009A2089" w:rsidRDefault="000141B5" w:rsidP="000141B5">
      <w:pPr>
        <w:pStyle w:val="Default"/>
        <w:numPr>
          <w:ilvl w:val="1"/>
          <w:numId w:val="21"/>
        </w:numPr>
        <w:jc w:val="both"/>
        <w:rPr>
          <w:color w:val="auto"/>
          <w:sz w:val="22"/>
          <w:szCs w:val="22"/>
        </w:rPr>
      </w:pPr>
      <w:r w:rsidRPr="009A2089">
        <w:rPr>
          <w:color w:val="auto"/>
          <w:sz w:val="22"/>
          <w:szCs w:val="22"/>
        </w:rPr>
        <w:t>partecipare ai programmi di raccolta dati ed alle azioni di monitoraggio periodico dell’attività</w:t>
      </w:r>
    </w:p>
    <w:p w:rsidR="000141B5" w:rsidRPr="009A2089" w:rsidRDefault="000141B5" w:rsidP="000141B5">
      <w:pPr>
        <w:pStyle w:val="Default"/>
        <w:numPr>
          <w:ilvl w:val="1"/>
          <w:numId w:val="21"/>
        </w:numPr>
        <w:jc w:val="both"/>
        <w:rPr>
          <w:color w:val="auto"/>
          <w:sz w:val="22"/>
          <w:szCs w:val="22"/>
        </w:rPr>
      </w:pPr>
      <w:r w:rsidRPr="009A2089">
        <w:rPr>
          <w:color w:val="auto"/>
          <w:sz w:val="22"/>
          <w:szCs w:val="22"/>
        </w:rPr>
        <w:t>organizzare gruppi ed iniziative rivolti ad utenti con diagnosi precoce, ma che ancora non abbisognano di interventi di assistenza, quanto piuttosto di interventi preventivi delle complicanze e di stimolazione fisica e/o motoria</w:t>
      </w:r>
    </w:p>
    <w:p w:rsidR="000141B5" w:rsidRPr="009A2089" w:rsidRDefault="000141B5" w:rsidP="000141B5">
      <w:pPr>
        <w:pStyle w:val="Default"/>
        <w:numPr>
          <w:ilvl w:val="1"/>
          <w:numId w:val="21"/>
        </w:numPr>
        <w:jc w:val="both"/>
        <w:rPr>
          <w:color w:val="auto"/>
          <w:sz w:val="22"/>
          <w:szCs w:val="22"/>
        </w:rPr>
      </w:pPr>
      <w:r w:rsidRPr="009A2089">
        <w:rPr>
          <w:color w:val="auto"/>
          <w:sz w:val="22"/>
          <w:szCs w:val="22"/>
        </w:rPr>
        <w:t>collaborare nella definizione di programmi di informazione e sensibilizzazione dei cittadini rispetto alla prevenzione e cura dei disturbi cognitivi</w:t>
      </w:r>
    </w:p>
    <w:p w:rsidR="000141B5" w:rsidRPr="009A2089" w:rsidRDefault="000141B5" w:rsidP="000141B5">
      <w:pPr>
        <w:pStyle w:val="Default"/>
        <w:numPr>
          <w:ilvl w:val="1"/>
          <w:numId w:val="21"/>
        </w:numPr>
        <w:jc w:val="both"/>
        <w:rPr>
          <w:color w:val="auto"/>
          <w:sz w:val="22"/>
          <w:szCs w:val="22"/>
        </w:rPr>
      </w:pPr>
      <w:r w:rsidRPr="009A2089">
        <w:rPr>
          <w:color w:val="auto"/>
          <w:sz w:val="22"/>
          <w:szCs w:val="22"/>
        </w:rPr>
        <w:t xml:space="preserve">condividere con CDCD e Associazioni dati ed esperienze in relazione a progetti di rilevazione della qualità dell’assistenza e progetti di sostegno rivolti a famiglie e </w:t>
      </w:r>
      <w:proofErr w:type="spellStart"/>
      <w:r w:rsidRPr="009A2089">
        <w:rPr>
          <w:color w:val="auto"/>
          <w:sz w:val="22"/>
          <w:szCs w:val="22"/>
        </w:rPr>
        <w:t>caregiver</w:t>
      </w:r>
      <w:proofErr w:type="spellEnd"/>
    </w:p>
    <w:p w:rsidR="000700EB" w:rsidRPr="00DC7307" w:rsidRDefault="000700EB" w:rsidP="00E56EC2">
      <w:pPr>
        <w:pStyle w:val="Corpodeltesto2"/>
        <w:spacing w:after="0"/>
        <w:rPr>
          <w:rFonts w:ascii="Arial" w:hAnsi="Arial" w:cs="Arial"/>
          <w:color w:val="FF0000"/>
          <w:szCs w:val="22"/>
        </w:rPr>
      </w:pPr>
    </w:p>
    <w:p w:rsidR="00DD60A4" w:rsidRPr="00207B2C" w:rsidRDefault="00DD60A4" w:rsidP="00533813">
      <w:pPr>
        <w:pStyle w:val="Titolo1"/>
        <w:numPr>
          <w:ilvl w:val="0"/>
          <w:numId w:val="47"/>
        </w:numPr>
        <w:rPr>
          <w:rFonts w:cs="Arial"/>
        </w:rPr>
      </w:pPr>
      <w:r w:rsidRPr="0089733F">
        <w:rPr>
          <w:rFonts w:cs="Arial"/>
        </w:rPr>
        <w:t>de</w:t>
      </w:r>
      <w:r w:rsidR="00193558" w:rsidRPr="0089733F">
        <w:rPr>
          <w:rFonts w:cs="Arial"/>
        </w:rPr>
        <w:t>scrizione</w:t>
      </w:r>
      <w:r w:rsidR="00502796">
        <w:rPr>
          <w:rFonts w:cs="Arial"/>
        </w:rPr>
        <w:t xml:space="preserve"> </w:t>
      </w:r>
      <w:r w:rsidR="0089733F" w:rsidRPr="0089733F">
        <w:rPr>
          <w:rFonts w:cs="Arial"/>
        </w:rPr>
        <w:t>DEL PERCORSO</w:t>
      </w:r>
    </w:p>
    <w:p w:rsidR="000700EB" w:rsidRPr="000107A8" w:rsidRDefault="000700EB" w:rsidP="000700EB">
      <w:pPr>
        <w:pStyle w:val="Paragrafoelenco"/>
        <w:widowControl/>
        <w:autoSpaceDE w:val="0"/>
        <w:autoSpaceDN w:val="0"/>
        <w:adjustRightInd w:val="0"/>
        <w:ind w:left="0"/>
        <w:rPr>
          <w:rFonts w:ascii="Arial" w:hAnsi="Arial" w:cs="Arial"/>
          <w:sz w:val="22"/>
          <w:szCs w:val="22"/>
        </w:rPr>
      </w:pPr>
      <w:r w:rsidRPr="000107A8">
        <w:rPr>
          <w:rFonts w:ascii="Arial" w:hAnsi="Arial" w:cs="Arial"/>
          <w:sz w:val="22"/>
          <w:szCs w:val="22"/>
        </w:rPr>
        <w:t>La molteplicità di condizioni che possono provocare i sintomi della demenza e la frequente concomitanza di più malattie nell’anziano, richiedono una valutazione approfondita e competente. Un corretto approccio diagnostico di fronte ad un paziente che manifesta segni di decadimento cognitivo è di fondamentale importanza per differenziare le forme reversibili da quelle irreversibili. La diagnosi di demenza permette inoltre di formulare una prognosi, sia in termini di sopravvivenza che di evoluzione della malattia ed è il presupposto indispensabile per avviare gli interventi terapeutici mirati, per indirizzare nelle cure e per organizzare i supporti assistenziali al paziente e alla  famiglia.</w:t>
      </w:r>
    </w:p>
    <w:p w:rsidR="00914054" w:rsidRPr="00DF7AD6" w:rsidRDefault="00914054" w:rsidP="00914054">
      <w:pPr>
        <w:widowControl/>
        <w:autoSpaceDE w:val="0"/>
        <w:autoSpaceDN w:val="0"/>
        <w:adjustRightInd w:val="0"/>
        <w:ind w:left="-142" w:firstLine="502"/>
        <w:rPr>
          <w:rFonts w:ascii="Arial" w:hAnsi="Arial" w:cs="Arial"/>
          <w:b/>
          <w:bCs/>
          <w:sz w:val="22"/>
          <w:szCs w:val="22"/>
        </w:rPr>
      </w:pPr>
      <w:r w:rsidRPr="00DF7AD6">
        <w:rPr>
          <w:rFonts w:ascii="Arial" w:hAnsi="Arial" w:cs="Arial"/>
          <w:sz w:val="22"/>
          <w:szCs w:val="22"/>
        </w:rPr>
        <w:t xml:space="preserve">In relazione a quanto sopra è necessario definire un percorso finalizzato </w:t>
      </w:r>
      <w:r w:rsidR="00DF7AD6" w:rsidRPr="00DF7AD6">
        <w:rPr>
          <w:rFonts w:ascii="Arial" w:hAnsi="Arial" w:cs="Arial"/>
          <w:sz w:val="22"/>
          <w:szCs w:val="22"/>
        </w:rPr>
        <w:t>ad una corretta diagnosi tempestiva</w:t>
      </w:r>
      <w:r w:rsidRPr="00DF7AD6">
        <w:rPr>
          <w:rFonts w:ascii="Arial" w:hAnsi="Arial" w:cs="Arial"/>
          <w:sz w:val="22"/>
          <w:szCs w:val="22"/>
        </w:rPr>
        <w:t xml:space="preserve"> ed una  successiva presa in carico, che risultino appropriate e rispettose dei bisogni della persona e dei suoi famigliari. </w:t>
      </w:r>
      <w:r w:rsidR="00701DE2" w:rsidRPr="00DF7AD6">
        <w:rPr>
          <w:rFonts w:ascii="Arial" w:hAnsi="Arial" w:cs="Arial"/>
          <w:sz w:val="22"/>
          <w:szCs w:val="22"/>
        </w:rPr>
        <w:t xml:space="preserve">Il presente </w:t>
      </w:r>
      <w:r w:rsidRPr="00DF7AD6">
        <w:rPr>
          <w:rFonts w:ascii="Arial" w:hAnsi="Arial" w:cs="Arial"/>
          <w:sz w:val="22"/>
          <w:szCs w:val="22"/>
        </w:rPr>
        <w:t>PDTA si propone questo obiettivo:</w:t>
      </w:r>
    </w:p>
    <w:p w:rsidR="000700EB" w:rsidRDefault="000700EB" w:rsidP="005C6B30">
      <w:pPr>
        <w:pStyle w:val="Paragrafoelenco"/>
        <w:ind w:left="1440" w:hanging="589"/>
        <w:rPr>
          <w:rFonts w:ascii="Arial" w:hAnsi="Arial" w:cs="Arial"/>
          <w:b/>
          <w:bCs/>
          <w:sz w:val="24"/>
          <w:szCs w:val="24"/>
        </w:rPr>
      </w:pPr>
    </w:p>
    <w:p w:rsidR="00D34615" w:rsidRDefault="003F2727" w:rsidP="005C6B30">
      <w:pPr>
        <w:pStyle w:val="Paragrafoelenco"/>
        <w:ind w:left="1440" w:hanging="589"/>
        <w:rPr>
          <w:rFonts w:ascii="Arial" w:hAnsi="Arial" w:cs="Arial"/>
          <w:b/>
          <w:bCs/>
          <w:sz w:val="24"/>
          <w:szCs w:val="24"/>
        </w:rPr>
      </w:pPr>
      <w:r>
        <w:rPr>
          <w:rFonts w:ascii="Arial" w:hAnsi="Arial" w:cs="Arial"/>
          <w:b/>
          <w:bCs/>
          <w:sz w:val="24"/>
          <w:szCs w:val="24"/>
        </w:rPr>
        <w:t>8</w:t>
      </w:r>
      <w:r w:rsidR="00ED2E32">
        <w:rPr>
          <w:rFonts w:ascii="Arial" w:hAnsi="Arial" w:cs="Arial"/>
          <w:b/>
          <w:bCs/>
          <w:sz w:val="24"/>
          <w:szCs w:val="24"/>
        </w:rPr>
        <w:t>.</w:t>
      </w:r>
      <w:r w:rsidR="00FE1286">
        <w:rPr>
          <w:rFonts w:ascii="Arial" w:hAnsi="Arial" w:cs="Arial"/>
          <w:b/>
          <w:bCs/>
          <w:sz w:val="24"/>
          <w:szCs w:val="24"/>
        </w:rPr>
        <w:t xml:space="preserve">a </w:t>
      </w:r>
      <w:r w:rsidR="00D34615" w:rsidRPr="00260C4F">
        <w:rPr>
          <w:rFonts w:ascii="Arial" w:hAnsi="Arial" w:cs="Arial"/>
          <w:b/>
          <w:bCs/>
          <w:sz w:val="24"/>
          <w:szCs w:val="24"/>
        </w:rPr>
        <w:t>Prima valutazione da parte del M</w:t>
      </w:r>
      <w:r w:rsidR="00DC78B9" w:rsidRPr="00260C4F">
        <w:rPr>
          <w:rFonts w:ascii="Arial" w:hAnsi="Arial" w:cs="Arial"/>
          <w:b/>
          <w:bCs/>
          <w:sz w:val="24"/>
          <w:szCs w:val="24"/>
        </w:rPr>
        <w:t xml:space="preserve">edico di </w:t>
      </w:r>
      <w:r w:rsidR="00D34615" w:rsidRPr="00260C4F">
        <w:rPr>
          <w:rFonts w:ascii="Arial" w:hAnsi="Arial" w:cs="Arial"/>
          <w:b/>
          <w:bCs/>
          <w:sz w:val="24"/>
          <w:szCs w:val="24"/>
        </w:rPr>
        <w:t>M</w:t>
      </w:r>
      <w:r w:rsidR="00DC78B9" w:rsidRPr="00260C4F">
        <w:rPr>
          <w:rFonts w:ascii="Arial" w:hAnsi="Arial" w:cs="Arial"/>
          <w:b/>
          <w:bCs/>
          <w:sz w:val="24"/>
          <w:szCs w:val="24"/>
        </w:rPr>
        <w:t xml:space="preserve">edicina </w:t>
      </w:r>
      <w:r w:rsidR="00D34615" w:rsidRPr="00260C4F">
        <w:rPr>
          <w:rFonts w:ascii="Arial" w:hAnsi="Arial" w:cs="Arial"/>
          <w:b/>
          <w:bCs/>
          <w:sz w:val="24"/>
          <w:szCs w:val="24"/>
        </w:rPr>
        <w:t>G</w:t>
      </w:r>
      <w:r w:rsidR="00DC78B9" w:rsidRPr="00260C4F">
        <w:rPr>
          <w:rFonts w:ascii="Arial" w:hAnsi="Arial" w:cs="Arial"/>
          <w:b/>
          <w:bCs/>
          <w:sz w:val="24"/>
          <w:szCs w:val="24"/>
        </w:rPr>
        <w:t>enerale</w:t>
      </w:r>
      <w:r w:rsidR="00A519EC">
        <w:rPr>
          <w:rFonts w:ascii="Arial" w:hAnsi="Arial" w:cs="Arial"/>
          <w:b/>
          <w:bCs/>
          <w:sz w:val="24"/>
          <w:szCs w:val="24"/>
        </w:rPr>
        <w:t>.</w:t>
      </w:r>
    </w:p>
    <w:p w:rsidR="005C6B30" w:rsidRPr="00260C4F" w:rsidRDefault="005C6B30" w:rsidP="001F0BD9">
      <w:pPr>
        <w:pStyle w:val="Paragrafoelenco"/>
        <w:ind w:left="1440"/>
        <w:rPr>
          <w:rFonts w:ascii="Arial" w:hAnsi="Arial" w:cs="Arial"/>
          <w:b/>
          <w:sz w:val="24"/>
          <w:szCs w:val="24"/>
        </w:rPr>
      </w:pPr>
    </w:p>
    <w:p w:rsidR="004D499F" w:rsidRPr="00260C4F" w:rsidRDefault="00F955C8" w:rsidP="001F0BD9">
      <w:pPr>
        <w:pStyle w:val="Default"/>
        <w:jc w:val="both"/>
        <w:rPr>
          <w:snapToGrid w:val="0"/>
          <w:color w:val="auto"/>
          <w:sz w:val="22"/>
          <w:szCs w:val="22"/>
        </w:rPr>
      </w:pPr>
      <w:r w:rsidRPr="00260C4F">
        <w:rPr>
          <w:snapToGrid w:val="0"/>
          <w:color w:val="auto"/>
          <w:sz w:val="22"/>
          <w:szCs w:val="22"/>
        </w:rPr>
        <w:t xml:space="preserve">Il </w:t>
      </w:r>
      <w:r w:rsidRPr="000765F5">
        <w:rPr>
          <w:b/>
          <w:snapToGrid w:val="0"/>
          <w:color w:val="auto"/>
          <w:sz w:val="22"/>
          <w:szCs w:val="22"/>
        </w:rPr>
        <w:t>MMG</w:t>
      </w:r>
      <w:r w:rsidR="00B662D5" w:rsidRPr="00260C4F">
        <w:rPr>
          <w:snapToGrid w:val="0"/>
          <w:color w:val="auto"/>
          <w:sz w:val="22"/>
          <w:szCs w:val="22"/>
        </w:rPr>
        <w:t xml:space="preserve">, </w:t>
      </w:r>
      <w:r w:rsidR="00CC7337">
        <w:rPr>
          <w:snapToGrid w:val="0"/>
          <w:color w:val="auto"/>
          <w:sz w:val="22"/>
          <w:szCs w:val="22"/>
        </w:rPr>
        <w:t>risulta essere il</w:t>
      </w:r>
      <w:r w:rsidR="00B662D5" w:rsidRPr="00260C4F">
        <w:rPr>
          <w:snapToGrid w:val="0"/>
          <w:color w:val="auto"/>
          <w:sz w:val="22"/>
          <w:szCs w:val="22"/>
        </w:rPr>
        <w:t xml:space="preserve"> primo e privilegiato int</w:t>
      </w:r>
      <w:r w:rsidR="00DC064A">
        <w:rPr>
          <w:snapToGrid w:val="0"/>
          <w:color w:val="auto"/>
          <w:sz w:val="22"/>
          <w:szCs w:val="22"/>
        </w:rPr>
        <w:t>erlocutore dei propri assistiti</w:t>
      </w:r>
      <w:r w:rsidR="00CC7337">
        <w:rPr>
          <w:snapToGrid w:val="0"/>
          <w:color w:val="auto"/>
          <w:sz w:val="22"/>
          <w:szCs w:val="22"/>
        </w:rPr>
        <w:t>; nel caso in cui</w:t>
      </w:r>
      <w:r w:rsidR="00DC064A">
        <w:rPr>
          <w:snapToGrid w:val="0"/>
          <w:color w:val="auto"/>
          <w:sz w:val="22"/>
          <w:szCs w:val="22"/>
        </w:rPr>
        <w:t>,</w:t>
      </w:r>
      <w:r w:rsidR="00D34615" w:rsidRPr="00260C4F">
        <w:rPr>
          <w:snapToGrid w:val="0"/>
          <w:color w:val="auto"/>
          <w:sz w:val="22"/>
          <w:szCs w:val="22"/>
        </w:rPr>
        <w:t xml:space="preserve"> a seguito d</w:t>
      </w:r>
      <w:r w:rsidR="00B662D5" w:rsidRPr="00260C4F">
        <w:rPr>
          <w:snapToGrid w:val="0"/>
          <w:color w:val="auto"/>
          <w:sz w:val="22"/>
          <w:szCs w:val="22"/>
        </w:rPr>
        <w:t>i una richiesta di aiuto o percezione di una possibil</w:t>
      </w:r>
      <w:r w:rsidR="00D34615" w:rsidRPr="00260C4F">
        <w:rPr>
          <w:snapToGrid w:val="0"/>
          <w:color w:val="auto"/>
          <w:sz w:val="22"/>
          <w:szCs w:val="22"/>
        </w:rPr>
        <w:t>e</w:t>
      </w:r>
      <w:r w:rsidR="00B662D5" w:rsidRPr="00260C4F">
        <w:rPr>
          <w:snapToGrid w:val="0"/>
          <w:color w:val="auto"/>
          <w:sz w:val="22"/>
          <w:szCs w:val="22"/>
        </w:rPr>
        <w:t xml:space="preserve"> sintomatologia riferibile a disturbi cognitivi</w:t>
      </w:r>
      <w:r w:rsidR="008E65CA" w:rsidRPr="00260C4F">
        <w:rPr>
          <w:snapToGrid w:val="0"/>
          <w:color w:val="auto"/>
          <w:sz w:val="22"/>
          <w:szCs w:val="22"/>
        </w:rPr>
        <w:t>,</w:t>
      </w:r>
      <w:r w:rsidR="00B662D5" w:rsidRPr="00260C4F">
        <w:rPr>
          <w:snapToGrid w:val="0"/>
          <w:color w:val="auto"/>
          <w:sz w:val="22"/>
          <w:szCs w:val="22"/>
        </w:rPr>
        <w:t xml:space="preserve"> sospetti </w:t>
      </w:r>
      <w:r w:rsidR="001710B0" w:rsidRPr="00260C4F">
        <w:rPr>
          <w:snapToGrid w:val="0"/>
          <w:color w:val="auto"/>
          <w:sz w:val="22"/>
          <w:szCs w:val="22"/>
        </w:rPr>
        <w:t>un quadro di demenza,</w:t>
      </w:r>
      <w:r w:rsidR="008E65CA" w:rsidRPr="00260C4F">
        <w:rPr>
          <w:snapToGrid w:val="0"/>
          <w:color w:val="auto"/>
          <w:sz w:val="22"/>
          <w:szCs w:val="22"/>
        </w:rPr>
        <w:t xml:space="preserve"> </w:t>
      </w:r>
      <w:r w:rsidR="001710B0" w:rsidRPr="00260C4F">
        <w:rPr>
          <w:snapToGrid w:val="0"/>
          <w:color w:val="auto"/>
          <w:sz w:val="22"/>
          <w:szCs w:val="22"/>
        </w:rPr>
        <w:t>acquisi</w:t>
      </w:r>
      <w:r w:rsidR="00260C4F">
        <w:rPr>
          <w:snapToGrid w:val="0"/>
          <w:color w:val="auto"/>
          <w:sz w:val="22"/>
          <w:szCs w:val="22"/>
        </w:rPr>
        <w:t>s</w:t>
      </w:r>
      <w:r w:rsidR="001710B0" w:rsidRPr="00260C4F">
        <w:rPr>
          <w:snapToGrid w:val="0"/>
          <w:color w:val="auto"/>
          <w:sz w:val="22"/>
          <w:szCs w:val="22"/>
        </w:rPr>
        <w:t>ce</w:t>
      </w:r>
      <w:r w:rsidR="008E65CA" w:rsidRPr="00260C4F">
        <w:rPr>
          <w:snapToGrid w:val="0"/>
          <w:color w:val="auto"/>
          <w:sz w:val="22"/>
          <w:szCs w:val="22"/>
        </w:rPr>
        <w:t xml:space="preserve"> </w:t>
      </w:r>
      <w:r w:rsidR="00D34615" w:rsidRPr="00260C4F">
        <w:rPr>
          <w:snapToGrid w:val="0"/>
          <w:color w:val="auto"/>
          <w:sz w:val="22"/>
          <w:szCs w:val="22"/>
        </w:rPr>
        <w:t>le informazioni</w:t>
      </w:r>
      <w:r w:rsidR="00B07CBC" w:rsidRPr="00260C4F">
        <w:rPr>
          <w:snapToGrid w:val="0"/>
          <w:color w:val="auto"/>
          <w:sz w:val="22"/>
          <w:szCs w:val="22"/>
        </w:rPr>
        <w:t xml:space="preserve"> anamnestiche da</w:t>
      </w:r>
      <w:r w:rsidR="008E65CA" w:rsidRPr="00260C4F">
        <w:rPr>
          <w:snapToGrid w:val="0"/>
          <w:color w:val="auto"/>
          <w:sz w:val="22"/>
          <w:szCs w:val="22"/>
        </w:rPr>
        <w:t xml:space="preserve">l </w:t>
      </w:r>
      <w:r w:rsidR="00D34615" w:rsidRPr="00260C4F">
        <w:rPr>
          <w:snapToGrid w:val="0"/>
          <w:color w:val="auto"/>
          <w:sz w:val="22"/>
          <w:szCs w:val="22"/>
        </w:rPr>
        <w:t>paziente e dai suoi familiari/</w:t>
      </w:r>
      <w:proofErr w:type="spellStart"/>
      <w:r w:rsidR="00D34615" w:rsidRPr="00260C4F">
        <w:rPr>
          <w:snapToGrid w:val="0"/>
          <w:color w:val="auto"/>
          <w:sz w:val="22"/>
          <w:szCs w:val="22"/>
        </w:rPr>
        <w:t>caregivers</w:t>
      </w:r>
      <w:proofErr w:type="spellEnd"/>
      <w:r w:rsidR="00B07CBC" w:rsidRPr="00260C4F">
        <w:rPr>
          <w:snapToGrid w:val="0"/>
          <w:color w:val="auto"/>
          <w:sz w:val="22"/>
          <w:szCs w:val="22"/>
        </w:rPr>
        <w:t xml:space="preserve"> ed effettua</w:t>
      </w:r>
      <w:r w:rsidR="008E65CA" w:rsidRPr="00260C4F">
        <w:rPr>
          <w:snapToGrid w:val="0"/>
          <w:color w:val="auto"/>
          <w:sz w:val="22"/>
          <w:szCs w:val="22"/>
        </w:rPr>
        <w:t xml:space="preserve"> un accurato </w:t>
      </w:r>
      <w:r w:rsidR="000E012A" w:rsidRPr="00260C4F">
        <w:rPr>
          <w:snapToGrid w:val="0"/>
          <w:color w:val="auto"/>
          <w:sz w:val="22"/>
          <w:szCs w:val="22"/>
        </w:rPr>
        <w:t>esame obiettivo</w:t>
      </w:r>
      <w:r w:rsidR="00D50536" w:rsidRPr="00260C4F">
        <w:rPr>
          <w:snapToGrid w:val="0"/>
          <w:color w:val="auto"/>
          <w:sz w:val="22"/>
          <w:szCs w:val="22"/>
        </w:rPr>
        <w:t xml:space="preserve"> </w:t>
      </w:r>
      <w:r w:rsidR="008E65CA" w:rsidRPr="00260C4F">
        <w:rPr>
          <w:snapToGrid w:val="0"/>
          <w:color w:val="auto"/>
          <w:sz w:val="22"/>
          <w:szCs w:val="22"/>
        </w:rPr>
        <w:t>al fine di escludere la presenza di condizioni cliniche</w:t>
      </w:r>
      <w:r w:rsidR="004C317C" w:rsidRPr="00260C4F">
        <w:rPr>
          <w:snapToGrid w:val="0"/>
          <w:color w:val="auto"/>
          <w:sz w:val="22"/>
          <w:szCs w:val="22"/>
        </w:rPr>
        <w:t xml:space="preserve"> acute </w:t>
      </w:r>
      <w:r w:rsidR="004D499F" w:rsidRPr="00260C4F">
        <w:rPr>
          <w:snapToGrid w:val="0"/>
          <w:color w:val="auto"/>
          <w:sz w:val="22"/>
          <w:szCs w:val="22"/>
        </w:rPr>
        <w:t>e/</w:t>
      </w:r>
      <w:r w:rsidR="004C317C" w:rsidRPr="00260C4F">
        <w:rPr>
          <w:snapToGrid w:val="0"/>
          <w:color w:val="auto"/>
          <w:sz w:val="22"/>
          <w:szCs w:val="22"/>
        </w:rPr>
        <w:t>o</w:t>
      </w:r>
      <w:r w:rsidR="00260C4F">
        <w:rPr>
          <w:snapToGrid w:val="0"/>
          <w:color w:val="auto"/>
          <w:sz w:val="22"/>
          <w:szCs w:val="22"/>
        </w:rPr>
        <w:t xml:space="preserve"> sociali </w:t>
      </w:r>
      <w:r w:rsidR="004D499F" w:rsidRPr="00260C4F">
        <w:rPr>
          <w:snapToGrid w:val="0"/>
          <w:color w:val="auto"/>
          <w:sz w:val="22"/>
          <w:szCs w:val="22"/>
        </w:rPr>
        <w:t xml:space="preserve">reversibili. </w:t>
      </w:r>
    </w:p>
    <w:p w:rsidR="00D34615" w:rsidRPr="00260C4F" w:rsidRDefault="004C317C" w:rsidP="001F0BD9">
      <w:pPr>
        <w:pStyle w:val="Default"/>
        <w:jc w:val="both"/>
        <w:rPr>
          <w:color w:val="auto"/>
          <w:sz w:val="22"/>
          <w:szCs w:val="22"/>
        </w:rPr>
      </w:pPr>
      <w:r w:rsidRPr="00260C4F">
        <w:rPr>
          <w:color w:val="auto"/>
          <w:sz w:val="22"/>
          <w:szCs w:val="22"/>
        </w:rPr>
        <w:lastRenderedPageBreak/>
        <w:t xml:space="preserve">In caso di sospetto diagnostico per demenza </w:t>
      </w:r>
      <w:r w:rsidR="00D34615" w:rsidRPr="00260C4F">
        <w:rPr>
          <w:color w:val="auto"/>
          <w:sz w:val="22"/>
          <w:szCs w:val="22"/>
        </w:rPr>
        <w:t>somministr</w:t>
      </w:r>
      <w:r w:rsidR="00AE332A" w:rsidRPr="00260C4F">
        <w:rPr>
          <w:color w:val="auto"/>
          <w:sz w:val="22"/>
          <w:szCs w:val="22"/>
        </w:rPr>
        <w:t>a</w:t>
      </w:r>
      <w:r w:rsidRPr="00260C4F">
        <w:rPr>
          <w:color w:val="auto"/>
          <w:sz w:val="22"/>
          <w:szCs w:val="22"/>
        </w:rPr>
        <w:t xml:space="preserve"> </w:t>
      </w:r>
      <w:r w:rsidR="00D34615" w:rsidRPr="00260C4F">
        <w:rPr>
          <w:color w:val="auto"/>
          <w:sz w:val="22"/>
          <w:szCs w:val="22"/>
        </w:rPr>
        <w:t xml:space="preserve">il test </w:t>
      </w:r>
      <w:proofErr w:type="spellStart"/>
      <w:r w:rsidR="00D34615" w:rsidRPr="00260C4F">
        <w:rPr>
          <w:color w:val="auto"/>
          <w:sz w:val="22"/>
          <w:szCs w:val="22"/>
        </w:rPr>
        <w:t>GPCog</w:t>
      </w:r>
      <w:proofErr w:type="spellEnd"/>
      <w:r w:rsidR="00D34615" w:rsidRPr="00260C4F">
        <w:rPr>
          <w:color w:val="auto"/>
          <w:sz w:val="22"/>
          <w:szCs w:val="22"/>
        </w:rPr>
        <w:t xml:space="preserve"> </w:t>
      </w:r>
      <w:r w:rsidR="00D34615" w:rsidRPr="00541177">
        <w:rPr>
          <w:color w:val="auto"/>
          <w:sz w:val="22"/>
          <w:szCs w:val="22"/>
        </w:rPr>
        <w:t>(</w:t>
      </w:r>
      <w:r w:rsidR="00D34615" w:rsidRPr="00F25E97">
        <w:rPr>
          <w:color w:val="auto"/>
          <w:sz w:val="22"/>
          <w:szCs w:val="22"/>
        </w:rPr>
        <w:t>allegato n.1)</w:t>
      </w:r>
    </w:p>
    <w:p w:rsidR="00961E2D" w:rsidRPr="003C1DEE" w:rsidRDefault="00961E2D" w:rsidP="001F0BD9">
      <w:pPr>
        <w:pStyle w:val="Default"/>
        <w:jc w:val="both"/>
        <w:rPr>
          <w:snapToGrid w:val="0"/>
          <w:color w:val="auto"/>
          <w:sz w:val="12"/>
          <w:szCs w:val="12"/>
        </w:rPr>
      </w:pPr>
    </w:p>
    <w:tbl>
      <w:tblPr>
        <w:tblStyle w:val="TabellaWeb3"/>
        <w:tblW w:w="0" w:type="auto"/>
        <w:tblInd w:w="208" w:type="dxa"/>
        <w:tblLook w:val="04A0"/>
      </w:tblPr>
      <w:tblGrid>
        <w:gridCol w:w="9923"/>
      </w:tblGrid>
      <w:tr w:rsidR="00961E2D" w:rsidRPr="00961E2D" w:rsidTr="003C1DEE">
        <w:trPr>
          <w:cnfStyle w:val="100000000000"/>
          <w:trHeight w:val="2177"/>
        </w:trPr>
        <w:tc>
          <w:tcPr>
            <w:tcW w:w="9843" w:type="dxa"/>
          </w:tcPr>
          <w:p w:rsidR="00961E2D" w:rsidRPr="003C1DEE" w:rsidRDefault="00961E2D" w:rsidP="001F0BD9">
            <w:pPr>
              <w:pStyle w:val="Corpodeltesto2"/>
              <w:pBdr>
                <w:top w:val="single" w:sz="4" w:space="1" w:color="auto"/>
                <w:left w:val="single" w:sz="4" w:space="0" w:color="auto"/>
                <w:bottom w:val="single" w:sz="4" w:space="1" w:color="auto"/>
                <w:right w:val="single" w:sz="4" w:space="4" w:color="auto"/>
              </w:pBdr>
              <w:spacing w:after="0"/>
              <w:rPr>
                <w:rFonts w:ascii="Arial" w:hAnsi="Arial" w:cs="Arial"/>
                <w:i/>
                <w:iCs/>
                <w:snapToGrid w:val="0"/>
                <w:sz w:val="20"/>
              </w:rPr>
            </w:pPr>
            <w:r w:rsidRPr="003C1DEE">
              <w:rPr>
                <w:rFonts w:ascii="Arial" w:hAnsi="Arial" w:cs="Arial"/>
                <w:i/>
                <w:iCs/>
                <w:snapToGrid w:val="0"/>
                <w:sz w:val="20"/>
              </w:rPr>
              <w:t xml:space="preserve">In particolare il test è proposto al paziente &gt; 50 anni, quando: </w:t>
            </w:r>
          </w:p>
          <w:p w:rsidR="00961E2D" w:rsidRPr="003C1DEE" w:rsidRDefault="00961E2D" w:rsidP="007C48FE">
            <w:pPr>
              <w:pStyle w:val="Corpodeltesto2"/>
              <w:numPr>
                <w:ilvl w:val="0"/>
                <w:numId w:val="17"/>
              </w:numPr>
              <w:pBdr>
                <w:top w:val="single" w:sz="4" w:space="1" w:color="auto"/>
                <w:left w:val="single" w:sz="4" w:space="0" w:color="auto"/>
                <w:bottom w:val="single" w:sz="4" w:space="1" w:color="auto"/>
                <w:right w:val="single" w:sz="4" w:space="4" w:color="auto"/>
              </w:pBdr>
              <w:spacing w:after="0"/>
              <w:ind w:left="643" w:hanging="643"/>
              <w:rPr>
                <w:rFonts w:ascii="Arial" w:hAnsi="Arial" w:cs="Arial"/>
                <w:i/>
                <w:iCs/>
                <w:snapToGrid w:val="0"/>
                <w:sz w:val="20"/>
              </w:rPr>
            </w:pPr>
            <w:r w:rsidRPr="003C1DEE">
              <w:rPr>
                <w:rFonts w:ascii="Arial" w:hAnsi="Arial" w:cs="Arial"/>
                <w:i/>
                <w:iCs/>
                <w:snapToGrid w:val="0"/>
                <w:sz w:val="20"/>
              </w:rPr>
              <w:t xml:space="preserve">è riferita sintomatologia soggettiva di amnesie e/o disturbi del comportamento e/o alterazioni funzionali-disabilità;  </w:t>
            </w:r>
          </w:p>
          <w:p w:rsidR="00961E2D" w:rsidRPr="003C1DEE" w:rsidRDefault="00961E2D" w:rsidP="007C48FE">
            <w:pPr>
              <w:pStyle w:val="Corpodeltesto2"/>
              <w:numPr>
                <w:ilvl w:val="0"/>
                <w:numId w:val="17"/>
              </w:numPr>
              <w:pBdr>
                <w:top w:val="single" w:sz="4" w:space="1" w:color="auto"/>
                <w:left w:val="single" w:sz="4" w:space="0" w:color="auto"/>
                <w:bottom w:val="single" w:sz="4" w:space="1" w:color="auto"/>
                <w:right w:val="single" w:sz="4" w:space="4" w:color="auto"/>
              </w:pBdr>
              <w:spacing w:after="0"/>
              <w:ind w:left="643" w:hanging="643"/>
              <w:rPr>
                <w:rFonts w:ascii="Arial" w:hAnsi="Arial" w:cs="Arial"/>
                <w:i/>
                <w:iCs/>
                <w:snapToGrid w:val="0"/>
                <w:sz w:val="20"/>
              </w:rPr>
            </w:pPr>
            <w:r w:rsidRPr="003C1DEE">
              <w:rPr>
                <w:rFonts w:ascii="Arial" w:hAnsi="Arial" w:cs="Arial"/>
                <w:i/>
                <w:iCs/>
                <w:snapToGrid w:val="0"/>
                <w:sz w:val="20"/>
              </w:rPr>
              <w:t>durante la visita sono rilevati possibili segni di deterioramento cognitivo, alterazioni funzionali (ad es.: scorretta assunzione della terapia farmacologica, etc.) e/o comportamentali (compresa la depressione);</w:t>
            </w:r>
          </w:p>
          <w:p w:rsidR="00961E2D" w:rsidRPr="00961E2D" w:rsidRDefault="00961E2D" w:rsidP="007C48FE">
            <w:pPr>
              <w:pStyle w:val="Corpodeltesto2"/>
              <w:numPr>
                <w:ilvl w:val="0"/>
                <w:numId w:val="17"/>
              </w:numPr>
              <w:pBdr>
                <w:top w:val="single" w:sz="4" w:space="1" w:color="auto"/>
                <w:left w:val="single" w:sz="4" w:space="0" w:color="auto"/>
                <w:bottom w:val="single" w:sz="4" w:space="1" w:color="auto"/>
                <w:right w:val="single" w:sz="4" w:space="4" w:color="auto"/>
              </w:pBdr>
              <w:spacing w:after="0"/>
              <w:ind w:left="643" w:hanging="643"/>
              <w:rPr>
                <w:rFonts w:ascii="Arial" w:hAnsi="Arial" w:cs="Arial"/>
                <w:iCs/>
                <w:snapToGrid w:val="0"/>
                <w:szCs w:val="22"/>
              </w:rPr>
            </w:pPr>
            <w:r w:rsidRPr="003C1DEE">
              <w:rPr>
                <w:rFonts w:ascii="Arial" w:hAnsi="Arial" w:cs="Arial"/>
                <w:i/>
                <w:iCs/>
                <w:snapToGrid w:val="0"/>
                <w:sz w:val="20"/>
              </w:rPr>
              <w:t>un familiare/conoscente riferisce amnesie, deficit mnesici, riduzione delle funzioni cognitive in generale e/o disturbi del comportamento e/o alterazioni funzionali-disabilità.</w:t>
            </w:r>
          </w:p>
        </w:tc>
      </w:tr>
    </w:tbl>
    <w:p w:rsidR="00C41437" w:rsidRPr="00285518" w:rsidRDefault="00C41437" w:rsidP="001F0BD9">
      <w:pPr>
        <w:widowControl/>
        <w:autoSpaceDE w:val="0"/>
        <w:autoSpaceDN w:val="0"/>
        <w:adjustRightInd w:val="0"/>
        <w:jc w:val="left"/>
        <w:rPr>
          <w:rFonts w:ascii="Arial" w:hAnsi="Arial" w:cs="Arial"/>
          <w:color w:val="00B050"/>
          <w:sz w:val="16"/>
          <w:szCs w:val="16"/>
        </w:rPr>
      </w:pPr>
    </w:p>
    <w:p w:rsidR="00DD2405" w:rsidRPr="00935171" w:rsidRDefault="001278AE" w:rsidP="00DD2405">
      <w:pPr>
        <w:widowControl/>
        <w:autoSpaceDE w:val="0"/>
        <w:autoSpaceDN w:val="0"/>
        <w:adjustRightInd w:val="0"/>
        <w:jc w:val="left"/>
        <w:rPr>
          <w:rFonts w:ascii="Arial" w:hAnsi="Arial" w:cs="Arial"/>
          <w:sz w:val="22"/>
          <w:szCs w:val="22"/>
        </w:rPr>
      </w:pPr>
      <w:r w:rsidRPr="00935171">
        <w:rPr>
          <w:rFonts w:ascii="Arial" w:hAnsi="Arial" w:cs="Arial"/>
          <w:sz w:val="22"/>
          <w:szCs w:val="22"/>
        </w:rPr>
        <w:t>Nel caso di test significativo e p</w:t>
      </w:r>
      <w:r w:rsidR="00DD2405" w:rsidRPr="00935171">
        <w:rPr>
          <w:rFonts w:ascii="Arial" w:hAnsi="Arial" w:cs="Arial"/>
          <w:sz w:val="22"/>
          <w:szCs w:val="22"/>
        </w:rPr>
        <w:t>rima dell’invio del paziente al CDCD</w:t>
      </w:r>
      <w:r w:rsidRPr="00935171">
        <w:rPr>
          <w:rFonts w:ascii="Arial" w:hAnsi="Arial" w:cs="Arial"/>
          <w:sz w:val="22"/>
          <w:szCs w:val="22"/>
        </w:rPr>
        <w:t xml:space="preserve"> il MMG</w:t>
      </w:r>
      <w:r w:rsidR="00DD2405" w:rsidRPr="00935171">
        <w:rPr>
          <w:rFonts w:ascii="Arial" w:hAnsi="Arial" w:cs="Arial"/>
          <w:sz w:val="22"/>
          <w:szCs w:val="22"/>
        </w:rPr>
        <w:t xml:space="preserve">: </w:t>
      </w:r>
    </w:p>
    <w:p w:rsidR="00DD2405" w:rsidRPr="00935171" w:rsidRDefault="00DD2405" w:rsidP="00DD2405">
      <w:pPr>
        <w:widowControl/>
        <w:autoSpaceDE w:val="0"/>
        <w:autoSpaceDN w:val="0"/>
        <w:adjustRightInd w:val="0"/>
        <w:jc w:val="left"/>
        <w:rPr>
          <w:rFonts w:ascii="Arial" w:hAnsi="Arial" w:cs="Arial"/>
          <w:sz w:val="22"/>
          <w:szCs w:val="22"/>
        </w:rPr>
      </w:pPr>
    </w:p>
    <w:p w:rsidR="00DD2405" w:rsidRPr="00935171" w:rsidRDefault="00DD2405" w:rsidP="00DD2405">
      <w:pPr>
        <w:pStyle w:val="Default"/>
        <w:numPr>
          <w:ilvl w:val="0"/>
          <w:numId w:val="6"/>
        </w:numPr>
        <w:ind w:left="426" w:hanging="426"/>
        <w:jc w:val="both"/>
        <w:rPr>
          <w:color w:val="auto"/>
          <w:sz w:val="22"/>
          <w:szCs w:val="22"/>
        </w:rPr>
      </w:pPr>
      <w:r w:rsidRPr="00935171">
        <w:rPr>
          <w:b/>
          <w:color w:val="auto"/>
          <w:sz w:val="22"/>
          <w:szCs w:val="22"/>
        </w:rPr>
        <w:t>prescrive su ricetta SSN</w:t>
      </w:r>
      <w:r w:rsidR="001278AE" w:rsidRPr="00935171">
        <w:rPr>
          <w:b/>
          <w:color w:val="auto"/>
          <w:sz w:val="22"/>
          <w:szCs w:val="22"/>
        </w:rPr>
        <w:t xml:space="preserve"> i seguenti </w:t>
      </w:r>
      <w:r w:rsidR="00B0487C" w:rsidRPr="00935171">
        <w:rPr>
          <w:b/>
          <w:color w:val="auto"/>
          <w:sz w:val="22"/>
          <w:szCs w:val="22"/>
        </w:rPr>
        <w:t>accertamenti:</w:t>
      </w:r>
      <w:r w:rsidRPr="00935171">
        <w:rPr>
          <w:color w:val="auto"/>
          <w:sz w:val="22"/>
          <w:szCs w:val="22"/>
        </w:rPr>
        <w:t xml:space="preserve"> </w:t>
      </w:r>
    </w:p>
    <w:p w:rsidR="00DD2405" w:rsidRPr="00377135" w:rsidRDefault="00DD2405" w:rsidP="00DD2405">
      <w:pPr>
        <w:pStyle w:val="Default"/>
        <w:numPr>
          <w:ilvl w:val="0"/>
          <w:numId w:val="7"/>
        </w:numPr>
        <w:ind w:left="1276" w:hanging="425"/>
        <w:jc w:val="both"/>
        <w:rPr>
          <w:color w:val="auto"/>
          <w:sz w:val="22"/>
          <w:szCs w:val="22"/>
        </w:rPr>
      </w:pPr>
      <w:r w:rsidRPr="00377135">
        <w:rPr>
          <w:color w:val="auto"/>
          <w:sz w:val="22"/>
          <w:szCs w:val="22"/>
        </w:rPr>
        <w:t xml:space="preserve">esami </w:t>
      </w:r>
      <w:proofErr w:type="spellStart"/>
      <w:r w:rsidRPr="00377135">
        <w:rPr>
          <w:color w:val="auto"/>
          <w:sz w:val="22"/>
          <w:szCs w:val="22"/>
        </w:rPr>
        <w:t>ematochimici</w:t>
      </w:r>
      <w:proofErr w:type="spellEnd"/>
      <w:r w:rsidR="00D67469">
        <w:rPr>
          <w:color w:val="auto"/>
          <w:sz w:val="22"/>
          <w:szCs w:val="22"/>
        </w:rPr>
        <w:t xml:space="preserve"> </w:t>
      </w:r>
      <w:r>
        <w:rPr>
          <w:color w:val="auto"/>
          <w:sz w:val="22"/>
          <w:szCs w:val="22"/>
        </w:rPr>
        <w:t>(</w:t>
      </w:r>
      <w:r w:rsidRPr="00377135">
        <w:rPr>
          <w:color w:val="auto"/>
          <w:sz w:val="22"/>
          <w:szCs w:val="22"/>
        </w:rPr>
        <w:t xml:space="preserve">se non eseguiti </w:t>
      </w:r>
      <w:r>
        <w:rPr>
          <w:color w:val="auto"/>
          <w:sz w:val="22"/>
          <w:szCs w:val="22"/>
        </w:rPr>
        <w:t>entro i</w:t>
      </w:r>
      <w:r w:rsidRPr="00377135">
        <w:rPr>
          <w:color w:val="auto"/>
          <w:sz w:val="22"/>
          <w:szCs w:val="22"/>
        </w:rPr>
        <w:t xml:space="preserve"> 3 mesi</w:t>
      </w:r>
      <w:r>
        <w:rPr>
          <w:color w:val="auto"/>
          <w:sz w:val="22"/>
          <w:szCs w:val="22"/>
        </w:rPr>
        <w:t xml:space="preserve"> precedenti)</w:t>
      </w:r>
      <w:r w:rsidRPr="00377135">
        <w:rPr>
          <w:color w:val="auto"/>
          <w:sz w:val="22"/>
          <w:szCs w:val="22"/>
        </w:rPr>
        <w:t xml:space="preserve">: emocromo con formula, glicemia, creatinina, azotemia, AST, ALT, γGT, bilirubinemia totale e diretta, </w:t>
      </w:r>
      <w:proofErr w:type="spellStart"/>
      <w:r w:rsidRPr="00377135">
        <w:rPr>
          <w:color w:val="auto"/>
          <w:sz w:val="22"/>
          <w:szCs w:val="22"/>
        </w:rPr>
        <w:t>Na</w:t>
      </w:r>
      <w:proofErr w:type="spellEnd"/>
      <w:r w:rsidRPr="00377135">
        <w:rPr>
          <w:color w:val="auto"/>
          <w:sz w:val="22"/>
          <w:szCs w:val="22"/>
        </w:rPr>
        <w:t>, K, Ca, TSH reflex, dosaggio vit.</w:t>
      </w:r>
      <w:r>
        <w:rPr>
          <w:color w:val="auto"/>
          <w:sz w:val="22"/>
          <w:szCs w:val="22"/>
        </w:rPr>
        <w:t xml:space="preserve"> </w:t>
      </w:r>
      <w:r w:rsidRPr="00377135">
        <w:rPr>
          <w:color w:val="auto"/>
          <w:sz w:val="22"/>
          <w:szCs w:val="22"/>
        </w:rPr>
        <w:t xml:space="preserve">B12 e acido folico, esame urine; </w:t>
      </w:r>
    </w:p>
    <w:p w:rsidR="00DD2405" w:rsidRPr="00377135" w:rsidRDefault="00DD2405" w:rsidP="00DD2405">
      <w:pPr>
        <w:pStyle w:val="Default"/>
        <w:numPr>
          <w:ilvl w:val="0"/>
          <w:numId w:val="7"/>
        </w:numPr>
        <w:tabs>
          <w:tab w:val="left" w:pos="700"/>
        </w:tabs>
        <w:ind w:left="1276" w:hanging="425"/>
        <w:jc w:val="both"/>
        <w:rPr>
          <w:color w:val="auto"/>
          <w:sz w:val="22"/>
          <w:szCs w:val="22"/>
        </w:rPr>
      </w:pPr>
      <w:r w:rsidRPr="00377135">
        <w:rPr>
          <w:color w:val="auto"/>
          <w:sz w:val="22"/>
          <w:szCs w:val="22"/>
        </w:rPr>
        <w:t xml:space="preserve">ECG (se non eseguito </w:t>
      </w:r>
      <w:r>
        <w:rPr>
          <w:color w:val="auto"/>
          <w:sz w:val="22"/>
          <w:szCs w:val="22"/>
        </w:rPr>
        <w:t xml:space="preserve">entro i </w:t>
      </w:r>
      <w:r w:rsidRPr="00377135">
        <w:rPr>
          <w:color w:val="auto"/>
          <w:sz w:val="22"/>
          <w:szCs w:val="22"/>
        </w:rPr>
        <w:t>6 mesi</w:t>
      </w:r>
      <w:r>
        <w:rPr>
          <w:color w:val="auto"/>
          <w:sz w:val="22"/>
          <w:szCs w:val="22"/>
        </w:rPr>
        <w:t xml:space="preserve"> precedenti</w:t>
      </w:r>
      <w:r w:rsidRPr="00377135">
        <w:rPr>
          <w:color w:val="auto"/>
          <w:sz w:val="22"/>
          <w:szCs w:val="22"/>
        </w:rPr>
        <w:t>);</w:t>
      </w:r>
    </w:p>
    <w:p w:rsidR="00DD2405" w:rsidRPr="00377135" w:rsidRDefault="00DD2405" w:rsidP="00DD2405">
      <w:pPr>
        <w:pStyle w:val="Default"/>
        <w:numPr>
          <w:ilvl w:val="0"/>
          <w:numId w:val="7"/>
        </w:numPr>
        <w:ind w:left="1276" w:hanging="425"/>
        <w:jc w:val="both"/>
        <w:rPr>
          <w:color w:val="auto"/>
          <w:sz w:val="22"/>
          <w:szCs w:val="22"/>
        </w:rPr>
      </w:pPr>
      <w:proofErr w:type="spellStart"/>
      <w:r w:rsidRPr="00377135">
        <w:rPr>
          <w:color w:val="auto"/>
          <w:sz w:val="22"/>
          <w:szCs w:val="22"/>
        </w:rPr>
        <w:t>neuroimaging</w:t>
      </w:r>
      <w:proofErr w:type="spellEnd"/>
      <w:r w:rsidRPr="00377135">
        <w:rPr>
          <w:color w:val="auto"/>
          <w:sz w:val="22"/>
          <w:szCs w:val="22"/>
        </w:rPr>
        <w:t>: TC encefalo senza mezzo di contrasto</w:t>
      </w:r>
      <w:r>
        <w:rPr>
          <w:color w:val="auto"/>
          <w:sz w:val="22"/>
          <w:szCs w:val="22"/>
        </w:rPr>
        <w:t xml:space="preserve"> (prescrivibile secondo codice di priorità RAO C)</w:t>
      </w:r>
      <w:r w:rsidRPr="00377135">
        <w:rPr>
          <w:color w:val="auto"/>
          <w:sz w:val="22"/>
          <w:szCs w:val="22"/>
        </w:rPr>
        <w:t>;</w:t>
      </w:r>
    </w:p>
    <w:p w:rsidR="00DD2405" w:rsidRPr="009F55F3" w:rsidRDefault="00DD2405" w:rsidP="00DD2405">
      <w:pPr>
        <w:pStyle w:val="Paragrafoelenco"/>
        <w:widowControl/>
        <w:autoSpaceDE w:val="0"/>
        <w:autoSpaceDN w:val="0"/>
        <w:adjustRightInd w:val="0"/>
        <w:ind w:left="426"/>
        <w:jc w:val="left"/>
        <w:rPr>
          <w:rFonts w:ascii="Arial" w:hAnsi="Arial" w:cs="Arial"/>
          <w:sz w:val="16"/>
          <w:szCs w:val="16"/>
        </w:rPr>
      </w:pPr>
    </w:p>
    <w:p w:rsidR="00DD2405" w:rsidRPr="00935171" w:rsidRDefault="00DD2405" w:rsidP="00F96084">
      <w:pPr>
        <w:pStyle w:val="Default"/>
        <w:numPr>
          <w:ilvl w:val="0"/>
          <w:numId w:val="6"/>
        </w:numPr>
        <w:ind w:left="426" w:hanging="426"/>
        <w:jc w:val="both"/>
        <w:rPr>
          <w:color w:val="auto"/>
          <w:sz w:val="22"/>
          <w:szCs w:val="22"/>
        </w:rPr>
      </w:pPr>
      <w:r w:rsidRPr="00935171">
        <w:rPr>
          <w:color w:val="auto"/>
          <w:sz w:val="22"/>
          <w:szCs w:val="22"/>
        </w:rPr>
        <w:t xml:space="preserve">compila la richiesta di </w:t>
      </w:r>
      <w:r w:rsidR="00B0487C" w:rsidRPr="00935171">
        <w:rPr>
          <w:color w:val="auto"/>
          <w:sz w:val="22"/>
          <w:szCs w:val="22"/>
        </w:rPr>
        <w:t xml:space="preserve">visita presso il CDCD riportando la seguente prescrizione: </w:t>
      </w:r>
      <w:r w:rsidRPr="00935171">
        <w:rPr>
          <w:color w:val="auto"/>
          <w:sz w:val="22"/>
          <w:szCs w:val="22"/>
        </w:rPr>
        <w:t xml:space="preserve">“Valutazione multidimensionale CDCD. Prima valutazione” - codice 89.07.1, completa del quesito diagnostico ed allega l’esito del test </w:t>
      </w:r>
      <w:proofErr w:type="spellStart"/>
      <w:r w:rsidRPr="00935171">
        <w:rPr>
          <w:color w:val="auto"/>
          <w:sz w:val="22"/>
          <w:szCs w:val="22"/>
        </w:rPr>
        <w:t>GPCog</w:t>
      </w:r>
      <w:proofErr w:type="spellEnd"/>
      <w:r w:rsidRPr="00935171">
        <w:rPr>
          <w:color w:val="auto"/>
          <w:sz w:val="22"/>
          <w:szCs w:val="22"/>
        </w:rPr>
        <w:t>;</w:t>
      </w:r>
    </w:p>
    <w:p w:rsidR="00DD2405" w:rsidRPr="00A519EC" w:rsidRDefault="00DD2405" w:rsidP="00DD2405">
      <w:pPr>
        <w:pStyle w:val="Default"/>
        <w:numPr>
          <w:ilvl w:val="0"/>
          <w:numId w:val="19"/>
        </w:numPr>
        <w:ind w:left="426" w:hanging="426"/>
        <w:jc w:val="both"/>
        <w:rPr>
          <w:color w:val="auto"/>
          <w:sz w:val="22"/>
          <w:szCs w:val="22"/>
        </w:rPr>
      </w:pPr>
      <w:r>
        <w:rPr>
          <w:color w:val="auto"/>
          <w:sz w:val="22"/>
          <w:szCs w:val="22"/>
        </w:rPr>
        <w:t xml:space="preserve">consegna ai familiari la </w:t>
      </w:r>
      <w:r w:rsidRPr="00377135">
        <w:rPr>
          <w:color w:val="auto"/>
          <w:sz w:val="22"/>
          <w:szCs w:val="22"/>
        </w:rPr>
        <w:t xml:space="preserve">documentazione clinica </w:t>
      </w:r>
      <w:r>
        <w:rPr>
          <w:color w:val="auto"/>
          <w:sz w:val="22"/>
          <w:szCs w:val="22"/>
        </w:rPr>
        <w:t xml:space="preserve">da presentare all’atto della visita presso il CDCD </w:t>
      </w:r>
      <w:r w:rsidRPr="00377135">
        <w:rPr>
          <w:color w:val="auto"/>
          <w:sz w:val="22"/>
          <w:szCs w:val="22"/>
        </w:rPr>
        <w:t xml:space="preserve">(precedenti anamnestici, test cognitivo </w:t>
      </w:r>
      <w:proofErr w:type="spellStart"/>
      <w:r w:rsidRPr="00377135">
        <w:rPr>
          <w:color w:val="auto"/>
          <w:sz w:val="22"/>
          <w:szCs w:val="22"/>
        </w:rPr>
        <w:t>GPCog</w:t>
      </w:r>
      <w:proofErr w:type="spellEnd"/>
      <w:r w:rsidRPr="00377135">
        <w:rPr>
          <w:color w:val="auto"/>
          <w:sz w:val="22"/>
          <w:szCs w:val="22"/>
        </w:rPr>
        <w:t xml:space="preserve">, eventuali referti esami </w:t>
      </w:r>
      <w:proofErr w:type="spellStart"/>
      <w:r w:rsidRPr="00377135">
        <w:rPr>
          <w:color w:val="auto"/>
          <w:sz w:val="22"/>
          <w:szCs w:val="22"/>
        </w:rPr>
        <w:t>ematochimici</w:t>
      </w:r>
      <w:proofErr w:type="spellEnd"/>
      <w:r w:rsidRPr="00377135">
        <w:rPr>
          <w:color w:val="auto"/>
          <w:sz w:val="22"/>
          <w:szCs w:val="22"/>
        </w:rPr>
        <w:t xml:space="preserve"> e strumentali, terapie farmacologiche in atto, ecc.)</w:t>
      </w:r>
      <w:r>
        <w:rPr>
          <w:color w:val="auto"/>
          <w:sz w:val="22"/>
          <w:szCs w:val="22"/>
        </w:rPr>
        <w:t xml:space="preserve"> </w:t>
      </w:r>
      <w:r w:rsidRPr="00260C4F">
        <w:rPr>
          <w:color w:val="auto"/>
          <w:sz w:val="22"/>
          <w:szCs w:val="22"/>
        </w:rPr>
        <w:t>ed una breve relazione sulle condizioni socio-sanitarie del paziente.</w:t>
      </w:r>
    </w:p>
    <w:p w:rsidR="00D34615" w:rsidRDefault="00D34615" w:rsidP="00A519EC">
      <w:pPr>
        <w:pStyle w:val="Default"/>
        <w:ind w:left="1276"/>
        <w:jc w:val="both"/>
        <w:rPr>
          <w:color w:val="FF0000"/>
          <w:sz w:val="22"/>
          <w:szCs w:val="22"/>
        </w:rPr>
      </w:pPr>
    </w:p>
    <w:p w:rsidR="00D4290F" w:rsidRPr="005B0475" w:rsidRDefault="00D34615" w:rsidP="001F0BD9">
      <w:pPr>
        <w:widowControl/>
        <w:tabs>
          <w:tab w:val="left" w:pos="851"/>
          <w:tab w:val="left" w:pos="993"/>
        </w:tabs>
        <w:autoSpaceDE w:val="0"/>
        <w:autoSpaceDN w:val="0"/>
        <w:adjustRightInd w:val="0"/>
        <w:rPr>
          <w:rFonts w:ascii="Arial" w:hAnsi="Arial" w:cs="Arial"/>
          <w:color w:val="000000"/>
          <w:sz w:val="22"/>
          <w:szCs w:val="22"/>
        </w:rPr>
      </w:pPr>
      <w:r w:rsidRPr="00496002">
        <w:rPr>
          <w:rFonts w:ascii="Arial" w:hAnsi="Arial" w:cs="Arial"/>
          <w:color w:val="000000"/>
          <w:sz w:val="22"/>
          <w:szCs w:val="22"/>
        </w:rPr>
        <w:t xml:space="preserve">Il primo invio al CDCD può avvenire anche da parte di altri specialisti che abbiano </w:t>
      </w:r>
      <w:r w:rsidR="00A92A18">
        <w:rPr>
          <w:rFonts w:ascii="Arial" w:hAnsi="Arial" w:cs="Arial"/>
          <w:color w:val="000000"/>
          <w:sz w:val="22"/>
          <w:szCs w:val="22"/>
        </w:rPr>
        <w:t>un</w:t>
      </w:r>
      <w:r w:rsidRPr="00496002">
        <w:rPr>
          <w:rFonts w:ascii="Arial" w:hAnsi="Arial" w:cs="Arial"/>
          <w:color w:val="000000"/>
          <w:sz w:val="22"/>
          <w:szCs w:val="22"/>
        </w:rPr>
        <w:t xml:space="preserve"> sospetto diagnostico</w:t>
      </w:r>
      <w:r w:rsidR="00B0487C">
        <w:rPr>
          <w:rFonts w:ascii="Arial" w:hAnsi="Arial" w:cs="Arial"/>
          <w:color w:val="000000"/>
          <w:sz w:val="22"/>
          <w:szCs w:val="22"/>
        </w:rPr>
        <w:t>.</w:t>
      </w:r>
      <w:r w:rsidRPr="00496002">
        <w:rPr>
          <w:rFonts w:ascii="Arial" w:hAnsi="Arial" w:cs="Arial"/>
          <w:color w:val="000000"/>
          <w:sz w:val="22"/>
          <w:szCs w:val="22"/>
        </w:rPr>
        <w:t xml:space="preserve"> </w:t>
      </w:r>
    </w:p>
    <w:p w:rsidR="00BB33F3" w:rsidRPr="000D79C8" w:rsidRDefault="00BB33F3" w:rsidP="001F0BD9">
      <w:pPr>
        <w:spacing w:before="120"/>
        <w:ind w:left="465"/>
        <w:rPr>
          <w:rFonts w:ascii="Arial" w:hAnsi="Arial" w:cs="Arial"/>
          <w:color w:val="365F91" w:themeColor="accent1" w:themeShade="BF"/>
          <w:sz w:val="22"/>
          <w:szCs w:val="22"/>
        </w:rPr>
      </w:pPr>
    </w:p>
    <w:p w:rsidR="00D34615" w:rsidRDefault="003F2727" w:rsidP="005C6B30">
      <w:pPr>
        <w:ind w:left="1080" w:hanging="229"/>
        <w:rPr>
          <w:rFonts w:ascii="Arial" w:hAnsi="Arial" w:cs="Arial"/>
          <w:b/>
          <w:sz w:val="24"/>
          <w:szCs w:val="24"/>
        </w:rPr>
      </w:pPr>
      <w:r>
        <w:rPr>
          <w:rFonts w:ascii="Arial" w:hAnsi="Arial" w:cs="Arial"/>
          <w:b/>
          <w:sz w:val="24"/>
          <w:szCs w:val="24"/>
        </w:rPr>
        <w:t>8</w:t>
      </w:r>
      <w:r w:rsidR="00ED2E32">
        <w:rPr>
          <w:rFonts w:ascii="Arial" w:hAnsi="Arial" w:cs="Arial"/>
          <w:b/>
          <w:sz w:val="24"/>
          <w:szCs w:val="24"/>
        </w:rPr>
        <w:t>.</w:t>
      </w:r>
      <w:r w:rsidR="00FE1286">
        <w:rPr>
          <w:rFonts w:ascii="Arial" w:hAnsi="Arial" w:cs="Arial"/>
          <w:b/>
          <w:sz w:val="24"/>
          <w:szCs w:val="24"/>
        </w:rPr>
        <w:t xml:space="preserve">b </w:t>
      </w:r>
      <w:r w:rsidR="00D34615" w:rsidRPr="00FE1286">
        <w:rPr>
          <w:rFonts w:ascii="Arial" w:hAnsi="Arial" w:cs="Arial"/>
          <w:b/>
          <w:sz w:val="24"/>
          <w:szCs w:val="24"/>
        </w:rPr>
        <w:t xml:space="preserve">Prenotazione </w:t>
      </w:r>
      <w:r w:rsidR="00FE1286">
        <w:rPr>
          <w:rFonts w:ascii="Arial" w:hAnsi="Arial" w:cs="Arial"/>
          <w:b/>
          <w:sz w:val="24"/>
          <w:szCs w:val="24"/>
        </w:rPr>
        <w:t>della</w:t>
      </w:r>
      <w:r w:rsidR="00D34615" w:rsidRPr="00FE1286">
        <w:rPr>
          <w:rFonts w:ascii="Arial" w:hAnsi="Arial" w:cs="Arial"/>
          <w:b/>
          <w:sz w:val="24"/>
          <w:szCs w:val="24"/>
        </w:rPr>
        <w:t xml:space="preserve"> visita al CDCD</w:t>
      </w:r>
      <w:r w:rsidR="00390B6A" w:rsidRPr="00FE1286">
        <w:rPr>
          <w:rFonts w:ascii="Arial" w:hAnsi="Arial" w:cs="Arial"/>
          <w:b/>
          <w:sz w:val="24"/>
          <w:szCs w:val="24"/>
        </w:rPr>
        <w:t xml:space="preserve"> </w:t>
      </w:r>
    </w:p>
    <w:p w:rsidR="005C6B30" w:rsidRPr="00FE1286" w:rsidRDefault="005C6B30" w:rsidP="005C6B30">
      <w:pPr>
        <w:ind w:left="1080" w:hanging="229"/>
        <w:rPr>
          <w:rFonts w:ascii="Arial" w:hAnsi="Arial" w:cs="Arial"/>
          <w:b/>
          <w:sz w:val="24"/>
          <w:szCs w:val="24"/>
        </w:rPr>
      </w:pPr>
    </w:p>
    <w:p w:rsidR="0067682D" w:rsidRDefault="00594EC0" w:rsidP="001F0BD9">
      <w:pPr>
        <w:widowControl/>
        <w:tabs>
          <w:tab w:val="left" w:pos="851"/>
          <w:tab w:val="left" w:pos="993"/>
        </w:tabs>
        <w:autoSpaceDE w:val="0"/>
        <w:autoSpaceDN w:val="0"/>
        <w:adjustRightInd w:val="0"/>
        <w:rPr>
          <w:rFonts w:ascii="Arial" w:hAnsi="Arial" w:cs="Arial"/>
          <w:sz w:val="22"/>
          <w:szCs w:val="22"/>
        </w:rPr>
      </w:pPr>
      <w:r>
        <w:rPr>
          <w:rFonts w:ascii="Arial" w:hAnsi="Arial" w:cs="Arial"/>
          <w:sz w:val="22"/>
          <w:szCs w:val="22"/>
        </w:rPr>
        <w:t xml:space="preserve">Il paziente, o il </w:t>
      </w:r>
      <w:proofErr w:type="spellStart"/>
      <w:r>
        <w:rPr>
          <w:rFonts w:ascii="Arial" w:hAnsi="Arial" w:cs="Arial"/>
          <w:sz w:val="22"/>
          <w:szCs w:val="22"/>
        </w:rPr>
        <w:t>caregiver</w:t>
      </w:r>
      <w:proofErr w:type="spellEnd"/>
      <w:r w:rsidR="006768E2">
        <w:rPr>
          <w:rFonts w:ascii="Arial" w:hAnsi="Arial" w:cs="Arial"/>
          <w:sz w:val="22"/>
          <w:szCs w:val="22"/>
        </w:rPr>
        <w:t>,</w:t>
      </w:r>
      <w:r>
        <w:rPr>
          <w:rFonts w:ascii="Arial" w:hAnsi="Arial" w:cs="Arial"/>
          <w:sz w:val="22"/>
          <w:szCs w:val="22"/>
        </w:rPr>
        <w:t xml:space="preserve"> </w:t>
      </w:r>
      <w:r w:rsidR="00D053AB" w:rsidRPr="0067682D">
        <w:rPr>
          <w:rFonts w:ascii="Arial" w:hAnsi="Arial" w:cs="Arial"/>
          <w:sz w:val="22"/>
          <w:szCs w:val="22"/>
        </w:rPr>
        <w:t>con impegnativa</w:t>
      </w:r>
      <w:r w:rsidR="00F725BF" w:rsidRPr="0067682D">
        <w:rPr>
          <w:rFonts w:ascii="Arial" w:hAnsi="Arial" w:cs="Arial"/>
          <w:sz w:val="22"/>
          <w:szCs w:val="22"/>
        </w:rPr>
        <w:t xml:space="preserve"> del M</w:t>
      </w:r>
      <w:r w:rsidR="00D053AB" w:rsidRPr="0067682D">
        <w:rPr>
          <w:rFonts w:ascii="Arial" w:hAnsi="Arial" w:cs="Arial"/>
          <w:sz w:val="22"/>
          <w:szCs w:val="22"/>
        </w:rPr>
        <w:t>edico di Medicina Generale</w:t>
      </w:r>
      <w:r w:rsidR="00260C4F" w:rsidRPr="0067682D">
        <w:rPr>
          <w:rFonts w:ascii="Arial" w:hAnsi="Arial" w:cs="Arial"/>
          <w:sz w:val="22"/>
          <w:szCs w:val="22"/>
        </w:rPr>
        <w:t>,</w:t>
      </w:r>
      <w:r w:rsidR="006768E2">
        <w:rPr>
          <w:rFonts w:ascii="Arial" w:hAnsi="Arial" w:cs="Arial"/>
          <w:sz w:val="22"/>
          <w:szCs w:val="22"/>
        </w:rPr>
        <w:t xml:space="preserve"> </w:t>
      </w:r>
      <w:r w:rsidR="00C85728">
        <w:rPr>
          <w:rFonts w:ascii="Arial" w:hAnsi="Arial" w:cs="Arial"/>
          <w:sz w:val="22"/>
          <w:szCs w:val="22"/>
        </w:rPr>
        <w:t>si rivolge</w:t>
      </w:r>
      <w:r w:rsidR="00F725BF" w:rsidRPr="0067682D">
        <w:rPr>
          <w:rFonts w:ascii="Arial" w:hAnsi="Arial" w:cs="Arial"/>
          <w:sz w:val="22"/>
          <w:szCs w:val="22"/>
        </w:rPr>
        <w:t xml:space="preserve"> al CUP aziendale</w:t>
      </w:r>
      <w:r w:rsidR="0007302B">
        <w:rPr>
          <w:rFonts w:ascii="Arial" w:hAnsi="Arial" w:cs="Arial"/>
          <w:sz w:val="22"/>
          <w:szCs w:val="22"/>
        </w:rPr>
        <w:t xml:space="preserve"> (tel. 848816816</w:t>
      </w:r>
      <w:r w:rsidR="0091449A">
        <w:rPr>
          <w:rFonts w:ascii="Arial" w:hAnsi="Arial" w:cs="Arial"/>
          <w:sz w:val="22"/>
          <w:szCs w:val="22"/>
        </w:rPr>
        <w:t xml:space="preserve"> – chiamata da </w:t>
      </w:r>
      <w:proofErr w:type="spellStart"/>
      <w:r w:rsidR="0091449A">
        <w:rPr>
          <w:rFonts w:ascii="Arial" w:hAnsi="Arial" w:cs="Arial"/>
          <w:sz w:val="22"/>
          <w:szCs w:val="22"/>
        </w:rPr>
        <w:t>cell</w:t>
      </w:r>
      <w:proofErr w:type="spellEnd"/>
      <w:r w:rsidR="0091449A">
        <w:rPr>
          <w:rFonts w:ascii="Arial" w:hAnsi="Arial" w:cs="Arial"/>
          <w:sz w:val="22"/>
          <w:szCs w:val="22"/>
        </w:rPr>
        <w:t>. 0461/379400)</w:t>
      </w:r>
      <w:r w:rsidR="00176612" w:rsidRPr="0067682D">
        <w:rPr>
          <w:rFonts w:ascii="Arial" w:hAnsi="Arial" w:cs="Arial"/>
          <w:sz w:val="22"/>
          <w:szCs w:val="22"/>
        </w:rPr>
        <w:t xml:space="preserve"> il quale </w:t>
      </w:r>
      <w:r w:rsidR="00260C4F" w:rsidRPr="0067682D">
        <w:rPr>
          <w:rFonts w:ascii="Arial" w:hAnsi="Arial" w:cs="Arial"/>
          <w:sz w:val="22"/>
          <w:szCs w:val="22"/>
        </w:rPr>
        <w:t>effettua</w:t>
      </w:r>
      <w:r w:rsidR="00D053AB" w:rsidRPr="0067682D">
        <w:rPr>
          <w:rFonts w:ascii="Arial" w:hAnsi="Arial" w:cs="Arial"/>
          <w:sz w:val="22"/>
          <w:szCs w:val="22"/>
        </w:rPr>
        <w:t xml:space="preserve"> la prenotazione per </w:t>
      </w:r>
      <w:r w:rsidR="00F725BF" w:rsidRPr="0067682D">
        <w:rPr>
          <w:rFonts w:ascii="Arial" w:hAnsi="Arial" w:cs="Arial"/>
          <w:sz w:val="22"/>
          <w:szCs w:val="22"/>
        </w:rPr>
        <w:t>la visita speciali</w:t>
      </w:r>
      <w:r w:rsidR="00D053AB" w:rsidRPr="0067682D">
        <w:rPr>
          <w:rFonts w:ascii="Arial" w:hAnsi="Arial" w:cs="Arial"/>
          <w:sz w:val="22"/>
          <w:szCs w:val="22"/>
        </w:rPr>
        <w:t>stica presso il CDCD dell’</w:t>
      </w:r>
      <w:r w:rsidR="00F725BF" w:rsidRPr="0067682D">
        <w:rPr>
          <w:rFonts w:ascii="Arial" w:hAnsi="Arial" w:cs="Arial"/>
          <w:sz w:val="22"/>
          <w:szCs w:val="22"/>
        </w:rPr>
        <w:t>ambito territoriale</w:t>
      </w:r>
      <w:r w:rsidR="00636A9C" w:rsidRPr="0067682D">
        <w:rPr>
          <w:rFonts w:ascii="Arial" w:hAnsi="Arial" w:cs="Arial"/>
          <w:sz w:val="22"/>
          <w:szCs w:val="22"/>
        </w:rPr>
        <w:t xml:space="preserve"> di appartenenza</w:t>
      </w:r>
      <w:r w:rsidR="00E11046" w:rsidRPr="0067682D">
        <w:rPr>
          <w:rFonts w:ascii="Arial" w:hAnsi="Arial" w:cs="Arial"/>
          <w:sz w:val="22"/>
          <w:szCs w:val="22"/>
        </w:rPr>
        <w:t>.</w:t>
      </w:r>
    </w:p>
    <w:p w:rsidR="0067682D" w:rsidRPr="0067682D" w:rsidRDefault="0067682D" w:rsidP="001F0BD9">
      <w:pPr>
        <w:widowControl/>
        <w:tabs>
          <w:tab w:val="left" w:pos="851"/>
          <w:tab w:val="left" w:pos="993"/>
        </w:tabs>
        <w:autoSpaceDE w:val="0"/>
        <w:autoSpaceDN w:val="0"/>
        <w:adjustRightInd w:val="0"/>
        <w:rPr>
          <w:rFonts w:ascii="Arial" w:hAnsi="Arial" w:cs="Arial"/>
          <w:sz w:val="22"/>
          <w:szCs w:val="22"/>
        </w:rPr>
      </w:pPr>
      <w:r w:rsidRPr="005C6B30">
        <w:rPr>
          <w:rFonts w:ascii="Arial" w:hAnsi="Arial" w:cs="Arial"/>
          <w:b/>
          <w:sz w:val="22"/>
          <w:szCs w:val="22"/>
        </w:rPr>
        <w:t>L</w:t>
      </w:r>
      <w:r w:rsidR="00160F1E" w:rsidRPr="005C6B30">
        <w:rPr>
          <w:rFonts w:ascii="Arial" w:hAnsi="Arial" w:cs="Arial"/>
          <w:b/>
          <w:sz w:val="22"/>
          <w:szCs w:val="22"/>
        </w:rPr>
        <w:t>’operatore del CUP</w:t>
      </w:r>
      <w:r w:rsidR="00160F1E" w:rsidRPr="0067682D">
        <w:rPr>
          <w:rFonts w:ascii="Arial" w:hAnsi="Arial" w:cs="Arial"/>
          <w:sz w:val="22"/>
          <w:szCs w:val="22"/>
        </w:rPr>
        <w:t xml:space="preserve"> al momento di richiesta di appuntamento</w:t>
      </w:r>
      <w:r w:rsidRPr="0067682D">
        <w:rPr>
          <w:rFonts w:ascii="Arial" w:hAnsi="Arial" w:cs="Arial"/>
          <w:sz w:val="22"/>
          <w:szCs w:val="22"/>
        </w:rPr>
        <w:t>:</w:t>
      </w:r>
    </w:p>
    <w:p w:rsidR="002A6091" w:rsidRPr="002A6091" w:rsidRDefault="000477A6" w:rsidP="007C48FE">
      <w:pPr>
        <w:pStyle w:val="Paragrafoelenco"/>
        <w:widowControl/>
        <w:numPr>
          <w:ilvl w:val="0"/>
          <w:numId w:val="21"/>
        </w:numPr>
        <w:tabs>
          <w:tab w:val="left" w:pos="851"/>
          <w:tab w:val="left" w:pos="993"/>
        </w:tabs>
        <w:autoSpaceDE w:val="0"/>
        <w:autoSpaceDN w:val="0"/>
        <w:adjustRightInd w:val="0"/>
        <w:rPr>
          <w:rFonts w:ascii="Arial" w:hAnsi="Arial" w:cs="Arial"/>
          <w:sz w:val="22"/>
          <w:szCs w:val="22"/>
        </w:rPr>
      </w:pPr>
      <w:r>
        <w:rPr>
          <w:rFonts w:ascii="Arial" w:hAnsi="Arial" w:cs="Arial"/>
          <w:sz w:val="22"/>
          <w:szCs w:val="22"/>
        </w:rPr>
        <w:t xml:space="preserve">comunica </w:t>
      </w:r>
      <w:r w:rsidR="005C6B30">
        <w:rPr>
          <w:rFonts w:ascii="Arial" w:hAnsi="Arial" w:cs="Arial"/>
          <w:sz w:val="22"/>
          <w:szCs w:val="22"/>
        </w:rPr>
        <w:t xml:space="preserve">la data o il </w:t>
      </w:r>
      <w:r w:rsidR="008F0CB5">
        <w:rPr>
          <w:rFonts w:ascii="Arial" w:hAnsi="Arial" w:cs="Arial"/>
          <w:sz w:val="22"/>
          <w:szCs w:val="22"/>
        </w:rPr>
        <w:t xml:space="preserve">mese </w:t>
      </w:r>
      <w:r w:rsidR="005C6B30">
        <w:rPr>
          <w:rFonts w:ascii="Arial" w:hAnsi="Arial" w:cs="Arial"/>
          <w:sz w:val="22"/>
          <w:szCs w:val="22"/>
        </w:rPr>
        <w:t xml:space="preserve">(in caso di </w:t>
      </w:r>
      <w:proofErr w:type="spellStart"/>
      <w:r w:rsidR="005C6B30">
        <w:rPr>
          <w:rFonts w:ascii="Arial" w:hAnsi="Arial" w:cs="Arial"/>
          <w:sz w:val="22"/>
          <w:szCs w:val="22"/>
        </w:rPr>
        <w:t>pre-appuntamento</w:t>
      </w:r>
      <w:proofErr w:type="spellEnd"/>
      <w:r w:rsidR="005C6B30">
        <w:rPr>
          <w:rFonts w:ascii="Arial" w:hAnsi="Arial" w:cs="Arial"/>
          <w:sz w:val="22"/>
          <w:szCs w:val="22"/>
        </w:rPr>
        <w:t xml:space="preserve">) </w:t>
      </w:r>
      <w:r w:rsidR="008F0CB5">
        <w:rPr>
          <w:rFonts w:ascii="Arial" w:hAnsi="Arial" w:cs="Arial"/>
          <w:sz w:val="22"/>
          <w:szCs w:val="22"/>
        </w:rPr>
        <w:t>in cui verrà effettuata la visita al CDCD</w:t>
      </w:r>
      <w:r>
        <w:rPr>
          <w:rFonts w:ascii="Arial" w:hAnsi="Arial" w:cs="Arial"/>
          <w:sz w:val="22"/>
          <w:szCs w:val="22"/>
        </w:rPr>
        <w:t>,</w:t>
      </w:r>
    </w:p>
    <w:p w:rsidR="008F0CB5" w:rsidRPr="008F0CB5" w:rsidRDefault="00176612" w:rsidP="007C48FE">
      <w:pPr>
        <w:pStyle w:val="Paragrafoelenco"/>
        <w:widowControl/>
        <w:numPr>
          <w:ilvl w:val="0"/>
          <w:numId w:val="21"/>
        </w:numPr>
        <w:tabs>
          <w:tab w:val="left" w:pos="851"/>
          <w:tab w:val="left" w:pos="993"/>
        </w:tabs>
        <w:autoSpaceDE w:val="0"/>
        <w:autoSpaceDN w:val="0"/>
        <w:adjustRightInd w:val="0"/>
        <w:rPr>
          <w:rFonts w:ascii="Arial" w:hAnsi="Arial" w:cs="Arial"/>
          <w:sz w:val="22"/>
          <w:szCs w:val="22"/>
        </w:rPr>
      </w:pPr>
      <w:r w:rsidRPr="0067682D">
        <w:rPr>
          <w:rFonts w:ascii="Arial" w:hAnsi="Arial" w:cs="Arial"/>
          <w:sz w:val="22"/>
          <w:szCs w:val="22"/>
        </w:rPr>
        <w:t>comunica</w:t>
      </w:r>
      <w:r w:rsidR="003C22DB" w:rsidRPr="0067682D">
        <w:rPr>
          <w:rFonts w:ascii="Arial" w:hAnsi="Arial" w:cs="Arial"/>
          <w:sz w:val="22"/>
          <w:szCs w:val="22"/>
        </w:rPr>
        <w:t xml:space="preserve"> la necessità della</w:t>
      </w:r>
      <w:r w:rsidR="00160F1E" w:rsidRPr="0067682D">
        <w:rPr>
          <w:rFonts w:ascii="Arial" w:hAnsi="Arial" w:cs="Arial"/>
          <w:sz w:val="22"/>
          <w:szCs w:val="22"/>
        </w:rPr>
        <w:t xml:space="preserve"> presenza del </w:t>
      </w:r>
      <w:proofErr w:type="spellStart"/>
      <w:r w:rsidR="00160F1E" w:rsidRPr="0067682D">
        <w:rPr>
          <w:rFonts w:ascii="Arial" w:hAnsi="Arial" w:cs="Arial"/>
          <w:sz w:val="22"/>
          <w:szCs w:val="22"/>
        </w:rPr>
        <w:t>caregiver</w:t>
      </w:r>
      <w:proofErr w:type="spellEnd"/>
      <w:r w:rsidR="00160F1E" w:rsidRPr="0067682D">
        <w:rPr>
          <w:rFonts w:ascii="Arial" w:hAnsi="Arial" w:cs="Arial"/>
          <w:sz w:val="22"/>
          <w:szCs w:val="22"/>
        </w:rPr>
        <w:t xml:space="preserve"> principale</w:t>
      </w:r>
      <w:r w:rsidRPr="0067682D">
        <w:rPr>
          <w:rFonts w:ascii="Arial" w:hAnsi="Arial" w:cs="Arial"/>
          <w:sz w:val="22"/>
          <w:szCs w:val="22"/>
        </w:rPr>
        <w:t xml:space="preserve"> durante la visita, </w:t>
      </w:r>
      <w:r w:rsidR="003C22DB" w:rsidRPr="0067682D">
        <w:rPr>
          <w:rFonts w:ascii="Arial" w:hAnsi="Arial" w:cs="Arial"/>
          <w:sz w:val="22"/>
          <w:szCs w:val="22"/>
        </w:rPr>
        <w:t xml:space="preserve">nonché </w:t>
      </w:r>
      <w:r w:rsidRPr="0067682D">
        <w:rPr>
          <w:rFonts w:ascii="Arial" w:hAnsi="Arial" w:cs="Arial"/>
          <w:sz w:val="22"/>
          <w:szCs w:val="22"/>
        </w:rPr>
        <w:t xml:space="preserve">di portare la </w:t>
      </w:r>
      <w:r w:rsidR="00160F1E" w:rsidRPr="0067682D">
        <w:rPr>
          <w:rFonts w:ascii="Arial" w:hAnsi="Arial" w:cs="Arial"/>
          <w:sz w:val="22"/>
          <w:szCs w:val="22"/>
        </w:rPr>
        <w:t>docume</w:t>
      </w:r>
      <w:r w:rsidRPr="0067682D">
        <w:rPr>
          <w:rFonts w:ascii="Arial" w:hAnsi="Arial" w:cs="Arial"/>
          <w:sz w:val="22"/>
          <w:szCs w:val="22"/>
        </w:rPr>
        <w:t xml:space="preserve">ntazione sanitaria in possesso, gli </w:t>
      </w:r>
      <w:r w:rsidR="00160F1E" w:rsidRPr="0067682D">
        <w:rPr>
          <w:rFonts w:ascii="Arial" w:hAnsi="Arial" w:cs="Arial"/>
          <w:sz w:val="22"/>
          <w:szCs w:val="22"/>
        </w:rPr>
        <w:t xml:space="preserve">occhiali e </w:t>
      </w:r>
      <w:r w:rsidR="003C22DB" w:rsidRPr="0067682D">
        <w:rPr>
          <w:rFonts w:ascii="Arial" w:hAnsi="Arial" w:cs="Arial"/>
          <w:sz w:val="22"/>
          <w:szCs w:val="22"/>
        </w:rPr>
        <w:t xml:space="preserve">le </w:t>
      </w:r>
      <w:r w:rsidR="00160F1E" w:rsidRPr="0067682D">
        <w:rPr>
          <w:rFonts w:ascii="Arial" w:hAnsi="Arial" w:cs="Arial"/>
          <w:sz w:val="22"/>
          <w:szCs w:val="22"/>
        </w:rPr>
        <w:t>protesi acustiche</w:t>
      </w:r>
      <w:r w:rsidRPr="0067682D">
        <w:rPr>
          <w:rFonts w:ascii="Arial" w:hAnsi="Arial" w:cs="Arial"/>
          <w:sz w:val="22"/>
          <w:szCs w:val="22"/>
        </w:rPr>
        <w:t xml:space="preserve"> se utilizzati</w:t>
      </w:r>
      <w:r w:rsidR="002A6091">
        <w:rPr>
          <w:rFonts w:ascii="Arial" w:hAnsi="Arial" w:cs="Arial"/>
          <w:sz w:val="22"/>
          <w:szCs w:val="22"/>
        </w:rPr>
        <w:t>,</w:t>
      </w:r>
    </w:p>
    <w:p w:rsidR="00176612" w:rsidRPr="008F0CB5" w:rsidRDefault="00176612" w:rsidP="007C48FE">
      <w:pPr>
        <w:pStyle w:val="Paragrafoelenco"/>
        <w:widowControl/>
        <w:numPr>
          <w:ilvl w:val="0"/>
          <w:numId w:val="21"/>
        </w:numPr>
        <w:tabs>
          <w:tab w:val="left" w:pos="0"/>
        </w:tabs>
        <w:autoSpaceDE w:val="0"/>
        <w:autoSpaceDN w:val="0"/>
        <w:adjustRightInd w:val="0"/>
        <w:rPr>
          <w:rFonts w:ascii="Arial" w:hAnsi="Arial" w:cs="Arial"/>
          <w:sz w:val="22"/>
          <w:szCs w:val="22"/>
        </w:rPr>
      </w:pPr>
      <w:r w:rsidRPr="008F0CB5">
        <w:rPr>
          <w:rFonts w:ascii="Arial" w:hAnsi="Arial" w:cs="Arial"/>
          <w:sz w:val="22"/>
          <w:szCs w:val="22"/>
        </w:rPr>
        <w:t>p</w:t>
      </w:r>
      <w:r w:rsidR="00160F1E" w:rsidRPr="008F0CB5">
        <w:rPr>
          <w:rFonts w:ascii="Arial" w:hAnsi="Arial" w:cs="Arial"/>
          <w:sz w:val="22"/>
          <w:szCs w:val="22"/>
        </w:rPr>
        <w:t xml:space="preserve">reannuncia una telefonata dell’infermiera del CDCD prima della visita, </w:t>
      </w:r>
    </w:p>
    <w:p w:rsidR="00176612" w:rsidRPr="0067682D" w:rsidRDefault="00160F1E" w:rsidP="007C48FE">
      <w:pPr>
        <w:pStyle w:val="Paragrafoelenco"/>
        <w:widowControl/>
        <w:numPr>
          <w:ilvl w:val="0"/>
          <w:numId w:val="21"/>
        </w:numPr>
        <w:tabs>
          <w:tab w:val="left" w:pos="0"/>
        </w:tabs>
        <w:autoSpaceDE w:val="0"/>
        <w:autoSpaceDN w:val="0"/>
        <w:adjustRightInd w:val="0"/>
        <w:rPr>
          <w:rFonts w:ascii="Arial" w:hAnsi="Arial" w:cs="Arial"/>
          <w:sz w:val="22"/>
          <w:szCs w:val="22"/>
        </w:rPr>
      </w:pPr>
      <w:r w:rsidRPr="0067682D">
        <w:rPr>
          <w:rFonts w:ascii="Arial" w:hAnsi="Arial" w:cs="Arial"/>
          <w:sz w:val="22"/>
          <w:szCs w:val="22"/>
        </w:rPr>
        <w:t xml:space="preserve">raccoglie il nominativo </w:t>
      </w:r>
      <w:r w:rsidR="004D7825" w:rsidRPr="0067682D">
        <w:rPr>
          <w:rFonts w:ascii="Arial" w:hAnsi="Arial" w:cs="Arial"/>
          <w:sz w:val="22"/>
          <w:szCs w:val="22"/>
        </w:rPr>
        <w:t>ed</w:t>
      </w:r>
      <w:r w:rsidR="004D7825">
        <w:rPr>
          <w:rFonts w:ascii="Arial" w:hAnsi="Arial" w:cs="Arial"/>
          <w:sz w:val="22"/>
          <w:szCs w:val="22"/>
        </w:rPr>
        <w:t xml:space="preserve"> il recapito telefonico </w:t>
      </w:r>
      <w:r w:rsidRPr="0067682D">
        <w:rPr>
          <w:rFonts w:ascii="Arial" w:hAnsi="Arial" w:cs="Arial"/>
          <w:sz w:val="22"/>
          <w:szCs w:val="22"/>
        </w:rPr>
        <w:t>del familiare di riferimento che è disponibile ad essere contattato</w:t>
      </w:r>
      <w:r w:rsidR="004D7825">
        <w:rPr>
          <w:rFonts w:ascii="Arial" w:hAnsi="Arial" w:cs="Arial"/>
          <w:sz w:val="22"/>
          <w:szCs w:val="22"/>
        </w:rPr>
        <w:t>,</w:t>
      </w:r>
      <w:r w:rsidRPr="0067682D">
        <w:rPr>
          <w:rFonts w:ascii="Arial" w:hAnsi="Arial" w:cs="Arial"/>
          <w:sz w:val="22"/>
          <w:szCs w:val="22"/>
        </w:rPr>
        <w:t xml:space="preserve"> </w:t>
      </w:r>
    </w:p>
    <w:p w:rsidR="00A94AC5" w:rsidRPr="00DF06EC" w:rsidRDefault="0067682D" w:rsidP="007C48FE">
      <w:pPr>
        <w:pStyle w:val="Paragrafoelenco"/>
        <w:widowControl/>
        <w:numPr>
          <w:ilvl w:val="0"/>
          <w:numId w:val="21"/>
        </w:numPr>
        <w:autoSpaceDE w:val="0"/>
        <w:autoSpaceDN w:val="0"/>
        <w:adjustRightInd w:val="0"/>
        <w:rPr>
          <w:rFonts w:ascii="Arial" w:hAnsi="Arial" w:cs="Arial"/>
          <w:sz w:val="22"/>
          <w:szCs w:val="22"/>
        </w:rPr>
      </w:pPr>
      <w:r w:rsidRPr="00DF06EC">
        <w:rPr>
          <w:rFonts w:ascii="Arial" w:hAnsi="Arial" w:cs="Arial"/>
          <w:sz w:val="22"/>
          <w:szCs w:val="22"/>
        </w:rPr>
        <w:t>comunica che dovrà</w:t>
      </w:r>
      <w:r w:rsidR="00A94AC5" w:rsidRPr="00DF06EC">
        <w:rPr>
          <w:rFonts w:ascii="Arial" w:hAnsi="Arial" w:cs="Arial"/>
          <w:sz w:val="22"/>
          <w:szCs w:val="22"/>
        </w:rPr>
        <w:t xml:space="preserve"> recarsi alla cassa per il pagamento del ticket, se dovuto, prima dell’accesso all’ambulatorio CDCD.</w:t>
      </w:r>
    </w:p>
    <w:p w:rsidR="00257211" w:rsidRDefault="00257211" w:rsidP="001F0BD9">
      <w:pPr>
        <w:pStyle w:val="Paragrafoelenco"/>
        <w:widowControl/>
        <w:tabs>
          <w:tab w:val="left" w:pos="0"/>
        </w:tabs>
        <w:autoSpaceDE w:val="0"/>
        <w:autoSpaceDN w:val="0"/>
        <w:adjustRightInd w:val="0"/>
        <w:rPr>
          <w:rFonts w:ascii="Arial" w:hAnsi="Arial" w:cs="Arial"/>
          <w:sz w:val="22"/>
          <w:szCs w:val="22"/>
        </w:rPr>
      </w:pPr>
    </w:p>
    <w:p w:rsidR="0011138C" w:rsidRPr="0067682D" w:rsidRDefault="00B82162" w:rsidP="001F0BD9">
      <w:pPr>
        <w:autoSpaceDE w:val="0"/>
        <w:autoSpaceDN w:val="0"/>
        <w:adjustRightInd w:val="0"/>
        <w:rPr>
          <w:rFonts w:ascii="Arial" w:hAnsi="Arial" w:cs="Arial"/>
          <w:sz w:val="22"/>
          <w:szCs w:val="22"/>
        </w:rPr>
      </w:pPr>
      <w:r w:rsidRPr="005C6B30">
        <w:rPr>
          <w:rFonts w:ascii="Arial" w:hAnsi="Arial" w:cs="Arial"/>
          <w:b/>
          <w:sz w:val="22"/>
          <w:szCs w:val="22"/>
        </w:rPr>
        <w:lastRenderedPageBreak/>
        <w:t>L’infermiere</w:t>
      </w:r>
      <w:r w:rsidR="00160F1E" w:rsidRPr="005C6B30">
        <w:rPr>
          <w:rFonts w:ascii="Arial" w:hAnsi="Arial" w:cs="Arial"/>
          <w:b/>
          <w:sz w:val="22"/>
          <w:szCs w:val="22"/>
        </w:rPr>
        <w:t xml:space="preserve"> del CDCD</w:t>
      </w:r>
      <w:r w:rsidR="0067682D" w:rsidRPr="0067682D">
        <w:rPr>
          <w:rFonts w:ascii="Arial" w:hAnsi="Arial" w:cs="Arial"/>
          <w:sz w:val="22"/>
          <w:szCs w:val="22"/>
        </w:rPr>
        <w:t>,</w:t>
      </w:r>
      <w:r w:rsidR="00D579FF" w:rsidRPr="00D579FF">
        <w:rPr>
          <w:sz w:val="22"/>
          <w:szCs w:val="22"/>
        </w:rPr>
        <w:t xml:space="preserve"> </w:t>
      </w:r>
      <w:r w:rsidR="00D579FF" w:rsidRPr="00D579FF">
        <w:rPr>
          <w:rFonts w:ascii="Arial" w:hAnsi="Arial" w:cs="Arial"/>
          <w:sz w:val="22"/>
          <w:szCs w:val="22"/>
        </w:rPr>
        <w:t>o altra figura professionale incaricata in funzione degli assetti organizzativi del servizio</w:t>
      </w:r>
      <w:r w:rsidR="00D579FF">
        <w:rPr>
          <w:rFonts w:ascii="Arial" w:hAnsi="Arial" w:cs="Arial"/>
          <w:sz w:val="22"/>
          <w:szCs w:val="22"/>
        </w:rPr>
        <w:t>,</w:t>
      </w:r>
      <w:r w:rsidR="00257211" w:rsidRPr="00D579FF">
        <w:rPr>
          <w:rFonts w:ascii="Arial" w:hAnsi="Arial" w:cs="Arial"/>
          <w:sz w:val="22"/>
          <w:szCs w:val="22"/>
        </w:rPr>
        <w:t xml:space="preserve"> entro</w:t>
      </w:r>
      <w:r w:rsidR="00160F1E" w:rsidRPr="00D579FF">
        <w:rPr>
          <w:rFonts w:ascii="Arial" w:hAnsi="Arial" w:cs="Arial"/>
          <w:sz w:val="22"/>
          <w:szCs w:val="22"/>
        </w:rPr>
        <w:t xml:space="preserve"> 15/20 </w:t>
      </w:r>
      <w:r w:rsidR="00257211" w:rsidRPr="00D579FF">
        <w:rPr>
          <w:rFonts w:ascii="Arial" w:hAnsi="Arial" w:cs="Arial"/>
          <w:sz w:val="22"/>
          <w:szCs w:val="22"/>
        </w:rPr>
        <w:t>giorni dal</w:t>
      </w:r>
      <w:r w:rsidR="0011138C" w:rsidRPr="00D579FF">
        <w:rPr>
          <w:rFonts w:ascii="Arial" w:hAnsi="Arial" w:cs="Arial"/>
          <w:sz w:val="22"/>
          <w:szCs w:val="22"/>
        </w:rPr>
        <w:t>la</w:t>
      </w:r>
      <w:r w:rsidR="00E11046" w:rsidRPr="00D579FF">
        <w:rPr>
          <w:rFonts w:ascii="Arial" w:hAnsi="Arial" w:cs="Arial"/>
          <w:sz w:val="22"/>
          <w:szCs w:val="22"/>
        </w:rPr>
        <w:t xml:space="preserve"> richiesta di prenotazione</w:t>
      </w:r>
      <w:r w:rsidR="0067682D" w:rsidRPr="00D579FF">
        <w:rPr>
          <w:rFonts w:ascii="Arial" w:hAnsi="Arial" w:cs="Arial"/>
          <w:sz w:val="22"/>
          <w:szCs w:val="22"/>
        </w:rPr>
        <w:t>,</w:t>
      </w:r>
      <w:r w:rsidR="00E11046" w:rsidRPr="00D579FF">
        <w:rPr>
          <w:rFonts w:ascii="Arial" w:hAnsi="Arial" w:cs="Arial"/>
          <w:sz w:val="22"/>
          <w:szCs w:val="22"/>
        </w:rPr>
        <w:t xml:space="preserve"> contatta </w:t>
      </w:r>
      <w:r w:rsidR="00160F1E" w:rsidRPr="00D579FF">
        <w:rPr>
          <w:rFonts w:ascii="Arial" w:hAnsi="Arial" w:cs="Arial"/>
          <w:sz w:val="22"/>
          <w:szCs w:val="22"/>
        </w:rPr>
        <w:t>telefonicamente il familiare</w:t>
      </w:r>
      <w:r w:rsidR="00257211" w:rsidRPr="00D579FF">
        <w:rPr>
          <w:rFonts w:ascii="Arial" w:hAnsi="Arial" w:cs="Arial"/>
          <w:sz w:val="22"/>
          <w:szCs w:val="22"/>
        </w:rPr>
        <w:t xml:space="preserve"> e tale</w:t>
      </w:r>
      <w:r w:rsidR="00176612" w:rsidRPr="00D579FF">
        <w:rPr>
          <w:rFonts w:ascii="Arial" w:hAnsi="Arial" w:cs="Arial"/>
          <w:sz w:val="22"/>
          <w:szCs w:val="22"/>
        </w:rPr>
        <w:t xml:space="preserve"> </w:t>
      </w:r>
      <w:r w:rsidR="00160F1E" w:rsidRPr="00D579FF">
        <w:rPr>
          <w:rFonts w:ascii="Arial" w:hAnsi="Arial" w:cs="Arial"/>
          <w:sz w:val="22"/>
          <w:szCs w:val="22"/>
        </w:rPr>
        <w:t>colloqu</w:t>
      </w:r>
      <w:r w:rsidR="00AF4CD4" w:rsidRPr="00D579FF">
        <w:rPr>
          <w:rFonts w:ascii="Arial" w:hAnsi="Arial" w:cs="Arial"/>
          <w:sz w:val="22"/>
          <w:szCs w:val="22"/>
        </w:rPr>
        <w:t>io telefonico ha la finalità</w:t>
      </w:r>
      <w:r w:rsidR="00AF4CD4">
        <w:rPr>
          <w:rFonts w:ascii="Arial" w:hAnsi="Arial" w:cs="Arial"/>
          <w:sz w:val="22"/>
          <w:szCs w:val="22"/>
        </w:rPr>
        <w:t xml:space="preserve"> di</w:t>
      </w:r>
      <w:r w:rsidR="00E11046" w:rsidRPr="0067682D">
        <w:rPr>
          <w:rFonts w:ascii="Arial" w:hAnsi="Arial" w:cs="Arial"/>
          <w:sz w:val="22"/>
          <w:szCs w:val="22"/>
        </w:rPr>
        <w:t>:</w:t>
      </w:r>
    </w:p>
    <w:p w:rsidR="0011138C" w:rsidRPr="0067682D" w:rsidRDefault="0011138C" w:rsidP="007C48FE">
      <w:pPr>
        <w:pStyle w:val="Paragrafoelenco"/>
        <w:widowControl/>
        <w:numPr>
          <w:ilvl w:val="0"/>
          <w:numId w:val="21"/>
        </w:numPr>
        <w:tabs>
          <w:tab w:val="left" w:pos="0"/>
        </w:tabs>
        <w:autoSpaceDE w:val="0"/>
        <w:autoSpaceDN w:val="0"/>
        <w:adjustRightInd w:val="0"/>
        <w:rPr>
          <w:rFonts w:ascii="Arial" w:hAnsi="Arial" w:cs="Arial"/>
          <w:sz w:val="22"/>
          <w:szCs w:val="22"/>
        </w:rPr>
      </w:pPr>
      <w:r w:rsidRPr="0067682D">
        <w:rPr>
          <w:rFonts w:ascii="Arial" w:hAnsi="Arial" w:cs="Arial"/>
          <w:sz w:val="22"/>
          <w:szCs w:val="22"/>
        </w:rPr>
        <w:t>informar</w:t>
      </w:r>
      <w:r w:rsidR="00940414" w:rsidRPr="0067682D">
        <w:rPr>
          <w:rFonts w:ascii="Arial" w:hAnsi="Arial" w:cs="Arial"/>
          <w:sz w:val="22"/>
          <w:szCs w:val="22"/>
        </w:rPr>
        <w:t>e</w:t>
      </w:r>
      <w:r w:rsidR="00B5072D">
        <w:rPr>
          <w:rFonts w:ascii="Arial" w:hAnsi="Arial" w:cs="Arial"/>
          <w:sz w:val="22"/>
          <w:szCs w:val="22"/>
        </w:rPr>
        <w:t xml:space="preserve"> della avvenuta presa in carico;</w:t>
      </w:r>
      <w:r w:rsidRPr="0067682D">
        <w:rPr>
          <w:rFonts w:ascii="Arial" w:hAnsi="Arial" w:cs="Arial"/>
          <w:sz w:val="22"/>
          <w:szCs w:val="22"/>
        </w:rPr>
        <w:t xml:space="preserve"> </w:t>
      </w:r>
    </w:p>
    <w:p w:rsidR="00DD6CB8" w:rsidRPr="0067682D" w:rsidRDefault="00DD6CB8" w:rsidP="007C48FE">
      <w:pPr>
        <w:pStyle w:val="Paragrafoelenco"/>
        <w:widowControl/>
        <w:numPr>
          <w:ilvl w:val="0"/>
          <w:numId w:val="21"/>
        </w:numPr>
        <w:tabs>
          <w:tab w:val="left" w:pos="0"/>
        </w:tabs>
        <w:autoSpaceDE w:val="0"/>
        <w:autoSpaceDN w:val="0"/>
        <w:adjustRightInd w:val="0"/>
        <w:rPr>
          <w:rFonts w:ascii="Arial" w:hAnsi="Arial" w:cs="Arial"/>
          <w:sz w:val="22"/>
          <w:szCs w:val="22"/>
        </w:rPr>
      </w:pPr>
      <w:r w:rsidRPr="0067682D">
        <w:rPr>
          <w:rFonts w:ascii="Arial" w:hAnsi="Arial" w:cs="Arial"/>
          <w:sz w:val="22"/>
          <w:szCs w:val="22"/>
        </w:rPr>
        <w:t>descrivere come sarà con</w:t>
      </w:r>
      <w:r w:rsidR="00B5072D">
        <w:rPr>
          <w:rFonts w:ascii="Arial" w:hAnsi="Arial" w:cs="Arial"/>
          <w:sz w:val="22"/>
          <w:szCs w:val="22"/>
        </w:rPr>
        <w:t>dotta la visita presso il CDCD;</w:t>
      </w:r>
    </w:p>
    <w:p w:rsidR="00963D05" w:rsidRDefault="002C1413" w:rsidP="007C48FE">
      <w:pPr>
        <w:pStyle w:val="Paragrafoelenco"/>
        <w:widowControl/>
        <w:numPr>
          <w:ilvl w:val="0"/>
          <w:numId w:val="21"/>
        </w:numPr>
        <w:tabs>
          <w:tab w:val="left" w:pos="0"/>
        </w:tabs>
        <w:autoSpaceDE w:val="0"/>
        <w:autoSpaceDN w:val="0"/>
        <w:adjustRightInd w:val="0"/>
        <w:rPr>
          <w:rFonts w:ascii="Arial" w:hAnsi="Arial" w:cs="Arial"/>
          <w:sz w:val="22"/>
          <w:szCs w:val="22"/>
        </w:rPr>
      </w:pPr>
      <w:r w:rsidRPr="0067682D">
        <w:rPr>
          <w:rFonts w:ascii="Arial" w:hAnsi="Arial" w:cs="Arial"/>
          <w:sz w:val="22"/>
          <w:szCs w:val="22"/>
        </w:rPr>
        <w:t>ribadir</w:t>
      </w:r>
      <w:r w:rsidR="00B858E7">
        <w:rPr>
          <w:rFonts w:ascii="Arial" w:hAnsi="Arial" w:cs="Arial"/>
          <w:sz w:val="22"/>
          <w:szCs w:val="22"/>
        </w:rPr>
        <w:t>e</w:t>
      </w:r>
      <w:r w:rsidRPr="0067682D">
        <w:rPr>
          <w:rFonts w:ascii="Arial" w:hAnsi="Arial" w:cs="Arial"/>
          <w:sz w:val="22"/>
          <w:szCs w:val="22"/>
        </w:rPr>
        <w:t xml:space="preserve"> la necessità di </w:t>
      </w:r>
      <w:r w:rsidR="00963D05" w:rsidRPr="0067682D">
        <w:rPr>
          <w:rFonts w:ascii="Arial" w:hAnsi="Arial" w:cs="Arial"/>
          <w:sz w:val="22"/>
          <w:szCs w:val="22"/>
        </w:rPr>
        <w:t>presentarsi alla visita munit</w:t>
      </w:r>
      <w:r w:rsidR="00B858E7">
        <w:rPr>
          <w:rFonts w:ascii="Arial" w:hAnsi="Arial" w:cs="Arial"/>
          <w:sz w:val="22"/>
          <w:szCs w:val="22"/>
        </w:rPr>
        <w:t>a/</w:t>
      </w:r>
      <w:r w:rsidR="00963D05" w:rsidRPr="0067682D">
        <w:rPr>
          <w:rFonts w:ascii="Arial" w:hAnsi="Arial" w:cs="Arial"/>
          <w:sz w:val="22"/>
          <w:szCs w:val="22"/>
        </w:rPr>
        <w:t>o di occhiali da vista (se utilizzati abitualmente) e di eventuali protesi acustiche, accompagnat</w:t>
      </w:r>
      <w:r w:rsidR="00B858E7">
        <w:rPr>
          <w:rFonts w:ascii="Arial" w:hAnsi="Arial" w:cs="Arial"/>
          <w:sz w:val="22"/>
          <w:szCs w:val="22"/>
        </w:rPr>
        <w:t>a/</w:t>
      </w:r>
      <w:r w:rsidR="00963D05" w:rsidRPr="0067682D">
        <w:rPr>
          <w:rFonts w:ascii="Arial" w:hAnsi="Arial" w:cs="Arial"/>
          <w:sz w:val="22"/>
          <w:szCs w:val="22"/>
        </w:rPr>
        <w:t>o dal familiare/</w:t>
      </w:r>
      <w:proofErr w:type="spellStart"/>
      <w:r w:rsidR="00963D05" w:rsidRPr="0067682D">
        <w:rPr>
          <w:rFonts w:ascii="Arial" w:hAnsi="Arial" w:cs="Arial"/>
          <w:sz w:val="22"/>
          <w:szCs w:val="22"/>
        </w:rPr>
        <w:t>caregiver</w:t>
      </w:r>
      <w:proofErr w:type="spellEnd"/>
      <w:r w:rsidR="00963D05" w:rsidRPr="0067682D">
        <w:rPr>
          <w:rFonts w:ascii="Arial" w:hAnsi="Arial" w:cs="Arial"/>
          <w:sz w:val="22"/>
          <w:szCs w:val="22"/>
        </w:rPr>
        <w:t xml:space="preserve"> di riferimento;</w:t>
      </w:r>
    </w:p>
    <w:p w:rsidR="00594EC0" w:rsidRPr="00594EC0" w:rsidRDefault="00B5072D" w:rsidP="00594EC0">
      <w:pPr>
        <w:pStyle w:val="Paragrafoelenco"/>
        <w:widowControl/>
        <w:numPr>
          <w:ilvl w:val="0"/>
          <w:numId w:val="21"/>
        </w:numPr>
        <w:tabs>
          <w:tab w:val="left" w:pos="0"/>
        </w:tabs>
        <w:autoSpaceDE w:val="0"/>
        <w:autoSpaceDN w:val="0"/>
        <w:adjustRightInd w:val="0"/>
        <w:rPr>
          <w:rFonts w:ascii="Arial" w:hAnsi="Arial" w:cs="Arial"/>
          <w:sz w:val="22"/>
          <w:szCs w:val="22"/>
        </w:rPr>
      </w:pPr>
      <w:r>
        <w:rPr>
          <w:rFonts w:ascii="Arial" w:hAnsi="Arial" w:cs="Arial"/>
          <w:sz w:val="22"/>
          <w:szCs w:val="22"/>
        </w:rPr>
        <w:t>raccogliere eventuali informazioni sulle condizioni generali e sui servizi attivi;</w:t>
      </w:r>
    </w:p>
    <w:p w:rsidR="00594EC0" w:rsidRDefault="00594EC0" w:rsidP="001F0BD9">
      <w:pPr>
        <w:autoSpaceDE w:val="0"/>
        <w:autoSpaceDN w:val="0"/>
        <w:adjustRightInd w:val="0"/>
        <w:rPr>
          <w:rFonts w:ascii="Arial" w:hAnsi="Arial" w:cs="Arial"/>
          <w:sz w:val="22"/>
          <w:szCs w:val="22"/>
        </w:rPr>
      </w:pPr>
      <w:r w:rsidRPr="00C70639">
        <w:rPr>
          <w:rFonts w:ascii="Arial" w:hAnsi="Arial" w:cs="Arial"/>
          <w:sz w:val="22"/>
          <w:szCs w:val="22"/>
        </w:rPr>
        <w:t>L’infermiere/operatore</w:t>
      </w:r>
      <w:r>
        <w:rPr>
          <w:rFonts w:ascii="Arial" w:hAnsi="Arial" w:cs="Arial"/>
          <w:sz w:val="22"/>
          <w:szCs w:val="22"/>
        </w:rPr>
        <w:t xml:space="preserve"> del CDCD comunica</w:t>
      </w:r>
      <w:r w:rsidRPr="00594EC0">
        <w:rPr>
          <w:rFonts w:ascii="Arial" w:hAnsi="Arial" w:cs="Arial"/>
          <w:sz w:val="22"/>
          <w:szCs w:val="22"/>
        </w:rPr>
        <w:t xml:space="preserve"> il proprio nominativo ed il riferimento telefonico per eventuali se</w:t>
      </w:r>
      <w:r>
        <w:rPr>
          <w:rFonts w:ascii="Arial" w:hAnsi="Arial" w:cs="Arial"/>
          <w:sz w:val="22"/>
          <w:szCs w:val="22"/>
        </w:rPr>
        <w:t xml:space="preserve">gnalazioni </w:t>
      </w:r>
      <w:r w:rsidR="00E56EC2" w:rsidRPr="00C70639">
        <w:rPr>
          <w:rFonts w:ascii="Arial" w:hAnsi="Arial" w:cs="Arial"/>
          <w:sz w:val="22"/>
          <w:szCs w:val="22"/>
        </w:rPr>
        <w:t>e/</w:t>
      </w:r>
      <w:r w:rsidRPr="00C70639">
        <w:rPr>
          <w:rFonts w:ascii="Arial" w:hAnsi="Arial" w:cs="Arial"/>
          <w:sz w:val="22"/>
          <w:szCs w:val="22"/>
        </w:rPr>
        <w:t>o</w:t>
      </w:r>
      <w:r>
        <w:rPr>
          <w:rFonts w:ascii="Arial" w:hAnsi="Arial" w:cs="Arial"/>
          <w:sz w:val="22"/>
          <w:szCs w:val="22"/>
        </w:rPr>
        <w:t xml:space="preserve"> necessità</w:t>
      </w:r>
      <w:r w:rsidRPr="00594EC0">
        <w:rPr>
          <w:rFonts w:ascii="Arial" w:hAnsi="Arial" w:cs="Arial"/>
          <w:sz w:val="22"/>
          <w:szCs w:val="22"/>
        </w:rPr>
        <w:t>.</w:t>
      </w:r>
    </w:p>
    <w:p w:rsidR="00160F1E" w:rsidRDefault="00594EC0" w:rsidP="001F0BD9">
      <w:pPr>
        <w:autoSpaceDE w:val="0"/>
        <w:autoSpaceDN w:val="0"/>
        <w:adjustRightInd w:val="0"/>
        <w:rPr>
          <w:rFonts w:ascii="Arial" w:hAnsi="Arial" w:cs="Arial"/>
          <w:sz w:val="22"/>
          <w:szCs w:val="22"/>
        </w:rPr>
      </w:pPr>
      <w:r>
        <w:rPr>
          <w:rFonts w:ascii="Arial" w:hAnsi="Arial" w:cs="Arial"/>
          <w:sz w:val="22"/>
          <w:szCs w:val="22"/>
        </w:rPr>
        <w:t xml:space="preserve">La </w:t>
      </w:r>
      <w:r w:rsidR="00963D05" w:rsidRPr="00B77459">
        <w:rPr>
          <w:rFonts w:ascii="Arial" w:hAnsi="Arial" w:cs="Arial"/>
          <w:sz w:val="22"/>
          <w:szCs w:val="22"/>
        </w:rPr>
        <w:t>visita deve avvenire in condizioni di compenso clinico generale, pertanto, in caso di paziente ricoverato, deve essere programmata a dimissione avvenuta</w:t>
      </w:r>
      <w:r w:rsidR="00B506C8">
        <w:rPr>
          <w:rFonts w:ascii="Arial" w:hAnsi="Arial" w:cs="Arial"/>
          <w:sz w:val="22"/>
          <w:szCs w:val="22"/>
        </w:rPr>
        <w:t>.</w:t>
      </w:r>
    </w:p>
    <w:p w:rsidR="009C6C58" w:rsidRDefault="009C6C58" w:rsidP="001F0BD9">
      <w:pPr>
        <w:autoSpaceDE w:val="0"/>
        <w:autoSpaceDN w:val="0"/>
        <w:adjustRightInd w:val="0"/>
        <w:rPr>
          <w:rFonts w:ascii="Arial" w:hAnsi="Arial" w:cs="Arial"/>
          <w:sz w:val="22"/>
          <w:szCs w:val="22"/>
        </w:rPr>
      </w:pPr>
    </w:p>
    <w:p w:rsidR="00E079BE" w:rsidRDefault="00E079BE" w:rsidP="001F0BD9">
      <w:pPr>
        <w:autoSpaceDE w:val="0"/>
        <w:autoSpaceDN w:val="0"/>
        <w:adjustRightInd w:val="0"/>
        <w:rPr>
          <w:rFonts w:ascii="Arial" w:hAnsi="Arial" w:cs="Arial"/>
          <w:sz w:val="22"/>
          <w:szCs w:val="22"/>
        </w:rPr>
      </w:pPr>
    </w:p>
    <w:p w:rsidR="00401BD2" w:rsidRDefault="003F2727" w:rsidP="005C6B30">
      <w:pPr>
        <w:ind w:left="1080" w:hanging="229"/>
        <w:rPr>
          <w:rFonts w:ascii="Arial" w:hAnsi="Arial" w:cs="Arial"/>
          <w:b/>
          <w:sz w:val="24"/>
          <w:szCs w:val="24"/>
        </w:rPr>
      </w:pPr>
      <w:r>
        <w:rPr>
          <w:rFonts w:ascii="Arial" w:hAnsi="Arial" w:cs="Arial"/>
          <w:b/>
          <w:sz w:val="24"/>
          <w:szCs w:val="24"/>
        </w:rPr>
        <w:t>8</w:t>
      </w:r>
      <w:r w:rsidR="00ED2E32">
        <w:rPr>
          <w:rFonts w:ascii="Arial" w:hAnsi="Arial" w:cs="Arial"/>
          <w:b/>
          <w:sz w:val="24"/>
          <w:szCs w:val="24"/>
        </w:rPr>
        <w:t>.</w:t>
      </w:r>
      <w:r w:rsidR="00502CC3">
        <w:rPr>
          <w:rFonts w:ascii="Arial" w:hAnsi="Arial" w:cs="Arial"/>
          <w:b/>
          <w:sz w:val="24"/>
          <w:szCs w:val="24"/>
        </w:rPr>
        <w:t>c V</w:t>
      </w:r>
      <w:r w:rsidR="0050344A" w:rsidRPr="00FE1286">
        <w:rPr>
          <w:rFonts w:ascii="Arial" w:hAnsi="Arial" w:cs="Arial"/>
          <w:b/>
          <w:sz w:val="24"/>
          <w:szCs w:val="24"/>
        </w:rPr>
        <w:t xml:space="preserve">alutazione </w:t>
      </w:r>
      <w:r w:rsidR="00D34615" w:rsidRPr="00FE1286">
        <w:rPr>
          <w:rFonts w:ascii="Arial" w:hAnsi="Arial" w:cs="Arial"/>
          <w:b/>
          <w:sz w:val="24"/>
          <w:szCs w:val="24"/>
        </w:rPr>
        <w:t xml:space="preserve">del paziente </w:t>
      </w:r>
      <w:r w:rsidR="00CE5703" w:rsidRPr="00FE1286">
        <w:rPr>
          <w:rFonts w:ascii="Arial" w:hAnsi="Arial" w:cs="Arial"/>
          <w:b/>
          <w:sz w:val="24"/>
          <w:szCs w:val="24"/>
        </w:rPr>
        <w:t>nell</w:t>
      </w:r>
      <w:r w:rsidR="00D34615" w:rsidRPr="00FE1286">
        <w:rPr>
          <w:rFonts w:ascii="Arial" w:hAnsi="Arial" w:cs="Arial"/>
          <w:b/>
          <w:sz w:val="24"/>
          <w:szCs w:val="24"/>
        </w:rPr>
        <w:t>’ambulatorio CDCD</w:t>
      </w:r>
    </w:p>
    <w:p w:rsidR="00401BD2" w:rsidRDefault="00401BD2" w:rsidP="00401BD2">
      <w:pPr>
        <w:pStyle w:val="Corpodeltesto2"/>
        <w:spacing w:after="0"/>
        <w:rPr>
          <w:rFonts w:ascii="Arial" w:hAnsi="Arial" w:cs="Arial"/>
          <w:b/>
          <w:color w:val="00B050"/>
          <w:szCs w:val="22"/>
        </w:rPr>
      </w:pPr>
    </w:p>
    <w:p w:rsidR="00401BD2" w:rsidRPr="00A87BDC" w:rsidRDefault="00401BD2" w:rsidP="00401BD2">
      <w:pPr>
        <w:pStyle w:val="Corpodeltesto2"/>
        <w:spacing w:after="0"/>
        <w:rPr>
          <w:rFonts w:ascii="Arial" w:hAnsi="Arial" w:cs="Arial"/>
          <w:szCs w:val="22"/>
        </w:rPr>
      </w:pPr>
      <w:r w:rsidRPr="00A87BDC">
        <w:rPr>
          <w:rFonts w:ascii="Arial" w:hAnsi="Arial" w:cs="Arial"/>
          <w:szCs w:val="22"/>
        </w:rPr>
        <w:t>Lo specialista nel corso della prima visita, in collaborazione con l’equipe del CDCD, effettua:</w:t>
      </w:r>
    </w:p>
    <w:p w:rsidR="00401BD2" w:rsidRPr="00A87BDC" w:rsidRDefault="00401BD2" w:rsidP="00401BD2">
      <w:pPr>
        <w:pStyle w:val="Corpodeltesto2"/>
        <w:spacing w:after="0"/>
        <w:rPr>
          <w:rFonts w:ascii="Arial" w:hAnsi="Arial" w:cs="Arial"/>
          <w:szCs w:val="22"/>
        </w:rPr>
      </w:pPr>
    </w:p>
    <w:p w:rsidR="00401BD2" w:rsidRPr="00A87BDC" w:rsidRDefault="00401BD2" w:rsidP="00401BD2">
      <w:pPr>
        <w:pStyle w:val="Paragrafoelenco"/>
        <w:widowControl/>
        <w:numPr>
          <w:ilvl w:val="0"/>
          <w:numId w:val="46"/>
        </w:numPr>
        <w:autoSpaceDE w:val="0"/>
        <w:autoSpaceDN w:val="0"/>
        <w:adjustRightInd w:val="0"/>
        <w:ind w:left="567"/>
        <w:jc w:val="left"/>
        <w:rPr>
          <w:rFonts w:ascii="Arial" w:hAnsi="Arial" w:cs="Arial"/>
          <w:sz w:val="22"/>
          <w:szCs w:val="22"/>
        </w:rPr>
      </w:pPr>
      <w:r w:rsidRPr="00A87BDC">
        <w:rPr>
          <w:rFonts w:ascii="Arial" w:hAnsi="Arial" w:cs="Arial"/>
          <w:sz w:val="22"/>
          <w:szCs w:val="22"/>
        </w:rPr>
        <w:t xml:space="preserve">il colloquio clinico, per la raccolta dell’anamnesi; </w:t>
      </w:r>
    </w:p>
    <w:p w:rsidR="00401BD2" w:rsidRPr="00A87BDC" w:rsidRDefault="00401BD2" w:rsidP="00401BD2">
      <w:pPr>
        <w:pStyle w:val="Paragrafoelenco"/>
        <w:widowControl/>
        <w:numPr>
          <w:ilvl w:val="0"/>
          <w:numId w:val="46"/>
        </w:numPr>
        <w:autoSpaceDE w:val="0"/>
        <w:autoSpaceDN w:val="0"/>
        <w:adjustRightInd w:val="0"/>
        <w:ind w:left="567"/>
        <w:jc w:val="left"/>
        <w:rPr>
          <w:rFonts w:ascii="Arial" w:hAnsi="Arial" w:cs="Arial"/>
          <w:sz w:val="22"/>
          <w:szCs w:val="22"/>
        </w:rPr>
      </w:pPr>
      <w:r w:rsidRPr="00A87BDC">
        <w:rPr>
          <w:rFonts w:ascii="Arial" w:hAnsi="Arial" w:cs="Arial"/>
          <w:sz w:val="22"/>
          <w:szCs w:val="22"/>
        </w:rPr>
        <w:t xml:space="preserve">la valutazione neuropsicologica tramite scale validate di rilevazione del deterioramento cognitivo (MMSE); </w:t>
      </w:r>
    </w:p>
    <w:p w:rsidR="00401BD2" w:rsidRPr="00A87BDC" w:rsidRDefault="00401BD2" w:rsidP="00401BD2">
      <w:pPr>
        <w:pStyle w:val="Paragrafoelenco"/>
        <w:widowControl/>
        <w:numPr>
          <w:ilvl w:val="0"/>
          <w:numId w:val="46"/>
        </w:numPr>
        <w:autoSpaceDE w:val="0"/>
        <w:autoSpaceDN w:val="0"/>
        <w:adjustRightInd w:val="0"/>
        <w:ind w:left="567"/>
        <w:jc w:val="left"/>
        <w:rPr>
          <w:rFonts w:ascii="Arial" w:hAnsi="Arial" w:cs="Arial"/>
          <w:sz w:val="22"/>
          <w:szCs w:val="22"/>
        </w:rPr>
      </w:pPr>
      <w:r w:rsidRPr="00A87BDC">
        <w:rPr>
          <w:rFonts w:ascii="Arial" w:hAnsi="Arial" w:cs="Arial"/>
          <w:sz w:val="22"/>
          <w:szCs w:val="22"/>
        </w:rPr>
        <w:t xml:space="preserve">l’inquadramento delle abilità nelle attività quotidiane di base e strumentali attraverso la compilazione di scale specifiche (ADL, IADL); </w:t>
      </w:r>
    </w:p>
    <w:p w:rsidR="00401BD2" w:rsidRPr="00A87BDC" w:rsidRDefault="00401BD2" w:rsidP="00401BD2">
      <w:pPr>
        <w:pStyle w:val="Paragrafoelenco"/>
        <w:widowControl/>
        <w:numPr>
          <w:ilvl w:val="0"/>
          <w:numId w:val="46"/>
        </w:numPr>
        <w:autoSpaceDE w:val="0"/>
        <w:autoSpaceDN w:val="0"/>
        <w:adjustRightInd w:val="0"/>
        <w:ind w:left="567"/>
        <w:jc w:val="left"/>
        <w:rPr>
          <w:rFonts w:ascii="Arial" w:hAnsi="Arial" w:cs="Arial"/>
          <w:sz w:val="22"/>
          <w:szCs w:val="22"/>
        </w:rPr>
      </w:pPr>
      <w:r w:rsidRPr="00A87BDC">
        <w:rPr>
          <w:rFonts w:ascii="Arial" w:hAnsi="Arial" w:cs="Arial"/>
          <w:sz w:val="22"/>
          <w:szCs w:val="22"/>
        </w:rPr>
        <w:t>la valutazione della sintomatologia comportamentale,  psichica e affettiva attraverso l’applicaz</w:t>
      </w:r>
      <w:r w:rsidR="00163A0B" w:rsidRPr="00A87BDC">
        <w:rPr>
          <w:rFonts w:ascii="Arial" w:hAnsi="Arial" w:cs="Arial"/>
          <w:sz w:val="22"/>
          <w:szCs w:val="22"/>
        </w:rPr>
        <w:t>ione di strumenti appropriati (NPI e GDS</w:t>
      </w:r>
      <w:r w:rsidRPr="00A87BDC">
        <w:rPr>
          <w:rFonts w:ascii="Arial" w:hAnsi="Arial" w:cs="Arial"/>
          <w:sz w:val="22"/>
          <w:szCs w:val="22"/>
        </w:rPr>
        <w:t xml:space="preserve">); </w:t>
      </w:r>
    </w:p>
    <w:p w:rsidR="00163A0B" w:rsidRPr="00A87BDC" w:rsidRDefault="00163A0B" w:rsidP="00401BD2">
      <w:pPr>
        <w:pStyle w:val="Paragrafoelenco"/>
        <w:widowControl/>
        <w:numPr>
          <w:ilvl w:val="0"/>
          <w:numId w:val="46"/>
        </w:numPr>
        <w:autoSpaceDE w:val="0"/>
        <w:autoSpaceDN w:val="0"/>
        <w:adjustRightInd w:val="0"/>
        <w:ind w:left="567"/>
        <w:jc w:val="left"/>
        <w:rPr>
          <w:rFonts w:ascii="Arial" w:hAnsi="Arial" w:cs="Arial"/>
          <w:sz w:val="22"/>
          <w:szCs w:val="22"/>
        </w:rPr>
      </w:pPr>
      <w:r w:rsidRPr="00A87BDC">
        <w:rPr>
          <w:rFonts w:ascii="Arial" w:hAnsi="Arial" w:cs="Arial"/>
          <w:sz w:val="22"/>
          <w:szCs w:val="22"/>
        </w:rPr>
        <w:t>lo stress</w:t>
      </w:r>
      <w:r w:rsidR="000C7001" w:rsidRPr="00A87BDC">
        <w:rPr>
          <w:rFonts w:ascii="Arial" w:hAnsi="Arial" w:cs="Arial"/>
          <w:sz w:val="22"/>
          <w:szCs w:val="22"/>
        </w:rPr>
        <w:t xml:space="preserve"> familiare</w:t>
      </w:r>
      <w:r w:rsidRPr="00A87BDC">
        <w:rPr>
          <w:rFonts w:ascii="Arial" w:hAnsi="Arial" w:cs="Arial"/>
          <w:sz w:val="22"/>
          <w:szCs w:val="22"/>
        </w:rPr>
        <w:t xml:space="preserve"> </w:t>
      </w:r>
      <w:r w:rsidR="00C20B51" w:rsidRPr="00A87BDC">
        <w:rPr>
          <w:rFonts w:ascii="Arial" w:hAnsi="Arial" w:cs="Arial"/>
          <w:sz w:val="22"/>
          <w:szCs w:val="22"/>
        </w:rPr>
        <w:t>(</w:t>
      </w:r>
      <w:r w:rsidRPr="00A87BDC">
        <w:rPr>
          <w:rFonts w:ascii="Arial" w:hAnsi="Arial" w:cs="Arial"/>
          <w:sz w:val="22"/>
          <w:szCs w:val="22"/>
        </w:rPr>
        <w:t>CBI</w:t>
      </w:r>
      <w:r w:rsidR="00C20B51" w:rsidRPr="00A87BDC">
        <w:rPr>
          <w:rFonts w:ascii="Arial" w:hAnsi="Arial" w:cs="Arial"/>
          <w:sz w:val="22"/>
          <w:szCs w:val="22"/>
        </w:rPr>
        <w:t>)</w:t>
      </w:r>
      <w:r w:rsidRPr="00A87BDC">
        <w:rPr>
          <w:rFonts w:ascii="Arial" w:hAnsi="Arial" w:cs="Arial"/>
          <w:sz w:val="22"/>
          <w:szCs w:val="22"/>
        </w:rPr>
        <w:t xml:space="preserve"> </w:t>
      </w:r>
      <w:r w:rsidR="000C7001" w:rsidRPr="00A87BDC">
        <w:rPr>
          <w:rFonts w:ascii="Arial" w:hAnsi="Arial" w:cs="Arial"/>
          <w:sz w:val="22"/>
          <w:szCs w:val="22"/>
        </w:rPr>
        <w:t>;</w:t>
      </w:r>
    </w:p>
    <w:p w:rsidR="00401BD2" w:rsidRPr="00A87BDC" w:rsidRDefault="00401BD2" w:rsidP="00401BD2">
      <w:pPr>
        <w:pStyle w:val="Paragrafoelenco"/>
        <w:widowControl/>
        <w:numPr>
          <w:ilvl w:val="0"/>
          <w:numId w:val="46"/>
        </w:numPr>
        <w:autoSpaceDE w:val="0"/>
        <w:autoSpaceDN w:val="0"/>
        <w:adjustRightInd w:val="0"/>
        <w:ind w:left="567"/>
        <w:jc w:val="left"/>
        <w:rPr>
          <w:rFonts w:ascii="Arial" w:hAnsi="Arial" w:cs="Arial"/>
          <w:sz w:val="22"/>
          <w:szCs w:val="22"/>
        </w:rPr>
      </w:pPr>
      <w:r w:rsidRPr="00A87BDC">
        <w:rPr>
          <w:rFonts w:ascii="Arial" w:hAnsi="Arial" w:cs="Arial"/>
          <w:sz w:val="22"/>
          <w:szCs w:val="22"/>
        </w:rPr>
        <w:t xml:space="preserve">l’esame obiettivo; </w:t>
      </w:r>
    </w:p>
    <w:p w:rsidR="00401BD2" w:rsidRPr="000C7001" w:rsidRDefault="00401BD2" w:rsidP="00401BD2">
      <w:pPr>
        <w:widowControl/>
        <w:autoSpaceDE w:val="0"/>
        <w:autoSpaceDN w:val="0"/>
        <w:adjustRightInd w:val="0"/>
        <w:ind w:left="207"/>
        <w:jc w:val="left"/>
        <w:rPr>
          <w:rFonts w:ascii="Arial" w:hAnsi="Arial" w:cs="Arial"/>
          <w:b/>
          <w:sz w:val="22"/>
          <w:szCs w:val="22"/>
        </w:rPr>
      </w:pPr>
    </w:p>
    <w:p w:rsidR="00401BD2" w:rsidRPr="00A87BDC" w:rsidRDefault="00401BD2" w:rsidP="00401BD2">
      <w:pPr>
        <w:widowControl/>
        <w:autoSpaceDE w:val="0"/>
        <w:autoSpaceDN w:val="0"/>
        <w:adjustRightInd w:val="0"/>
        <w:rPr>
          <w:rFonts w:ascii="Arial" w:hAnsi="Arial" w:cs="Arial"/>
          <w:sz w:val="22"/>
          <w:szCs w:val="22"/>
        </w:rPr>
      </w:pPr>
      <w:r w:rsidRPr="00A87BDC">
        <w:rPr>
          <w:rFonts w:ascii="Arial" w:hAnsi="Arial" w:cs="Arial"/>
          <w:sz w:val="22"/>
          <w:szCs w:val="22"/>
        </w:rPr>
        <w:t xml:space="preserve">Ai fini dell’inquadramento diagnostico a completamento della visita il medico, può indirizzare il paziente alla valutazione neuropsicologica. Di seguito si riportano alcuni </w:t>
      </w:r>
      <w:r w:rsidRPr="00A87BDC">
        <w:rPr>
          <w:rFonts w:ascii="Arial" w:hAnsi="Arial" w:cs="Arial"/>
          <w:sz w:val="22"/>
          <w:szCs w:val="22"/>
          <w:u w:val="single"/>
        </w:rPr>
        <w:t xml:space="preserve">criteri di appropriatezza </w:t>
      </w:r>
      <w:r w:rsidRPr="009C6C58">
        <w:rPr>
          <w:rFonts w:ascii="Arial" w:hAnsi="Arial" w:cs="Arial"/>
          <w:sz w:val="22"/>
          <w:szCs w:val="22"/>
        </w:rPr>
        <w:t>i</w:t>
      </w:r>
      <w:r w:rsidRPr="00A87BDC">
        <w:rPr>
          <w:rFonts w:ascii="Arial" w:hAnsi="Arial" w:cs="Arial"/>
          <w:sz w:val="22"/>
          <w:szCs w:val="22"/>
        </w:rPr>
        <w:t xml:space="preserve">ndividuati per tale invio: </w:t>
      </w:r>
    </w:p>
    <w:p w:rsidR="00401BD2" w:rsidRPr="00A87BDC" w:rsidRDefault="00401BD2" w:rsidP="00401BD2">
      <w:pPr>
        <w:ind w:left="142" w:hanging="229"/>
        <w:rPr>
          <w:rFonts w:ascii="Arial" w:hAnsi="Arial" w:cs="Arial"/>
          <w:sz w:val="24"/>
          <w:szCs w:val="24"/>
        </w:rPr>
      </w:pPr>
    </w:p>
    <w:tbl>
      <w:tblPr>
        <w:tblW w:w="0" w:type="auto"/>
        <w:tblLayout w:type="fixed"/>
        <w:tblCellMar>
          <w:left w:w="0" w:type="dxa"/>
          <w:right w:w="0" w:type="dxa"/>
        </w:tblCellMar>
        <w:tblLook w:val="04A0"/>
      </w:tblPr>
      <w:tblGrid>
        <w:gridCol w:w="4253"/>
        <w:gridCol w:w="5386"/>
      </w:tblGrid>
      <w:tr w:rsidR="00401BD2" w:rsidRPr="000C7001" w:rsidTr="00D45507">
        <w:trPr>
          <w:trHeight w:val="227"/>
        </w:trPr>
        <w:tc>
          <w:tcPr>
            <w:tcW w:w="4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01BD2" w:rsidRPr="000C7001" w:rsidRDefault="00401BD2" w:rsidP="00D45507">
            <w:pPr>
              <w:jc w:val="center"/>
              <w:rPr>
                <w:rFonts w:ascii="Arial" w:eastAsiaTheme="minorHAnsi" w:hAnsi="Arial" w:cs="Arial"/>
                <w:b/>
                <w:bCs/>
                <w:sz w:val="22"/>
                <w:szCs w:val="22"/>
              </w:rPr>
            </w:pPr>
            <w:r w:rsidRPr="000C7001">
              <w:rPr>
                <w:rFonts w:ascii="Arial" w:hAnsi="Arial" w:cs="Arial"/>
                <w:b/>
                <w:bCs/>
              </w:rPr>
              <w:t>MMSE</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1BD2" w:rsidRPr="000C7001" w:rsidRDefault="00401BD2" w:rsidP="00D45507">
            <w:pPr>
              <w:jc w:val="center"/>
              <w:rPr>
                <w:rFonts w:ascii="Arial" w:eastAsiaTheme="minorHAnsi" w:hAnsi="Arial" w:cs="Arial"/>
                <w:b/>
                <w:bCs/>
                <w:sz w:val="22"/>
                <w:szCs w:val="22"/>
              </w:rPr>
            </w:pPr>
            <w:r w:rsidRPr="000C7001">
              <w:rPr>
                <w:rFonts w:ascii="Arial" w:hAnsi="Arial" w:cs="Arial"/>
                <w:b/>
                <w:bCs/>
              </w:rPr>
              <w:t>NPI</w:t>
            </w:r>
          </w:p>
        </w:tc>
      </w:tr>
      <w:tr w:rsidR="00401BD2" w:rsidRPr="00A87BDC" w:rsidTr="00D45507">
        <w:trPr>
          <w:trHeight w:val="552"/>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1BD2" w:rsidRPr="00A87BDC" w:rsidRDefault="00401BD2" w:rsidP="00D45507">
            <w:pPr>
              <w:pStyle w:val="Paragrafoelenco"/>
              <w:numPr>
                <w:ilvl w:val="0"/>
                <w:numId w:val="21"/>
              </w:numPr>
              <w:ind w:left="308" w:hanging="283"/>
              <w:rPr>
                <w:rFonts w:ascii="Arial" w:eastAsiaTheme="minorHAnsi" w:hAnsi="Arial" w:cs="Arial"/>
                <w:bCs/>
              </w:rPr>
            </w:pPr>
            <w:r w:rsidRPr="00A87BDC">
              <w:rPr>
                <w:rFonts w:ascii="Arial" w:hAnsi="Arial" w:cs="Arial"/>
                <w:bCs/>
              </w:rPr>
              <w:t>Punteggio maggiore o uguale 16/30 se paziente di età uguale o maggiore a 65 anni.</w:t>
            </w:r>
          </w:p>
          <w:p w:rsidR="00401BD2" w:rsidRPr="00A87BDC" w:rsidRDefault="00401BD2" w:rsidP="00D45507">
            <w:pPr>
              <w:pStyle w:val="Paragrafoelenco"/>
              <w:ind w:left="308"/>
              <w:rPr>
                <w:rFonts w:ascii="Arial" w:eastAsiaTheme="minorHAnsi" w:hAnsi="Arial" w:cs="Arial"/>
                <w:bCs/>
              </w:rPr>
            </w:pPr>
          </w:p>
          <w:p w:rsidR="00401BD2" w:rsidRPr="00A87BDC" w:rsidRDefault="00401BD2" w:rsidP="00D45507">
            <w:pPr>
              <w:pStyle w:val="Paragrafoelenco"/>
              <w:numPr>
                <w:ilvl w:val="0"/>
                <w:numId w:val="21"/>
              </w:numPr>
              <w:ind w:left="308" w:hanging="283"/>
              <w:rPr>
                <w:rFonts w:ascii="Arial" w:hAnsi="Arial" w:cs="Arial"/>
                <w:bCs/>
              </w:rPr>
            </w:pPr>
            <w:r w:rsidRPr="00A87BDC">
              <w:rPr>
                <w:rFonts w:ascii="Arial" w:hAnsi="Arial" w:cs="Arial"/>
                <w:bCs/>
              </w:rPr>
              <w:t>Qualsiasi punteggio se paziente con età inferiore a 65 anni con anamnesi positiva per disturbi comportamentali e/o cognitivi</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401BD2" w:rsidRPr="00A87BDC" w:rsidRDefault="00401BD2" w:rsidP="00D45507">
            <w:pPr>
              <w:rPr>
                <w:rFonts w:ascii="Arial" w:hAnsi="Arial" w:cs="Arial"/>
                <w:bCs/>
              </w:rPr>
            </w:pPr>
            <w:r w:rsidRPr="00A87BDC">
              <w:rPr>
                <w:rFonts w:ascii="Arial" w:hAnsi="Arial" w:cs="Arial"/>
                <w:bCs/>
              </w:rPr>
              <w:t>Scale:</w:t>
            </w:r>
          </w:p>
          <w:p w:rsidR="00401BD2" w:rsidRPr="00A87BDC" w:rsidRDefault="00401BD2" w:rsidP="00D45507">
            <w:pPr>
              <w:rPr>
                <w:rFonts w:ascii="Arial" w:eastAsiaTheme="minorHAnsi" w:hAnsi="Arial" w:cs="Arial"/>
                <w:bCs/>
              </w:rPr>
            </w:pPr>
          </w:p>
          <w:p w:rsidR="00401BD2" w:rsidRPr="00A87BDC" w:rsidRDefault="00401BD2" w:rsidP="00D45507">
            <w:pPr>
              <w:rPr>
                <w:rFonts w:ascii="Arial" w:hAnsi="Arial" w:cs="Arial"/>
                <w:bCs/>
                <w:sz w:val="22"/>
                <w:szCs w:val="22"/>
              </w:rPr>
            </w:pPr>
            <w:r w:rsidRPr="00A87BDC">
              <w:rPr>
                <w:rFonts w:ascii="Arial" w:hAnsi="Arial" w:cs="Arial"/>
                <w:bCs/>
              </w:rPr>
              <w:t xml:space="preserve">- Agitazione/aggressività: punteggio </w:t>
            </w:r>
            <w:r w:rsidRPr="00A87BDC">
              <w:rPr>
                <w:rFonts w:ascii="Arial" w:hAnsi="Arial" w:cs="Arial"/>
                <w:bCs/>
                <w:u w:val="single"/>
              </w:rPr>
              <w:t>&lt;</w:t>
            </w:r>
            <w:r w:rsidRPr="00A87BDC">
              <w:rPr>
                <w:rFonts w:ascii="Arial" w:hAnsi="Arial" w:cs="Arial"/>
                <w:bCs/>
              </w:rPr>
              <w:t xml:space="preserve"> 4</w:t>
            </w:r>
          </w:p>
          <w:p w:rsidR="00401BD2" w:rsidRPr="00A87BDC" w:rsidRDefault="00401BD2" w:rsidP="00D45507">
            <w:pPr>
              <w:rPr>
                <w:rFonts w:ascii="Arial" w:hAnsi="Arial" w:cs="Arial"/>
                <w:bCs/>
              </w:rPr>
            </w:pPr>
            <w:r w:rsidRPr="00A87BDC">
              <w:rPr>
                <w:rFonts w:ascii="Arial" w:hAnsi="Arial" w:cs="Arial"/>
                <w:bCs/>
              </w:rPr>
              <w:t xml:space="preserve">- Disinibizione: </w:t>
            </w:r>
            <w:r w:rsidRPr="00A87BDC">
              <w:rPr>
                <w:rFonts w:ascii="Arial" w:hAnsi="Arial" w:cs="Arial"/>
                <w:bCs/>
                <w:u w:val="single"/>
              </w:rPr>
              <w:t>&lt;</w:t>
            </w:r>
            <w:r w:rsidRPr="00A87BDC">
              <w:rPr>
                <w:rFonts w:ascii="Arial" w:hAnsi="Arial" w:cs="Arial"/>
                <w:bCs/>
              </w:rPr>
              <w:t xml:space="preserve"> 4</w:t>
            </w:r>
          </w:p>
          <w:p w:rsidR="00401BD2" w:rsidRPr="00A87BDC" w:rsidRDefault="00401BD2" w:rsidP="00D45507">
            <w:pPr>
              <w:rPr>
                <w:rFonts w:ascii="Arial" w:hAnsi="Arial" w:cs="Arial"/>
                <w:bCs/>
              </w:rPr>
            </w:pPr>
            <w:r w:rsidRPr="00A87BDC">
              <w:rPr>
                <w:rFonts w:ascii="Arial" w:hAnsi="Arial" w:cs="Arial"/>
                <w:bCs/>
              </w:rPr>
              <w:t xml:space="preserve">- Irritabilità/labilità: </w:t>
            </w:r>
            <w:r w:rsidRPr="00A87BDC">
              <w:rPr>
                <w:rFonts w:ascii="Arial" w:hAnsi="Arial" w:cs="Arial"/>
                <w:bCs/>
                <w:u w:val="single"/>
              </w:rPr>
              <w:t>&lt;</w:t>
            </w:r>
            <w:r w:rsidRPr="00A87BDC">
              <w:rPr>
                <w:rFonts w:ascii="Arial" w:hAnsi="Arial" w:cs="Arial"/>
                <w:bCs/>
              </w:rPr>
              <w:t xml:space="preserve"> 6</w:t>
            </w:r>
          </w:p>
          <w:p w:rsidR="00401BD2" w:rsidRPr="00A87BDC" w:rsidRDefault="00401BD2" w:rsidP="00D45507">
            <w:pPr>
              <w:rPr>
                <w:rFonts w:ascii="Arial" w:eastAsiaTheme="minorHAnsi" w:hAnsi="Arial" w:cs="Arial"/>
                <w:bCs/>
                <w:sz w:val="22"/>
                <w:szCs w:val="22"/>
              </w:rPr>
            </w:pPr>
            <w:r w:rsidRPr="00A87BDC">
              <w:rPr>
                <w:rFonts w:ascii="Arial" w:hAnsi="Arial" w:cs="Arial"/>
                <w:bCs/>
              </w:rPr>
              <w:t>- Attività motoria aberrante:</w:t>
            </w:r>
            <w:r w:rsidRPr="00A87BDC">
              <w:rPr>
                <w:rFonts w:ascii="Arial" w:hAnsi="Arial" w:cs="Arial"/>
                <w:bCs/>
                <w:u w:val="single"/>
              </w:rPr>
              <w:t>&lt;</w:t>
            </w:r>
            <w:r w:rsidRPr="00A87BDC">
              <w:rPr>
                <w:rFonts w:ascii="Arial" w:hAnsi="Arial" w:cs="Arial"/>
                <w:bCs/>
              </w:rPr>
              <w:t xml:space="preserve"> 8</w:t>
            </w:r>
          </w:p>
        </w:tc>
      </w:tr>
      <w:tr w:rsidR="00401BD2" w:rsidRPr="000C7001" w:rsidTr="00D45507">
        <w:trPr>
          <w:trHeight w:val="385"/>
        </w:trPr>
        <w:tc>
          <w:tcPr>
            <w:tcW w:w="963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401BD2" w:rsidRPr="000C7001" w:rsidRDefault="00401BD2" w:rsidP="00D45507">
            <w:pPr>
              <w:jc w:val="center"/>
              <w:rPr>
                <w:rFonts w:ascii="Arial" w:eastAsiaTheme="minorHAnsi" w:hAnsi="Arial" w:cs="Arial"/>
                <w:b/>
                <w:bCs/>
                <w:sz w:val="22"/>
                <w:szCs w:val="22"/>
              </w:rPr>
            </w:pPr>
            <w:r w:rsidRPr="000C7001">
              <w:rPr>
                <w:rFonts w:ascii="Arial" w:hAnsi="Arial" w:cs="Arial"/>
                <w:b/>
                <w:bCs/>
              </w:rPr>
              <w:t>I punteggi ADL, IADL, CBI, GDS non incidono sui criteri di invio</w:t>
            </w:r>
          </w:p>
        </w:tc>
      </w:tr>
    </w:tbl>
    <w:p w:rsidR="00401BD2" w:rsidRDefault="00401BD2" w:rsidP="00401BD2">
      <w:pPr>
        <w:ind w:left="1080" w:hanging="229"/>
        <w:rPr>
          <w:rFonts w:ascii="Arial" w:hAnsi="Arial" w:cs="Arial"/>
          <w:b/>
          <w:sz w:val="24"/>
          <w:szCs w:val="24"/>
        </w:rPr>
      </w:pPr>
    </w:p>
    <w:p w:rsidR="00401BD2" w:rsidRPr="00A87BDC" w:rsidRDefault="00401BD2" w:rsidP="00401BD2">
      <w:pPr>
        <w:widowControl/>
        <w:rPr>
          <w:rFonts w:ascii="Arial" w:hAnsi="Arial" w:cs="Arial"/>
          <w:sz w:val="22"/>
          <w:szCs w:val="22"/>
        </w:rPr>
      </w:pPr>
      <w:r w:rsidRPr="00A87BDC">
        <w:rPr>
          <w:rFonts w:ascii="Arial" w:hAnsi="Arial" w:cs="Arial"/>
          <w:sz w:val="22"/>
          <w:szCs w:val="22"/>
        </w:rPr>
        <w:t xml:space="preserve">La valutazione effettuata dal neuropsicologo, riveste un ruolo fondamentale nell’approfondimento dei sintomi cognitivi e comportamentali nelle fasi </w:t>
      </w:r>
      <w:proofErr w:type="spellStart"/>
      <w:r w:rsidRPr="00A87BDC">
        <w:rPr>
          <w:rFonts w:ascii="Arial" w:hAnsi="Arial" w:cs="Arial"/>
          <w:sz w:val="22"/>
          <w:szCs w:val="22"/>
        </w:rPr>
        <w:t>prodromiche</w:t>
      </w:r>
      <w:proofErr w:type="spellEnd"/>
      <w:r w:rsidRPr="00A87BDC">
        <w:rPr>
          <w:rFonts w:ascii="Arial" w:hAnsi="Arial" w:cs="Arial"/>
          <w:sz w:val="22"/>
          <w:szCs w:val="22"/>
        </w:rPr>
        <w:t xml:space="preserve"> delle demenze, nell’</w:t>
      </w:r>
      <w:proofErr w:type="spellStart"/>
      <w:r w:rsidRPr="00A87BDC">
        <w:rPr>
          <w:rFonts w:ascii="Arial" w:hAnsi="Arial" w:cs="Arial"/>
          <w:sz w:val="22"/>
          <w:szCs w:val="22"/>
        </w:rPr>
        <w:t>MCI</w:t>
      </w:r>
      <w:proofErr w:type="spellEnd"/>
      <w:r w:rsidRPr="00A87BDC">
        <w:rPr>
          <w:rFonts w:ascii="Arial" w:hAnsi="Arial" w:cs="Arial"/>
          <w:sz w:val="22"/>
          <w:szCs w:val="22"/>
        </w:rPr>
        <w:t xml:space="preserve">, nelle forme rare ed in quelle ad esordio precoce. </w:t>
      </w:r>
    </w:p>
    <w:p w:rsidR="00401BD2" w:rsidRPr="00A87BDC" w:rsidRDefault="000C7001" w:rsidP="00401BD2">
      <w:pPr>
        <w:widowControl/>
        <w:rPr>
          <w:rFonts w:ascii="Arial" w:hAnsi="Arial" w:cs="Arial"/>
          <w:sz w:val="22"/>
          <w:szCs w:val="22"/>
        </w:rPr>
      </w:pPr>
      <w:r w:rsidRPr="00A87BDC">
        <w:rPr>
          <w:rFonts w:ascii="Arial" w:hAnsi="Arial" w:cs="Arial"/>
          <w:sz w:val="22"/>
          <w:szCs w:val="22"/>
        </w:rPr>
        <w:t>Il neuropsicologo f</w:t>
      </w:r>
      <w:r w:rsidR="00401BD2" w:rsidRPr="00A87BDC">
        <w:rPr>
          <w:rFonts w:ascii="Arial" w:hAnsi="Arial" w:cs="Arial"/>
          <w:sz w:val="22"/>
          <w:szCs w:val="22"/>
        </w:rPr>
        <w:t xml:space="preserve">ornisce allo specialista elementi utili nel processo di diagnosi </w:t>
      </w:r>
      <w:r w:rsidRPr="00A87BDC">
        <w:rPr>
          <w:rFonts w:ascii="Arial" w:hAnsi="Arial" w:cs="Arial"/>
          <w:sz w:val="22"/>
          <w:szCs w:val="22"/>
        </w:rPr>
        <w:t>differenziale,</w:t>
      </w:r>
      <w:r w:rsidR="00401BD2" w:rsidRPr="00A87BDC">
        <w:rPr>
          <w:rFonts w:ascii="Arial" w:hAnsi="Arial" w:cs="Arial"/>
          <w:sz w:val="22"/>
          <w:szCs w:val="22"/>
        </w:rPr>
        <w:t xml:space="preserve"> </w:t>
      </w:r>
      <w:r w:rsidRPr="00A87BDC">
        <w:rPr>
          <w:rFonts w:ascii="Arial" w:hAnsi="Arial" w:cs="Arial"/>
          <w:sz w:val="22"/>
          <w:szCs w:val="22"/>
        </w:rPr>
        <w:t>c</w:t>
      </w:r>
      <w:r w:rsidR="00401BD2" w:rsidRPr="00A87BDC">
        <w:rPr>
          <w:rFonts w:ascii="Arial" w:hAnsi="Arial" w:cs="Arial"/>
          <w:sz w:val="22"/>
          <w:szCs w:val="22"/>
        </w:rPr>
        <w:t>ontribuisce alla definizione del profilo del paziente e orienta l’equipe del CDCD nella promozione dei per</w:t>
      </w:r>
      <w:r w:rsidRPr="00A87BDC">
        <w:rPr>
          <w:rFonts w:ascii="Arial" w:hAnsi="Arial" w:cs="Arial"/>
          <w:sz w:val="22"/>
          <w:szCs w:val="22"/>
        </w:rPr>
        <w:t>corsi di cura più appropriati,  a</w:t>
      </w:r>
      <w:r w:rsidR="00401BD2" w:rsidRPr="00A87BDC">
        <w:rPr>
          <w:rFonts w:ascii="Arial" w:hAnsi="Arial" w:cs="Arial"/>
          <w:sz w:val="22"/>
          <w:szCs w:val="22"/>
        </w:rPr>
        <w:t xml:space="preserve">iuta i professionisti nell’indirizzare il paziente e il </w:t>
      </w:r>
      <w:proofErr w:type="spellStart"/>
      <w:r w:rsidR="00401BD2" w:rsidRPr="00A87BDC">
        <w:rPr>
          <w:rFonts w:ascii="Arial" w:hAnsi="Arial" w:cs="Arial"/>
          <w:sz w:val="22"/>
          <w:szCs w:val="22"/>
        </w:rPr>
        <w:t>caregiver</w:t>
      </w:r>
      <w:proofErr w:type="spellEnd"/>
      <w:r w:rsidR="00401BD2" w:rsidRPr="00A87BDC">
        <w:rPr>
          <w:rFonts w:ascii="Arial" w:hAnsi="Arial" w:cs="Arial"/>
          <w:sz w:val="22"/>
          <w:szCs w:val="22"/>
        </w:rPr>
        <w:t xml:space="preserve">, che lo necessitino,  verso gli interventi </w:t>
      </w:r>
      <w:proofErr w:type="spellStart"/>
      <w:r w:rsidR="00401BD2" w:rsidRPr="00A87BDC">
        <w:rPr>
          <w:rFonts w:ascii="Arial" w:hAnsi="Arial" w:cs="Arial"/>
          <w:sz w:val="22"/>
          <w:szCs w:val="22"/>
        </w:rPr>
        <w:t>psico</w:t>
      </w:r>
      <w:proofErr w:type="spellEnd"/>
      <w:r w:rsidR="00401BD2" w:rsidRPr="00A87BDC">
        <w:rPr>
          <w:rFonts w:ascii="Arial" w:hAnsi="Arial" w:cs="Arial"/>
          <w:sz w:val="22"/>
          <w:szCs w:val="22"/>
        </w:rPr>
        <w:t xml:space="preserve"> - educativi più adeguati. </w:t>
      </w:r>
    </w:p>
    <w:p w:rsidR="00401BD2" w:rsidRPr="009442EC" w:rsidRDefault="00401BD2" w:rsidP="00401BD2">
      <w:pPr>
        <w:widowControl/>
        <w:rPr>
          <w:rFonts w:ascii="Arial" w:hAnsi="Arial" w:cs="Arial"/>
          <w:b/>
          <w:sz w:val="22"/>
          <w:szCs w:val="22"/>
        </w:rPr>
      </w:pPr>
    </w:p>
    <w:p w:rsidR="00401BD2" w:rsidRDefault="00401BD2" w:rsidP="00401BD2">
      <w:pPr>
        <w:widowControl/>
        <w:autoSpaceDE w:val="0"/>
        <w:autoSpaceDN w:val="0"/>
        <w:adjustRightInd w:val="0"/>
        <w:rPr>
          <w:rFonts w:ascii="Arial" w:hAnsi="Arial" w:cs="Arial"/>
          <w:sz w:val="22"/>
          <w:szCs w:val="22"/>
        </w:rPr>
      </w:pPr>
      <w:r w:rsidRPr="00A87BDC">
        <w:rPr>
          <w:rFonts w:ascii="Arial" w:hAnsi="Arial" w:cs="Arial"/>
          <w:sz w:val="22"/>
          <w:szCs w:val="22"/>
        </w:rPr>
        <w:t>Per il completamento de</w:t>
      </w:r>
      <w:r w:rsidR="009442EC" w:rsidRPr="00A87BDC">
        <w:rPr>
          <w:rFonts w:ascii="Arial" w:hAnsi="Arial" w:cs="Arial"/>
          <w:sz w:val="22"/>
          <w:szCs w:val="22"/>
        </w:rPr>
        <w:t>l percorso diagnostico lo specialista</w:t>
      </w:r>
      <w:r w:rsidRPr="00A87BDC">
        <w:rPr>
          <w:rFonts w:ascii="Arial" w:hAnsi="Arial" w:cs="Arial"/>
          <w:sz w:val="22"/>
          <w:szCs w:val="22"/>
        </w:rPr>
        <w:t xml:space="preserve"> prescrive direttamente su ricetta SSN, se</w:t>
      </w:r>
      <w:r w:rsidR="000A68C7" w:rsidRPr="00A87BDC">
        <w:rPr>
          <w:rFonts w:ascii="Arial" w:hAnsi="Arial" w:cs="Arial"/>
          <w:sz w:val="22"/>
          <w:szCs w:val="22"/>
        </w:rPr>
        <w:t xml:space="preserve"> </w:t>
      </w:r>
      <w:r w:rsidRPr="00A87BDC">
        <w:rPr>
          <w:rFonts w:ascii="Arial" w:hAnsi="Arial" w:cs="Arial"/>
          <w:sz w:val="22"/>
          <w:szCs w:val="22"/>
        </w:rPr>
        <w:t xml:space="preserve">indicati, gli esami </w:t>
      </w:r>
      <w:proofErr w:type="spellStart"/>
      <w:r w:rsidRPr="00A87BDC">
        <w:rPr>
          <w:rFonts w:ascii="Arial" w:hAnsi="Arial" w:cs="Arial"/>
          <w:sz w:val="22"/>
          <w:szCs w:val="22"/>
        </w:rPr>
        <w:t>ematochimici</w:t>
      </w:r>
      <w:proofErr w:type="spellEnd"/>
      <w:r w:rsidRPr="00A87BDC">
        <w:rPr>
          <w:rFonts w:ascii="Arial" w:hAnsi="Arial" w:cs="Arial"/>
          <w:sz w:val="22"/>
          <w:szCs w:val="22"/>
        </w:rPr>
        <w:t xml:space="preserve">, neuropsicologici e di diagnostica strumentale di approfondimento (RM, PET, EEG, Ecodoppler TSA, Ecocardiogramma, Rachicentesi,…), oltre alle eventuali altre visite specialistiche di consulenza. </w:t>
      </w:r>
    </w:p>
    <w:p w:rsidR="006F4462" w:rsidRDefault="006F4462" w:rsidP="00401BD2">
      <w:pPr>
        <w:widowControl/>
        <w:autoSpaceDE w:val="0"/>
        <w:autoSpaceDN w:val="0"/>
        <w:adjustRightInd w:val="0"/>
        <w:rPr>
          <w:rFonts w:ascii="Arial" w:hAnsi="Arial" w:cs="Arial"/>
          <w:sz w:val="22"/>
          <w:szCs w:val="22"/>
        </w:rPr>
      </w:pPr>
    </w:p>
    <w:p w:rsidR="006F4462" w:rsidRPr="006F4462" w:rsidRDefault="006F4462" w:rsidP="006F4462">
      <w:pPr>
        <w:widowControl/>
        <w:autoSpaceDE w:val="0"/>
        <w:autoSpaceDN w:val="0"/>
        <w:adjustRightInd w:val="0"/>
        <w:rPr>
          <w:rFonts w:ascii="Arial" w:hAnsi="Arial" w:cs="Arial"/>
          <w:sz w:val="22"/>
          <w:szCs w:val="22"/>
        </w:rPr>
      </w:pPr>
      <w:r w:rsidRPr="006F4462">
        <w:rPr>
          <w:rFonts w:ascii="Arial" w:hAnsi="Arial" w:cs="Arial"/>
          <w:sz w:val="22"/>
          <w:szCs w:val="22"/>
        </w:rPr>
        <w:t>Una volta disponibili gli elementi necessari per la  definizione diagnostica, lo specialista stila la relazione clinica, riporta</w:t>
      </w:r>
      <w:r w:rsidR="00E336BB">
        <w:rPr>
          <w:rFonts w:ascii="Arial" w:hAnsi="Arial" w:cs="Arial"/>
          <w:sz w:val="22"/>
          <w:szCs w:val="22"/>
        </w:rPr>
        <w:t>ndo</w:t>
      </w:r>
      <w:r w:rsidRPr="006F4462">
        <w:rPr>
          <w:rFonts w:ascii="Arial" w:hAnsi="Arial" w:cs="Arial"/>
          <w:sz w:val="22"/>
          <w:szCs w:val="22"/>
        </w:rPr>
        <w:t xml:space="preserve"> le valutazioni effettuate e le decisioni terapeutiche</w:t>
      </w:r>
      <w:r>
        <w:rPr>
          <w:rFonts w:ascii="Arial" w:hAnsi="Arial" w:cs="Arial"/>
          <w:sz w:val="22"/>
          <w:szCs w:val="22"/>
        </w:rPr>
        <w:t>, c</w:t>
      </w:r>
      <w:r w:rsidRPr="006F4462">
        <w:rPr>
          <w:rFonts w:ascii="Arial" w:hAnsi="Arial" w:cs="Arial"/>
          <w:sz w:val="22"/>
          <w:szCs w:val="22"/>
        </w:rPr>
        <w:t>odifica la diagnosi, facendo riferimento al modello  classificazione univoco ICD9-CM</w:t>
      </w:r>
      <w:r>
        <w:rPr>
          <w:rFonts w:ascii="Arial" w:hAnsi="Arial" w:cs="Arial"/>
          <w:sz w:val="22"/>
          <w:szCs w:val="22"/>
        </w:rPr>
        <w:t xml:space="preserve"> (in tale funzione è</w:t>
      </w:r>
      <w:r w:rsidRPr="006F4462">
        <w:rPr>
          <w:rFonts w:ascii="Arial" w:hAnsi="Arial" w:cs="Arial"/>
          <w:sz w:val="22"/>
          <w:szCs w:val="22"/>
        </w:rPr>
        <w:t xml:space="preserve"> supportato dal sistema informativo aziendale</w:t>
      </w:r>
      <w:r>
        <w:rPr>
          <w:rFonts w:ascii="Arial" w:hAnsi="Arial" w:cs="Arial"/>
          <w:sz w:val="22"/>
          <w:szCs w:val="22"/>
        </w:rPr>
        <w:t>) e quindi</w:t>
      </w:r>
      <w:r w:rsidRPr="006F4462">
        <w:rPr>
          <w:rFonts w:ascii="Arial" w:hAnsi="Arial" w:cs="Arial"/>
          <w:sz w:val="22"/>
          <w:szCs w:val="22"/>
        </w:rPr>
        <w:t xml:space="preserve"> stadia la gravità dell</w:t>
      </w:r>
      <w:r>
        <w:rPr>
          <w:rFonts w:ascii="Arial" w:hAnsi="Arial" w:cs="Arial"/>
          <w:sz w:val="22"/>
          <w:szCs w:val="22"/>
        </w:rPr>
        <w:t>a</w:t>
      </w:r>
      <w:r w:rsidRPr="006F4462">
        <w:rPr>
          <w:rFonts w:ascii="Arial" w:hAnsi="Arial" w:cs="Arial"/>
          <w:sz w:val="22"/>
          <w:szCs w:val="22"/>
        </w:rPr>
        <w:t xml:space="preserve"> demenz</w:t>
      </w:r>
      <w:r>
        <w:rPr>
          <w:rFonts w:ascii="Arial" w:hAnsi="Arial" w:cs="Arial"/>
          <w:sz w:val="22"/>
          <w:szCs w:val="22"/>
        </w:rPr>
        <w:t>a</w:t>
      </w:r>
      <w:r w:rsidRPr="006F4462">
        <w:rPr>
          <w:rFonts w:ascii="Arial" w:hAnsi="Arial" w:cs="Arial"/>
          <w:sz w:val="22"/>
          <w:szCs w:val="22"/>
        </w:rPr>
        <w:t xml:space="preserve"> con riferimento alla scala  CDR. </w:t>
      </w:r>
    </w:p>
    <w:p w:rsidR="006F4462" w:rsidRPr="006F4462" w:rsidRDefault="006F4462" w:rsidP="006F4462">
      <w:pPr>
        <w:widowControl/>
        <w:autoSpaceDE w:val="0"/>
        <w:autoSpaceDN w:val="0"/>
        <w:adjustRightInd w:val="0"/>
        <w:rPr>
          <w:rFonts w:ascii="Arial" w:hAnsi="Arial" w:cs="Arial"/>
          <w:sz w:val="22"/>
          <w:szCs w:val="22"/>
        </w:rPr>
      </w:pPr>
      <w:r w:rsidRPr="006F4462">
        <w:rPr>
          <w:rFonts w:ascii="Arial" w:hAnsi="Arial" w:cs="Arial"/>
          <w:sz w:val="22"/>
          <w:szCs w:val="22"/>
        </w:rPr>
        <w:t xml:space="preserve">Infine comunica </w:t>
      </w:r>
      <w:r w:rsidR="00564F10" w:rsidRPr="006F4462">
        <w:rPr>
          <w:rFonts w:ascii="Arial" w:hAnsi="Arial" w:cs="Arial"/>
          <w:sz w:val="22"/>
          <w:szCs w:val="22"/>
        </w:rPr>
        <w:t xml:space="preserve">la diagnosi </w:t>
      </w:r>
      <w:r w:rsidRPr="006F4462">
        <w:rPr>
          <w:rFonts w:ascii="Arial" w:hAnsi="Arial" w:cs="Arial"/>
          <w:sz w:val="22"/>
          <w:szCs w:val="22"/>
        </w:rPr>
        <w:t>al paziente</w:t>
      </w:r>
      <w:r w:rsidR="00564F10">
        <w:rPr>
          <w:rFonts w:ascii="Arial" w:hAnsi="Arial" w:cs="Arial"/>
          <w:sz w:val="22"/>
          <w:szCs w:val="22"/>
        </w:rPr>
        <w:t>,</w:t>
      </w:r>
      <w:r w:rsidRPr="006F4462">
        <w:rPr>
          <w:rFonts w:ascii="Arial" w:hAnsi="Arial" w:cs="Arial"/>
          <w:sz w:val="22"/>
          <w:szCs w:val="22"/>
        </w:rPr>
        <w:t xml:space="preserve"> </w:t>
      </w:r>
      <w:r w:rsidR="00564F10" w:rsidRPr="009442EC">
        <w:rPr>
          <w:rFonts w:ascii="Arial" w:hAnsi="Arial" w:cs="Arial"/>
          <w:sz w:val="22"/>
          <w:szCs w:val="22"/>
        </w:rPr>
        <w:t>adegu</w:t>
      </w:r>
      <w:r w:rsidR="00564F10">
        <w:rPr>
          <w:rFonts w:ascii="Arial" w:hAnsi="Arial" w:cs="Arial"/>
          <w:sz w:val="22"/>
          <w:szCs w:val="22"/>
        </w:rPr>
        <w:t>ando</w:t>
      </w:r>
      <w:r w:rsidR="00564F10" w:rsidRPr="009442EC">
        <w:rPr>
          <w:rFonts w:ascii="Arial" w:hAnsi="Arial" w:cs="Arial"/>
          <w:sz w:val="22"/>
          <w:szCs w:val="22"/>
        </w:rPr>
        <w:t xml:space="preserve"> le informazioni alla capacità di comprensione della persona assistita e/o del familiare, </w:t>
      </w:r>
      <w:r w:rsidR="00564F10" w:rsidRPr="006F4462">
        <w:rPr>
          <w:rFonts w:ascii="Arial" w:hAnsi="Arial" w:cs="Arial"/>
          <w:sz w:val="22"/>
          <w:szCs w:val="22"/>
        </w:rPr>
        <w:t>rende</w:t>
      </w:r>
      <w:r w:rsidR="00564F10">
        <w:rPr>
          <w:rFonts w:ascii="Arial" w:hAnsi="Arial" w:cs="Arial"/>
          <w:sz w:val="22"/>
          <w:szCs w:val="22"/>
        </w:rPr>
        <w:t>ndosi</w:t>
      </w:r>
      <w:r w:rsidR="00564F10" w:rsidRPr="006F4462">
        <w:rPr>
          <w:rFonts w:ascii="Arial" w:hAnsi="Arial" w:cs="Arial"/>
          <w:sz w:val="22"/>
          <w:szCs w:val="22"/>
        </w:rPr>
        <w:t xml:space="preserve"> disponibile a for</w:t>
      </w:r>
      <w:r w:rsidR="00564F10">
        <w:rPr>
          <w:rFonts w:ascii="Arial" w:hAnsi="Arial" w:cs="Arial"/>
          <w:sz w:val="22"/>
          <w:szCs w:val="22"/>
        </w:rPr>
        <w:t>nire informazioni o chiarimenti</w:t>
      </w:r>
      <w:r w:rsidRPr="006F4462">
        <w:rPr>
          <w:rFonts w:ascii="Arial" w:hAnsi="Arial" w:cs="Arial"/>
          <w:sz w:val="22"/>
          <w:szCs w:val="22"/>
        </w:rPr>
        <w:t xml:space="preserve"> </w:t>
      </w:r>
      <w:r w:rsidR="00E336BB">
        <w:rPr>
          <w:rFonts w:ascii="Arial" w:hAnsi="Arial" w:cs="Arial"/>
          <w:sz w:val="22"/>
          <w:szCs w:val="22"/>
        </w:rPr>
        <w:t>assieme a</w:t>
      </w:r>
      <w:r w:rsidRPr="006F4462">
        <w:rPr>
          <w:rFonts w:ascii="Arial" w:hAnsi="Arial" w:cs="Arial"/>
          <w:sz w:val="22"/>
          <w:szCs w:val="22"/>
        </w:rPr>
        <w:t>gli altri professionisti del CDCD</w:t>
      </w:r>
      <w:r w:rsidR="00FC3549">
        <w:rPr>
          <w:rFonts w:ascii="Arial" w:hAnsi="Arial" w:cs="Arial"/>
          <w:sz w:val="22"/>
          <w:szCs w:val="22"/>
        </w:rPr>
        <w:t>.</w:t>
      </w:r>
    </w:p>
    <w:p w:rsidR="006F4462" w:rsidRPr="006F4462" w:rsidRDefault="006F4462" w:rsidP="006F4462">
      <w:pPr>
        <w:widowControl/>
        <w:autoSpaceDE w:val="0"/>
        <w:autoSpaceDN w:val="0"/>
        <w:adjustRightInd w:val="0"/>
        <w:rPr>
          <w:rFonts w:ascii="Arial" w:hAnsi="Arial" w:cs="Arial"/>
          <w:sz w:val="22"/>
          <w:szCs w:val="22"/>
        </w:rPr>
      </w:pPr>
      <w:r w:rsidRPr="006F4462">
        <w:rPr>
          <w:rFonts w:ascii="Arial" w:hAnsi="Arial" w:cs="Arial"/>
          <w:sz w:val="22"/>
          <w:szCs w:val="22"/>
        </w:rPr>
        <w:t xml:space="preserve"> </w:t>
      </w:r>
    </w:p>
    <w:p w:rsidR="006F4462" w:rsidRPr="006F4462" w:rsidRDefault="006F4462" w:rsidP="006F4462">
      <w:pPr>
        <w:widowControl/>
        <w:autoSpaceDE w:val="0"/>
        <w:autoSpaceDN w:val="0"/>
        <w:adjustRightInd w:val="0"/>
        <w:rPr>
          <w:rFonts w:ascii="Arial" w:hAnsi="Arial" w:cs="Arial"/>
          <w:strike/>
          <w:sz w:val="22"/>
          <w:szCs w:val="22"/>
        </w:rPr>
      </w:pPr>
      <w:r w:rsidRPr="006F4462">
        <w:rPr>
          <w:rFonts w:ascii="Arial" w:hAnsi="Arial" w:cs="Arial"/>
          <w:sz w:val="22"/>
          <w:szCs w:val="22"/>
          <w:shd w:val="clear" w:color="auto" w:fill="FFFFFF" w:themeFill="background1"/>
        </w:rPr>
        <w:t>Qualora sia diagnosticata una malattia di Alzheimer</w:t>
      </w:r>
      <w:r w:rsidRPr="006F4462">
        <w:rPr>
          <w:rFonts w:ascii="Arial" w:hAnsi="Arial" w:cs="Arial"/>
          <w:sz w:val="22"/>
          <w:szCs w:val="22"/>
        </w:rPr>
        <w:t xml:space="preserve">, lo specialista prescrive, se indicata, la terapia farmacologica specifica, e redige il piano terapeutico nel rispetto della nota AIFA 85 dd. 6.3.2009 (Allegato n. 3). </w:t>
      </w:r>
    </w:p>
    <w:p w:rsidR="006F4462" w:rsidRDefault="006F4462" w:rsidP="00401BD2">
      <w:pPr>
        <w:widowControl/>
        <w:autoSpaceDE w:val="0"/>
        <w:autoSpaceDN w:val="0"/>
        <w:adjustRightInd w:val="0"/>
        <w:rPr>
          <w:rFonts w:ascii="Arial" w:hAnsi="Arial" w:cs="Arial"/>
          <w:sz w:val="22"/>
          <w:szCs w:val="22"/>
        </w:rPr>
      </w:pPr>
    </w:p>
    <w:p w:rsidR="00794CD9" w:rsidRPr="00A87BDC" w:rsidRDefault="00794CD9" w:rsidP="00794CD9">
      <w:pPr>
        <w:widowControl/>
        <w:autoSpaceDE w:val="0"/>
        <w:autoSpaceDN w:val="0"/>
        <w:adjustRightInd w:val="0"/>
        <w:rPr>
          <w:rFonts w:ascii="Arial" w:hAnsi="Arial" w:cs="Arial"/>
          <w:sz w:val="22"/>
          <w:szCs w:val="22"/>
        </w:rPr>
      </w:pPr>
      <w:r w:rsidRPr="00A87BDC">
        <w:rPr>
          <w:rFonts w:ascii="Arial" w:hAnsi="Arial" w:cs="Arial"/>
          <w:sz w:val="22"/>
          <w:szCs w:val="22"/>
        </w:rPr>
        <w:t>La maggior parte dei pazienti affetti da demenza durante decorso della malattia presenta  disturbi comportamentali, definiti anche  sintomi non cognitivi o BPSD (</w:t>
      </w:r>
      <w:proofErr w:type="spellStart"/>
      <w:r w:rsidRPr="00A87BDC">
        <w:rPr>
          <w:rFonts w:ascii="Arial" w:hAnsi="Arial" w:cs="Arial"/>
          <w:sz w:val="22"/>
          <w:szCs w:val="22"/>
        </w:rPr>
        <w:t>Behavioral</w:t>
      </w:r>
      <w:proofErr w:type="spellEnd"/>
      <w:r w:rsidRPr="00A87BDC">
        <w:rPr>
          <w:rFonts w:ascii="Arial" w:hAnsi="Arial" w:cs="Arial"/>
          <w:sz w:val="22"/>
          <w:szCs w:val="22"/>
        </w:rPr>
        <w:t xml:space="preserve"> and </w:t>
      </w:r>
      <w:proofErr w:type="spellStart"/>
      <w:r w:rsidRPr="00A87BDC">
        <w:rPr>
          <w:rFonts w:ascii="Arial" w:hAnsi="Arial" w:cs="Arial"/>
          <w:sz w:val="22"/>
          <w:szCs w:val="22"/>
        </w:rPr>
        <w:t>psycological</w:t>
      </w:r>
      <w:proofErr w:type="spellEnd"/>
      <w:r w:rsidRPr="00A87BDC">
        <w:rPr>
          <w:rFonts w:ascii="Arial" w:hAnsi="Arial" w:cs="Arial"/>
          <w:sz w:val="22"/>
          <w:szCs w:val="22"/>
        </w:rPr>
        <w:t xml:space="preserve"> </w:t>
      </w:r>
      <w:proofErr w:type="spellStart"/>
      <w:r w:rsidRPr="00A87BDC">
        <w:rPr>
          <w:rFonts w:ascii="Arial" w:hAnsi="Arial" w:cs="Arial"/>
          <w:sz w:val="22"/>
          <w:szCs w:val="22"/>
        </w:rPr>
        <w:t>symptoms</w:t>
      </w:r>
      <w:proofErr w:type="spellEnd"/>
      <w:r w:rsidRPr="00A87BDC">
        <w:rPr>
          <w:rFonts w:ascii="Arial" w:hAnsi="Arial" w:cs="Arial"/>
          <w:sz w:val="22"/>
          <w:szCs w:val="22"/>
        </w:rPr>
        <w:t xml:space="preserve"> </w:t>
      </w:r>
      <w:proofErr w:type="spellStart"/>
      <w:r w:rsidRPr="00A87BDC">
        <w:rPr>
          <w:rFonts w:ascii="Arial" w:hAnsi="Arial" w:cs="Arial"/>
          <w:sz w:val="22"/>
          <w:szCs w:val="22"/>
        </w:rPr>
        <w:t>of</w:t>
      </w:r>
      <w:proofErr w:type="spellEnd"/>
      <w:r w:rsidRPr="00A87BDC">
        <w:rPr>
          <w:rFonts w:ascii="Arial" w:hAnsi="Arial" w:cs="Arial"/>
          <w:sz w:val="22"/>
          <w:szCs w:val="22"/>
        </w:rPr>
        <w:t xml:space="preserve"> </w:t>
      </w:r>
      <w:proofErr w:type="spellStart"/>
      <w:r w:rsidRPr="00A87BDC">
        <w:rPr>
          <w:rFonts w:ascii="Arial" w:hAnsi="Arial" w:cs="Arial"/>
          <w:sz w:val="22"/>
          <w:szCs w:val="22"/>
        </w:rPr>
        <w:t>dementia</w:t>
      </w:r>
      <w:proofErr w:type="spellEnd"/>
      <w:r w:rsidRPr="00A87BDC">
        <w:rPr>
          <w:rFonts w:ascii="Arial" w:hAnsi="Arial" w:cs="Arial"/>
          <w:sz w:val="22"/>
          <w:szCs w:val="22"/>
        </w:rPr>
        <w:t xml:space="preserve">). </w:t>
      </w:r>
    </w:p>
    <w:p w:rsidR="00794CD9" w:rsidRPr="00A87BDC" w:rsidRDefault="00794CD9" w:rsidP="00794CD9">
      <w:pPr>
        <w:widowControl/>
        <w:autoSpaceDE w:val="0"/>
        <w:autoSpaceDN w:val="0"/>
        <w:adjustRightInd w:val="0"/>
        <w:rPr>
          <w:rFonts w:ascii="Arial" w:hAnsi="Arial" w:cs="Arial"/>
          <w:sz w:val="22"/>
          <w:szCs w:val="22"/>
        </w:rPr>
      </w:pPr>
    </w:p>
    <w:p w:rsidR="00794CD9" w:rsidRPr="00A87BDC" w:rsidRDefault="00794CD9" w:rsidP="00794CD9">
      <w:pPr>
        <w:widowControl/>
        <w:autoSpaceDE w:val="0"/>
        <w:autoSpaceDN w:val="0"/>
        <w:adjustRightInd w:val="0"/>
        <w:rPr>
          <w:rFonts w:ascii="Arial" w:hAnsi="Arial" w:cs="Arial"/>
          <w:sz w:val="22"/>
          <w:szCs w:val="22"/>
        </w:rPr>
      </w:pPr>
      <w:r w:rsidRPr="00A87BDC">
        <w:rPr>
          <w:rFonts w:ascii="Arial" w:hAnsi="Arial" w:cs="Arial"/>
          <w:sz w:val="22"/>
          <w:szCs w:val="22"/>
        </w:rPr>
        <w:t>L’analisi e la gestione dei BPSD deve essere condotta da professionisti con capacità specifiche, che fanno parte di servizi dinamici, che consentono la connessione tra i nodi della rete, ai fini di una continuità terapeutica per lo sviluppo e la gestione di piani terapeutici personalizzati.  Per questo nella pratica clinica quotidiana, la gestione dei BPSD richiede un approccio di equipe.</w:t>
      </w:r>
    </w:p>
    <w:p w:rsidR="00794CD9" w:rsidRPr="00A87BDC" w:rsidRDefault="00794CD9" w:rsidP="00794CD9">
      <w:pPr>
        <w:widowControl/>
        <w:autoSpaceDE w:val="0"/>
        <w:autoSpaceDN w:val="0"/>
        <w:adjustRightInd w:val="0"/>
        <w:rPr>
          <w:rFonts w:ascii="Arial" w:hAnsi="Arial" w:cs="Arial"/>
          <w:sz w:val="22"/>
          <w:szCs w:val="22"/>
        </w:rPr>
      </w:pPr>
    </w:p>
    <w:p w:rsidR="00794CD9" w:rsidRPr="00A87BDC" w:rsidRDefault="00794CD9" w:rsidP="00794CD9">
      <w:pPr>
        <w:widowControl/>
        <w:autoSpaceDE w:val="0"/>
        <w:autoSpaceDN w:val="0"/>
        <w:adjustRightInd w:val="0"/>
        <w:rPr>
          <w:rFonts w:ascii="Arial" w:hAnsi="Arial" w:cs="Arial"/>
          <w:sz w:val="22"/>
          <w:szCs w:val="22"/>
        </w:rPr>
      </w:pPr>
      <w:r w:rsidRPr="00A87BDC">
        <w:rPr>
          <w:rFonts w:ascii="Arial" w:hAnsi="Arial" w:cs="Arial"/>
          <w:sz w:val="22"/>
          <w:szCs w:val="22"/>
        </w:rPr>
        <w:t xml:space="preserve">Come raccomanda la letteratura, prima di iniziare un trattamento farmacologico per il controllo dei BPSD, è opportuno attivare un approccio di tipo ambientale e </w:t>
      </w:r>
      <w:proofErr w:type="spellStart"/>
      <w:r w:rsidRPr="00A87BDC">
        <w:rPr>
          <w:rFonts w:ascii="Arial" w:hAnsi="Arial" w:cs="Arial"/>
          <w:sz w:val="22"/>
          <w:szCs w:val="22"/>
        </w:rPr>
        <w:t>psicoeducativo</w:t>
      </w:r>
      <w:proofErr w:type="spellEnd"/>
      <w:r w:rsidRPr="00A87BDC">
        <w:rPr>
          <w:rFonts w:ascii="Arial" w:hAnsi="Arial" w:cs="Arial"/>
          <w:sz w:val="22"/>
          <w:szCs w:val="22"/>
        </w:rPr>
        <w:t xml:space="preserve">, In particolare  è sempre utile un intervento di supporto e formazione ai </w:t>
      </w:r>
      <w:proofErr w:type="spellStart"/>
      <w:r w:rsidRPr="00A87BDC">
        <w:rPr>
          <w:rFonts w:ascii="Arial" w:hAnsi="Arial" w:cs="Arial"/>
          <w:sz w:val="22"/>
          <w:szCs w:val="22"/>
        </w:rPr>
        <w:t>caregiver</w:t>
      </w:r>
      <w:proofErr w:type="spellEnd"/>
      <w:r w:rsidRPr="00A87BDC">
        <w:rPr>
          <w:rFonts w:ascii="Arial" w:hAnsi="Arial" w:cs="Arial"/>
          <w:sz w:val="22"/>
          <w:szCs w:val="22"/>
        </w:rPr>
        <w:t>, perché imparino a utilizzare strategie ambientali e relazionali in grado di contenere i disturbi del comportamento, o almeno di contribuire al loro controllo.</w:t>
      </w:r>
    </w:p>
    <w:p w:rsidR="00794CD9" w:rsidRPr="00A87BDC" w:rsidRDefault="00794CD9" w:rsidP="00794CD9">
      <w:pPr>
        <w:widowControl/>
        <w:autoSpaceDE w:val="0"/>
        <w:autoSpaceDN w:val="0"/>
        <w:adjustRightInd w:val="0"/>
        <w:rPr>
          <w:rFonts w:ascii="Arial" w:hAnsi="Arial" w:cs="Arial"/>
          <w:sz w:val="22"/>
          <w:szCs w:val="22"/>
        </w:rPr>
      </w:pPr>
    </w:p>
    <w:p w:rsidR="00794CD9" w:rsidRPr="00A87BDC" w:rsidRDefault="00794CD9" w:rsidP="00794CD9">
      <w:pPr>
        <w:widowControl/>
        <w:autoSpaceDE w:val="0"/>
        <w:autoSpaceDN w:val="0"/>
        <w:adjustRightInd w:val="0"/>
        <w:rPr>
          <w:rFonts w:ascii="Arial" w:hAnsi="Arial" w:cs="Arial"/>
          <w:sz w:val="22"/>
          <w:szCs w:val="22"/>
        </w:rPr>
      </w:pPr>
      <w:r w:rsidRPr="00A87BDC">
        <w:rPr>
          <w:rFonts w:ascii="Arial" w:hAnsi="Arial" w:cs="Arial"/>
          <w:sz w:val="22"/>
          <w:szCs w:val="22"/>
        </w:rPr>
        <w:t xml:space="preserve">Solo nel caso di inefficacia  di tali  interventi ambientali e </w:t>
      </w:r>
      <w:proofErr w:type="spellStart"/>
      <w:r w:rsidRPr="00A87BDC">
        <w:rPr>
          <w:rFonts w:ascii="Arial" w:hAnsi="Arial" w:cs="Arial"/>
          <w:sz w:val="22"/>
          <w:szCs w:val="22"/>
        </w:rPr>
        <w:t>psicoeducativi</w:t>
      </w:r>
      <w:proofErr w:type="spellEnd"/>
      <w:r w:rsidRPr="00A87BDC">
        <w:rPr>
          <w:rFonts w:ascii="Arial" w:hAnsi="Arial" w:cs="Arial"/>
          <w:sz w:val="22"/>
          <w:szCs w:val="22"/>
        </w:rPr>
        <w:t xml:space="preserve">  e solo  se il paziente appare angosciato o a rischio di nuocere a se stesso o agli altri, occorre valutare l’introduzione di una terapia farmacologica .</w:t>
      </w:r>
    </w:p>
    <w:p w:rsidR="00794CD9" w:rsidRPr="00A87BDC" w:rsidRDefault="00794CD9" w:rsidP="00794CD9">
      <w:pPr>
        <w:widowControl/>
        <w:autoSpaceDE w:val="0"/>
        <w:autoSpaceDN w:val="0"/>
        <w:adjustRightInd w:val="0"/>
        <w:rPr>
          <w:rFonts w:ascii="Arial" w:hAnsi="Arial" w:cs="Arial"/>
          <w:sz w:val="22"/>
          <w:szCs w:val="22"/>
        </w:rPr>
      </w:pPr>
      <w:r w:rsidRPr="00A87BDC">
        <w:rPr>
          <w:rFonts w:ascii="Arial" w:hAnsi="Arial" w:cs="Arial"/>
          <w:sz w:val="22"/>
          <w:szCs w:val="22"/>
        </w:rPr>
        <w:t xml:space="preserve">Ad oggi, nessun farmaco psicotropo (ad eccezione del </w:t>
      </w:r>
      <w:proofErr w:type="spellStart"/>
      <w:r w:rsidRPr="00A87BDC">
        <w:rPr>
          <w:rFonts w:ascii="Arial" w:hAnsi="Arial" w:cs="Arial"/>
          <w:sz w:val="22"/>
          <w:szCs w:val="22"/>
        </w:rPr>
        <w:t>risperidone</w:t>
      </w:r>
      <w:proofErr w:type="spellEnd"/>
      <w:r w:rsidRPr="00A87BDC">
        <w:rPr>
          <w:rFonts w:ascii="Arial" w:hAnsi="Arial" w:cs="Arial"/>
          <w:sz w:val="22"/>
          <w:szCs w:val="22"/>
        </w:rPr>
        <w:t xml:space="preserve">) possiede un’indicazione specifica per la terapia dei disturbi comportamentali del paziente demente; il loro utilizzo è quindi “off </w:t>
      </w:r>
      <w:proofErr w:type="spellStart"/>
      <w:r w:rsidRPr="00A87BDC">
        <w:rPr>
          <w:rFonts w:ascii="Arial" w:hAnsi="Arial" w:cs="Arial"/>
          <w:sz w:val="22"/>
          <w:szCs w:val="22"/>
        </w:rPr>
        <w:t>label</w:t>
      </w:r>
      <w:proofErr w:type="spellEnd"/>
      <w:r w:rsidRPr="00A87BDC">
        <w:rPr>
          <w:rFonts w:ascii="Arial" w:hAnsi="Arial" w:cs="Arial"/>
          <w:sz w:val="22"/>
          <w:szCs w:val="22"/>
        </w:rPr>
        <w:t>”. ( v. raccomandazioni dell’AIFA e allegato 4) .</w:t>
      </w:r>
    </w:p>
    <w:p w:rsidR="00794CD9" w:rsidRPr="005E0765" w:rsidRDefault="00794CD9" w:rsidP="00794CD9">
      <w:pPr>
        <w:widowControl/>
        <w:autoSpaceDE w:val="0"/>
        <w:autoSpaceDN w:val="0"/>
        <w:adjustRightInd w:val="0"/>
        <w:rPr>
          <w:rFonts w:ascii="Arial" w:hAnsi="Arial" w:cs="Arial"/>
          <w:sz w:val="22"/>
          <w:szCs w:val="22"/>
        </w:rPr>
      </w:pPr>
      <w:r w:rsidRPr="00794CD9">
        <w:rPr>
          <w:rFonts w:ascii="Arial" w:hAnsi="Arial" w:cs="Arial"/>
          <w:sz w:val="22"/>
          <w:szCs w:val="22"/>
        </w:rPr>
        <w:t>Questo</w:t>
      </w:r>
      <w:r>
        <w:rPr>
          <w:rFonts w:ascii="Arial" w:hAnsi="Arial" w:cs="Arial"/>
          <w:sz w:val="22"/>
          <w:szCs w:val="22"/>
        </w:rPr>
        <w:t xml:space="preserve"> </w:t>
      </w:r>
      <w:r w:rsidRPr="00A87BDC">
        <w:rPr>
          <w:rFonts w:ascii="Arial" w:hAnsi="Arial" w:cs="Arial"/>
          <w:sz w:val="22"/>
          <w:szCs w:val="22"/>
        </w:rPr>
        <w:t xml:space="preserve"> percorso della gestione dei BPSD è sintetizzato nel diagramma di flusso</w:t>
      </w:r>
      <w:r w:rsidR="00EC7274">
        <w:rPr>
          <w:rFonts w:ascii="Arial" w:hAnsi="Arial" w:cs="Arial"/>
          <w:sz w:val="22"/>
          <w:szCs w:val="22"/>
        </w:rPr>
        <w:t xml:space="preserve"> </w:t>
      </w:r>
      <w:r w:rsidR="00EC7274" w:rsidRPr="005E0765">
        <w:rPr>
          <w:rFonts w:ascii="Arial" w:hAnsi="Arial" w:cs="Arial"/>
          <w:sz w:val="22"/>
          <w:szCs w:val="22"/>
        </w:rPr>
        <w:t>riportato a pag.</w:t>
      </w:r>
      <w:r w:rsidR="005E0765">
        <w:rPr>
          <w:rFonts w:ascii="Arial" w:hAnsi="Arial" w:cs="Arial"/>
          <w:sz w:val="22"/>
          <w:szCs w:val="22"/>
        </w:rPr>
        <w:t>27</w:t>
      </w:r>
    </w:p>
    <w:p w:rsidR="00794CD9" w:rsidRPr="005E0765" w:rsidRDefault="00794CD9" w:rsidP="00401BD2">
      <w:pPr>
        <w:widowControl/>
        <w:autoSpaceDE w:val="0"/>
        <w:autoSpaceDN w:val="0"/>
        <w:adjustRightInd w:val="0"/>
        <w:rPr>
          <w:rFonts w:ascii="Arial" w:hAnsi="Arial" w:cs="Arial"/>
          <w:sz w:val="22"/>
          <w:szCs w:val="22"/>
        </w:rPr>
      </w:pPr>
    </w:p>
    <w:p w:rsidR="009E49C3" w:rsidRPr="001B4B51" w:rsidRDefault="009E49C3" w:rsidP="001F0BD9">
      <w:pPr>
        <w:pStyle w:val="Default"/>
        <w:ind w:left="426"/>
        <w:jc w:val="both"/>
        <w:rPr>
          <w:color w:val="FF0000"/>
          <w:sz w:val="22"/>
          <w:szCs w:val="22"/>
        </w:rPr>
      </w:pPr>
    </w:p>
    <w:p w:rsidR="0035326F" w:rsidRPr="00CE67CC" w:rsidRDefault="003F2727" w:rsidP="00DF10AD">
      <w:pPr>
        <w:ind w:firstLine="851"/>
        <w:rPr>
          <w:rFonts w:ascii="Arial" w:hAnsi="Arial" w:cs="Arial"/>
          <w:b/>
          <w:sz w:val="22"/>
          <w:szCs w:val="22"/>
        </w:rPr>
      </w:pPr>
      <w:r>
        <w:rPr>
          <w:rFonts w:ascii="Arial" w:hAnsi="Arial" w:cs="Arial"/>
          <w:b/>
          <w:sz w:val="22"/>
          <w:szCs w:val="22"/>
        </w:rPr>
        <w:t>8</w:t>
      </w:r>
      <w:r w:rsidR="00ED2E32" w:rsidRPr="00CE67CC">
        <w:rPr>
          <w:rFonts w:ascii="Arial" w:hAnsi="Arial" w:cs="Arial"/>
          <w:b/>
          <w:sz w:val="22"/>
          <w:szCs w:val="22"/>
        </w:rPr>
        <w:t>.</w:t>
      </w:r>
      <w:r w:rsidR="00AA5F45" w:rsidRPr="00CE67CC">
        <w:rPr>
          <w:rFonts w:ascii="Arial" w:hAnsi="Arial" w:cs="Arial"/>
          <w:b/>
          <w:sz w:val="22"/>
          <w:szCs w:val="22"/>
        </w:rPr>
        <w:t>d</w:t>
      </w:r>
      <w:r w:rsidR="006B65C3" w:rsidRPr="00CE67CC">
        <w:rPr>
          <w:rFonts w:ascii="Arial" w:hAnsi="Arial" w:cs="Arial"/>
          <w:b/>
          <w:sz w:val="22"/>
          <w:szCs w:val="22"/>
        </w:rPr>
        <w:t xml:space="preserve">  </w:t>
      </w:r>
      <w:r w:rsidR="00ED2E32" w:rsidRPr="00CE67CC">
        <w:rPr>
          <w:rFonts w:ascii="Arial" w:hAnsi="Arial" w:cs="Arial"/>
          <w:b/>
          <w:sz w:val="22"/>
          <w:szCs w:val="22"/>
        </w:rPr>
        <w:t xml:space="preserve">Utilizzo di strumenti informatici aziendali </w:t>
      </w:r>
    </w:p>
    <w:p w:rsidR="00B662B3" w:rsidRPr="00CE67CC" w:rsidRDefault="00B662B3" w:rsidP="00B662B3">
      <w:pPr>
        <w:rPr>
          <w:rFonts w:ascii="Arial" w:hAnsi="Arial" w:cs="Arial"/>
          <w:b/>
          <w:sz w:val="22"/>
          <w:szCs w:val="22"/>
        </w:rPr>
      </w:pPr>
    </w:p>
    <w:p w:rsidR="00B662B3" w:rsidRPr="005F33B6" w:rsidRDefault="00B662B3" w:rsidP="00B662B3">
      <w:pPr>
        <w:rPr>
          <w:rFonts w:ascii="Arial" w:hAnsi="Arial" w:cs="Arial"/>
          <w:sz w:val="22"/>
          <w:szCs w:val="22"/>
        </w:rPr>
      </w:pPr>
      <w:r w:rsidRPr="00CE67CC">
        <w:rPr>
          <w:rFonts w:ascii="Arial" w:hAnsi="Arial" w:cs="Arial"/>
          <w:sz w:val="22"/>
          <w:szCs w:val="22"/>
        </w:rPr>
        <w:t xml:space="preserve">L’impiego di un </w:t>
      </w:r>
      <w:r w:rsidR="00B964AE" w:rsidRPr="00CE67CC">
        <w:rPr>
          <w:rFonts w:ascii="Arial" w:hAnsi="Arial" w:cs="Arial"/>
          <w:sz w:val="22"/>
          <w:szCs w:val="22"/>
        </w:rPr>
        <w:t>software</w:t>
      </w:r>
      <w:r w:rsidRPr="00CE67CC">
        <w:rPr>
          <w:rFonts w:ascii="Arial" w:hAnsi="Arial" w:cs="Arial"/>
          <w:sz w:val="22"/>
          <w:szCs w:val="22"/>
        </w:rPr>
        <w:t xml:space="preserve"> informatico a supporto delle attività cliniche ed assistenziali è raccomanda</w:t>
      </w:r>
      <w:r w:rsidRPr="005F33B6">
        <w:rPr>
          <w:rFonts w:ascii="Arial" w:hAnsi="Arial" w:cs="Arial"/>
          <w:sz w:val="22"/>
          <w:szCs w:val="22"/>
        </w:rPr>
        <w:t xml:space="preserve">to dalle linee guida nell’ambito della gestione delle demenze e ritenuto fondamentale non solo a fini clinici, ma anche epidemiologici </w:t>
      </w:r>
      <w:r w:rsidR="00AF4CD4">
        <w:rPr>
          <w:rFonts w:ascii="Arial" w:hAnsi="Arial" w:cs="Arial"/>
          <w:sz w:val="22"/>
          <w:szCs w:val="22"/>
        </w:rPr>
        <w:t>e di programmazione dei servizi</w:t>
      </w:r>
      <w:r w:rsidRPr="005F33B6">
        <w:rPr>
          <w:rFonts w:ascii="Arial" w:hAnsi="Arial" w:cs="Arial"/>
          <w:sz w:val="22"/>
          <w:szCs w:val="22"/>
        </w:rPr>
        <w:t xml:space="preserve">. </w:t>
      </w:r>
    </w:p>
    <w:p w:rsidR="00B662B3" w:rsidRPr="005F33B6" w:rsidRDefault="00B662B3" w:rsidP="00B662B3">
      <w:pPr>
        <w:pStyle w:val="Default"/>
        <w:jc w:val="both"/>
        <w:rPr>
          <w:color w:val="auto"/>
          <w:sz w:val="22"/>
          <w:szCs w:val="22"/>
        </w:rPr>
      </w:pPr>
      <w:r w:rsidRPr="005F33B6">
        <w:rPr>
          <w:color w:val="auto"/>
          <w:sz w:val="22"/>
          <w:szCs w:val="22"/>
        </w:rPr>
        <w:t xml:space="preserve">Per la refertazione delle visite specialistiche dei CDCD </w:t>
      </w:r>
      <w:r w:rsidR="005F33B6" w:rsidRPr="005F33B6">
        <w:rPr>
          <w:color w:val="auto"/>
          <w:sz w:val="22"/>
          <w:szCs w:val="22"/>
        </w:rPr>
        <w:t xml:space="preserve">il servizio sistemi informativi di APSS ha realizzato </w:t>
      </w:r>
      <w:r w:rsidRPr="005F33B6">
        <w:rPr>
          <w:color w:val="auto"/>
          <w:sz w:val="22"/>
          <w:szCs w:val="22"/>
        </w:rPr>
        <w:t>un</w:t>
      </w:r>
      <w:r w:rsidR="005F33B6">
        <w:rPr>
          <w:color w:val="auto"/>
          <w:sz w:val="22"/>
          <w:szCs w:val="22"/>
        </w:rPr>
        <w:t xml:space="preserve"> modulo </w:t>
      </w:r>
      <w:r w:rsidR="005F33B6" w:rsidRPr="005F33B6">
        <w:rPr>
          <w:color w:val="auto"/>
          <w:sz w:val="22"/>
          <w:szCs w:val="22"/>
        </w:rPr>
        <w:t>a</w:t>
      </w:r>
      <w:r w:rsidR="005F33B6">
        <w:rPr>
          <w:color w:val="auto"/>
          <w:sz w:val="22"/>
          <w:szCs w:val="22"/>
        </w:rPr>
        <w:t>d integrazione de</w:t>
      </w:r>
      <w:r w:rsidR="005F33B6" w:rsidRPr="005F33B6">
        <w:rPr>
          <w:color w:val="auto"/>
          <w:sz w:val="22"/>
          <w:szCs w:val="22"/>
        </w:rPr>
        <w:t>l software aziendale SIO</w:t>
      </w:r>
      <w:r w:rsidR="00B964AE">
        <w:rPr>
          <w:color w:val="auto"/>
          <w:sz w:val="22"/>
          <w:szCs w:val="22"/>
        </w:rPr>
        <w:t xml:space="preserve">, </w:t>
      </w:r>
      <w:r w:rsidR="005F33B6" w:rsidRPr="005F33B6">
        <w:rPr>
          <w:color w:val="auto"/>
          <w:sz w:val="22"/>
          <w:szCs w:val="22"/>
        </w:rPr>
        <w:t xml:space="preserve">denominato </w:t>
      </w:r>
      <w:r w:rsidR="005F33B6" w:rsidRPr="005F33B6">
        <w:rPr>
          <w:color w:val="auto"/>
        </w:rPr>
        <w:t>“</w:t>
      </w:r>
      <w:r w:rsidR="005F33B6" w:rsidRPr="00AF4CD4">
        <w:rPr>
          <w:color w:val="auto"/>
          <w:sz w:val="22"/>
          <w:szCs w:val="22"/>
        </w:rPr>
        <w:t xml:space="preserve">Valutazione </w:t>
      </w:r>
      <w:r w:rsidR="005F33B6" w:rsidRPr="00AF4CD4">
        <w:rPr>
          <w:color w:val="auto"/>
          <w:sz w:val="22"/>
          <w:szCs w:val="22"/>
        </w:rPr>
        <w:lastRenderedPageBreak/>
        <w:t>Multidimensionale del CDCD”</w:t>
      </w:r>
      <w:r w:rsidR="00B964AE">
        <w:rPr>
          <w:color w:val="auto"/>
        </w:rPr>
        <w:t>,</w:t>
      </w:r>
      <w:r w:rsidR="005F33B6" w:rsidRPr="005F33B6">
        <w:rPr>
          <w:color w:val="auto"/>
        </w:rPr>
        <w:t xml:space="preserve"> </w:t>
      </w:r>
      <w:r w:rsidRPr="005F33B6">
        <w:rPr>
          <w:color w:val="auto"/>
          <w:sz w:val="22"/>
          <w:szCs w:val="22"/>
        </w:rPr>
        <w:t xml:space="preserve">che permette di </w:t>
      </w:r>
      <w:r w:rsidR="005F33B6" w:rsidRPr="005F33B6">
        <w:rPr>
          <w:color w:val="auto"/>
          <w:sz w:val="22"/>
          <w:szCs w:val="22"/>
        </w:rPr>
        <w:t xml:space="preserve">documentare </w:t>
      </w:r>
      <w:r w:rsidRPr="005F33B6">
        <w:rPr>
          <w:color w:val="auto"/>
          <w:sz w:val="22"/>
          <w:szCs w:val="22"/>
        </w:rPr>
        <w:t xml:space="preserve">il  percorso diagnostico e di cura dei pazienti. </w:t>
      </w:r>
    </w:p>
    <w:p w:rsidR="00B662B3" w:rsidRPr="00B662B3" w:rsidRDefault="00B662B3" w:rsidP="00B662B3">
      <w:pPr>
        <w:rPr>
          <w:rFonts w:ascii="Arial" w:hAnsi="Arial" w:cs="Arial"/>
          <w:color w:val="FF0000"/>
          <w:sz w:val="22"/>
          <w:szCs w:val="22"/>
        </w:rPr>
      </w:pPr>
      <w:r w:rsidRPr="005F33B6">
        <w:rPr>
          <w:rFonts w:ascii="Arial" w:hAnsi="Arial" w:cs="Arial"/>
          <w:sz w:val="22"/>
          <w:szCs w:val="22"/>
        </w:rPr>
        <w:t>I professionisti registrano le attività svolte nell’ambito delle val</w:t>
      </w:r>
      <w:r w:rsidR="005F33B6" w:rsidRPr="005F33B6">
        <w:rPr>
          <w:rFonts w:ascii="Arial" w:hAnsi="Arial" w:cs="Arial"/>
          <w:sz w:val="22"/>
          <w:szCs w:val="22"/>
        </w:rPr>
        <w:t>utazioni cliniche ambulatoriali e</w:t>
      </w:r>
      <w:r w:rsidRPr="005F33B6">
        <w:rPr>
          <w:rFonts w:ascii="Arial" w:hAnsi="Arial" w:cs="Arial"/>
          <w:sz w:val="22"/>
          <w:szCs w:val="22"/>
        </w:rPr>
        <w:t xml:space="preserve"> ciò permette la </w:t>
      </w:r>
      <w:r w:rsidR="00E7224D">
        <w:rPr>
          <w:rFonts w:ascii="Arial" w:hAnsi="Arial" w:cs="Arial"/>
          <w:sz w:val="22"/>
          <w:szCs w:val="22"/>
        </w:rPr>
        <w:t>vis</w:t>
      </w:r>
      <w:r w:rsidRPr="005F33B6">
        <w:rPr>
          <w:rFonts w:ascii="Arial" w:hAnsi="Arial" w:cs="Arial"/>
          <w:sz w:val="22"/>
          <w:szCs w:val="22"/>
        </w:rPr>
        <w:t xml:space="preserve">ibilità on </w:t>
      </w:r>
      <w:proofErr w:type="spellStart"/>
      <w:r w:rsidRPr="005F33B6">
        <w:rPr>
          <w:rFonts w:ascii="Arial" w:hAnsi="Arial" w:cs="Arial"/>
          <w:sz w:val="22"/>
          <w:szCs w:val="22"/>
        </w:rPr>
        <w:t>line</w:t>
      </w:r>
      <w:proofErr w:type="spellEnd"/>
      <w:r w:rsidR="00B964AE">
        <w:rPr>
          <w:rFonts w:ascii="Arial" w:hAnsi="Arial" w:cs="Arial"/>
          <w:sz w:val="22"/>
          <w:szCs w:val="22"/>
        </w:rPr>
        <w:t xml:space="preserve"> </w:t>
      </w:r>
      <w:r w:rsidRPr="005F33B6">
        <w:rPr>
          <w:rFonts w:ascii="Arial" w:hAnsi="Arial" w:cs="Arial"/>
          <w:sz w:val="22"/>
          <w:szCs w:val="22"/>
        </w:rPr>
        <w:t xml:space="preserve">della documentazione </w:t>
      </w:r>
      <w:r w:rsidR="00B964AE">
        <w:rPr>
          <w:rFonts w:ascii="Arial" w:hAnsi="Arial" w:cs="Arial"/>
          <w:sz w:val="22"/>
          <w:szCs w:val="22"/>
        </w:rPr>
        <w:t>disponibile a</w:t>
      </w:r>
      <w:r w:rsidRPr="005F33B6">
        <w:rPr>
          <w:rFonts w:ascii="Arial" w:hAnsi="Arial" w:cs="Arial"/>
          <w:sz w:val="22"/>
          <w:szCs w:val="22"/>
        </w:rPr>
        <w:t xml:space="preserve"> tutti gli operatori abilitati dell’APSS e</w:t>
      </w:r>
      <w:r w:rsidR="00B964AE">
        <w:rPr>
          <w:rFonts w:ascii="Arial" w:hAnsi="Arial" w:cs="Arial"/>
          <w:sz w:val="22"/>
          <w:szCs w:val="22"/>
        </w:rPr>
        <w:t>d ai</w:t>
      </w:r>
      <w:r w:rsidRPr="005F33B6">
        <w:rPr>
          <w:rFonts w:ascii="Arial" w:hAnsi="Arial" w:cs="Arial"/>
          <w:sz w:val="22"/>
          <w:szCs w:val="22"/>
        </w:rPr>
        <w:t xml:space="preserve"> M</w:t>
      </w:r>
      <w:r w:rsidR="00B964AE">
        <w:rPr>
          <w:rFonts w:ascii="Arial" w:hAnsi="Arial" w:cs="Arial"/>
          <w:sz w:val="22"/>
          <w:szCs w:val="22"/>
        </w:rPr>
        <w:t>MG</w:t>
      </w:r>
      <w:r w:rsidRPr="005F33B6">
        <w:rPr>
          <w:rFonts w:ascii="Arial" w:hAnsi="Arial" w:cs="Arial"/>
          <w:sz w:val="22"/>
          <w:szCs w:val="22"/>
        </w:rPr>
        <w:t>.</w:t>
      </w:r>
      <w:r w:rsidRPr="00B662B3">
        <w:rPr>
          <w:rFonts w:ascii="Arial" w:hAnsi="Arial" w:cs="Arial"/>
          <w:color w:val="FF0000"/>
          <w:sz w:val="22"/>
          <w:szCs w:val="22"/>
        </w:rPr>
        <w:t xml:space="preserve"> </w:t>
      </w:r>
      <w:r w:rsidRPr="005F33B6">
        <w:rPr>
          <w:rFonts w:ascii="Arial" w:hAnsi="Arial" w:cs="Arial"/>
          <w:sz w:val="22"/>
          <w:szCs w:val="22"/>
        </w:rPr>
        <w:t>Il sistema permet</w:t>
      </w:r>
      <w:r w:rsidR="00AF4CD4">
        <w:rPr>
          <w:rFonts w:ascii="Arial" w:hAnsi="Arial" w:cs="Arial"/>
          <w:sz w:val="22"/>
          <w:szCs w:val="22"/>
        </w:rPr>
        <w:t xml:space="preserve">te la visualizzazione </w:t>
      </w:r>
      <w:r w:rsidR="00822E32">
        <w:rPr>
          <w:rFonts w:ascii="Arial" w:hAnsi="Arial" w:cs="Arial"/>
          <w:sz w:val="22"/>
          <w:szCs w:val="22"/>
        </w:rPr>
        <w:t>non solo</w:t>
      </w:r>
      <w:r w:rsidRPr="005F33B6">
        <w:rPr>
          <w:rFonts w:ascii="Arial" w:hAnsi="Arial" w:cs="Arial"/>
          <w:sz w:val="22"/>
          <w:szCs w:val="22"/>
        </w:rPr>
        <w:t xml:space="preserve"> dei </w:t>
      </w:r>
      <w:r w:rsidR="00B964AE">
        <w:rPr>
          <w:rFonts w:ascii="Arial" w:hAnsi="Arial" w:cs="Arial"/>
          <w:sz w:val="22"/>
          <w:szCs w:val="22"/>
        </w:rPr>
        <w:t>referti, ma anche delle scale e</w:t>
      </w:r>
      <w:r w:rsidRPr="005F33B6">
        <w:rPr>
          <w:rFonts w:ascii="Arial" w:hAnsi="Arial" w:cs="Arial"/>
          <w:sz w:val="22"/>
          <w:szCs w:val="22"/>
        </w:rPr>
        <w:t xml:space="preserve"> dei test somministrati al paziente, nell’ottica di una gestione integrata dei percorsi.</w:t>
      </w:r>
      <w:r w:rsidRPr="00B662B3">
        <w:rPr>
          <w:rFonts w:ascii="Arial" w:hAnsi="Arial" w:cs="Arial"/>
          <w:color w:val="FF0000"/>
          <w:sz w:val="22"/>
          <w:szCs w:val="22"/>
        </w:rPr>
        <w:t xml:space="preserve"> </w:t>
      </w:r>
    </w:p>
    <w:p w:rsidR="00B662B3" w:rsidRPr="005F33B6" w:rsidRDefault="00B662B3" w:rsidP="00B662B3">
      <w:pPr>
        <w:rPr>
          <w:rFonts w:ascii="Arial" w:hAnsi="Arial" w:cs="Arial"/>
          <w:sz w:val="22"/>
          <w:szCs w:val="22"/>
        </w:rPr>
      </w:pPr>
      <w:r w:rsidRPr="005F33B6">
        <w:rPr>
          <w:rFonts w:ascii="Arial" w:hAnsi="Arial" w:cs="Arial"/>
          <w:sz w:val="22"/>
          <w:szCs w:val="22"/>
        </w:rPr>
        <w:t>Questo trasferimento delle</w:t>
      </w:r>
      <w:r w:rsidR="00AF4CD4">
        <w:rPr>
          <w:rFonts w:ascii="Arial" w:hAnsi="Arial" w:cs="Arial"/>
          <w:sz w:val="22"/>
          <w:szCs w:val="22"/>
        </w:rPr>
        <w:t xml:space="preserve"> informazioni cliniche in modo </w:t>
      </w:r>
      <w:r w:rsidRPr="005F33B6">
        <w:rPr>
          <w:rFonts w:ascii="Arial" w:hAnsi="Arial" w:cs="Arial"/>
          <w:sz w:val="22"/>
          <w:szCs w:val="22"/>
        </w:rPr>
        <w:t xml:space="preserve">tempestivo tra le varie componenti del </w:t>
      </w:r>
      <w:r w:rsidR="00EA1810">
        <w:rPr>
          <w:rFonts w:ascii="Arial" w:hAnsi="Arial" w:cs="Arial"/>
          <w:sz w:val="22"/>
          <w:szCs w:val="22"/>
        </w:rPr>
        <w:t>percorso</w:t>
      </w:r>
      <w:r w:rsidRPr="005F33B6">
        <w:rPr>
          <w:rFonts w:ascii="Arial" w:hAnsi="Arial" w:cs="Arial"/>
          <w:sz w:val="22"/>
          <w:szCs w:val="22"/>
        </w:rPr>
        <w:t xml:space="preserve"> assistenziale risulta necessario per il coordinamento delle attività fornite da più servizi, anche allo scopo di  ridurre duplicazioni di  prestazioni ed il ricorso a procedure inappropriate. </w:t>
      </w:r>
    </w:p>
    <w:p w:rsidR="00E079BE" w:rsidRPr="00EA1810" w:rsidRDefault="00B662B3" w:rsidP="00EA1810">
      <w:pPr>
        <w:rPr>
          <w:rFonts w:ascii="Arial" w:hAnsi="Arial" w:cs="Arial"/>
          <w:sz w:val="22"/>
          <w:szCs w:val="22"/>
        </w:rPr>
      </w:pPr>
      <w:r w:rsidRPr="00EA1810">
        <w:rPr>
          <w:rFonts w:ascii="Arial" w:hAnsi="Arial" w:cs="Arial"/>
          <w:sz w:val="22"/>
          <w:szCs w:val="22"/>
        </w:rPr>
        <w:t>La disponibilità di valutazioni quantitative (test e scale) permette anche la creazione di un data base che a regime consent</w:t>
      </w:r>
      <w:r w:rsidR="005F33B6" w:rsidRPr="00EA1810">
        <w:rPr>
          <w:rFonts w:ascii="Arial" w:hAnsi="Arial" w:cs="Arial"/>
          <w:sz w:val="22"/>
          <w:szCs w:val="22"/>
        </w:rPr>
        <w:t>irà</w:t>
      </w:r>
      <w:r w:rsidRPr="00EA1810">
        <w:rPr>
          <w:rFonts w:ascii="Arial" w:hAnsi="Arial" w:cs="Arial"/>
          <w:sz w:val="22"/>
          <w:szCs w:val="22"/>
        </w:rPr>
        <w:t xml:space="preserve"> il monitoraggio di indicatori sia di attività che di esito del processo di diagnosi e cura delle demenze.</w:t>
      </w:r>
    </w:p>
    <w:p w:rsidR="004666EF" w:rsidRPr="00DF66C9" w:rsidRDefault="004666EF" w:rsidP="004666EF">
      <w:pPr>
        <w:rPr>
          <w:rFonts w:ascii="Arial" w:hAnsi="Arial" w:cs="Arial"/>
          <w:sz w:val="22"/>
          <w:szCs w:val="22"/>
        </w:rPr>
      </w:pPr>
    </w:p>
    <w:p w:rsidR="004666EF" w:rsidRPr="00DF66C9" w:rsidRDefault="00B3721E" w:rsidP="004666EF">
      <w:pPr>
        <w:rPr>
          <w:rFonts w:ascii="Arial" w:hAnsi="Arial" w:cs="Arial"/>
          <w:sz w:val="22"/>
          <w:szCs w:val="22"/>
        </w:rPr>
      </w:pPr>
      <w:r w:rsidRPr="00B3721E">
        <w:rPr>
          <w:rFonts w:ascii="Arial" w:hAnsi="Arial" w:cs="Arial"/>
          <w:sz w:val="22"/>
          <w:szCs w:val="22"/>
        </w:rPr>
        <w:t xml:space="preserve">Infine vengono formulate </w:t>
      </w:r>
      <w:r w:rsidR="004666EF" w:rsidRPr="00B3721E">
        <w:rPr>
          <w:rFonts w:ascii="Arial" w:hAnsi="Arial" w:cs="Arial"/>
          <w:sz w:val="22"/>
          <w:szCs w:val="22"/>
        </w:rPr>
        <w:t xml:space="preserve">le </w:t>
      </w:r>
      <w:r w:rsidRPr="00B3721E">
        <w:rPr>
          <w:rFonts w:ascii="Arial" w:hAnsi="Arial" w:cs="Arial"/>
          <w:sz w:val="22"/>
          <w:szCs w:val="22"/>
        </w:rPr>
        <w:t>c</w:t>
      </w:r>
      <w:r w:rsidR="004666EF" w:rsidRPr="00B3721E">
        <w:rPr>
          <w:rFonts w:ascii="Arial" w:hAnsi="Arial" w:cs="Arial"/>
          <w:sz w:val="22"/>
          <w:szCs w:val="22"/>
        </w:rPr>
        <w:t xml:space="preserve">onclusioni </w:t>
      </w:r>
      <w:r w:rsidRPr="00B3721E">
        <w:rPr>
          <w:rFonts w:ascii="Arial" w:hAnsi="Arial" w:cs="Arial"/>
          <w:sz w:val="22"/>
          <w:szCs w:val="22"/>
        </w:rPr>
        <w:t>d</w:t>
      </w:r>
      <w:r w:rsidR="004666EF" w:rsidRPr="00B3721E">
        <w:rPr>
          <w:rFonts w:ascii="Arial" w:hAnsi="Arial" w:cs="Arial"/>
          <w:sz w:val="22"/>
          <w:szCs w:val="22"/>
        </w:rPr>
        <w:t>iagnostiche con la specifica della tipologia di demenza (indicizzat</w:t>
      </w:r>
      <w:r w:rsidR="00BF3CB5">
        <w:rPr>
          <w:rFonts w:ascii="Arial" w:hAnsi="Arial" w:cs="Arial"/>
          <w:sz w:val="22"/>
          <w:szCs w:val="22"/>
        </w:rPr>
        <w:t>a</w:t>
      </w:r>
      <w:r w:rsidR="004666EF" w:rsidRPr="00B3721E">
        <w:rPr>
          <w:rFonts w:ascii="Arial" w:hAnsi="Arial" w:cs="Arial"/>
          <w:sz w:val="22"/>
          <w:szCs w:val="22"/>
        </w:rPr>
        <w:t xml:space="preserve"> con codifica ICD 9</w:t>
      </w:r>
      <w:r w:rsidRPr="00B3721E">
        <w:rPr>
          <w:rFonts w:ascii="Arial" w:hAnsi="Arial" w:cs="Arial"/>
          <w:sz w:val="22"/>
          <w:szCs w:val="22"/>
        </w:rPr>
        <w:t>)</w:t>
      </w:r>
      <w:r w:rsidR="004666EF" w:rsidRPr="00B3721E">
        <w:rPr>
          <w:rFonts w:ascii="Arial" w:hAnsi="Arial" w:cs="Arial"/>
          <w:sz w:val="22"/>
          <w:szCs w:val="22"/>
        </w:rPr>
        <w:t>, gli accertamenti prescritti e le indicazioni terapeutiche date a</w:t>
      </w:r>
      <w:r w:rsidR="00AF4CD4">
        <w:rPr>
          <w:rFonts w:ascii="Arial" w:hAnsi="Arial" w:cs="Arial"/>
          <w:sz w:val="22"/>
          <w:szCs w:val="22"/>
        </w:rPr>
        <w:t xml:space="preserve">l paziente </w:t>
      </w:r>
      <w:r w:rsidR="007C0753">
        <w:rPr>
          <w:rFonts w:ascii="Arial" w:hAnsi="Arial" w:cs="Arial"/>
          <w:sz w:val="22"/>
          <w:szCs w:val="22"/>
        </w:rPr>
        <w:t xml:space="preserve">ed ai familiari </w:t>
      </w:r>
      <w:r w:rsidR="00AF4CD4">
        <w:rPr>
          <w:rFonts w:ascii="Arial" w:hAnsi="Arial" w:cs="Arial"/>
          <w:sz w:val="22"/>
          <w:szCs w:val="22"/>
        </w:rPr>
        <w:t>dallo specialista. É</w:t>
      </w:r>
      <w:r w:rsidR="004666EF" w:rsidRPr="00B3721E">
        <w:rPr>
          <w:rFonts w:ascii="Arial" w:hAnsi="Arial" w:cs="Arial"/>
          <w:sz w:val="22"/>
          <w:szCs w:val="22"/>
        </w:rPr>
        <w:t xml:space="preserve"> inoltre presente </w:t>
      </w:r>
      <w:r>
        <w:rPr>
          <w:rFonts w:ascii="Arial" w:hAnsi="Arial" w:cs="Arial"/>
          <w:sz w:val="22"/>
          <w:szCs w:val="22"/>
        </w:rPr>
        <w:t xml:space="preserve">nel modulo </w:t>
      </w:r>
      <w:r w:rsidR="007E1DFE">
        <w:rPr>
          <w:rFonts w:ascii="Arial" w:hAnsi="Arial" w:cs="Arial"/>
          <w:sz w:val="22"/>
          <w:szCs w:val="22"/>
        </w:rPr>
        <w:t>la funzione di i</w:t>
      </w:r>
      <w:r w:rsidR="004666EF" w:rsidRPr="00B3721E">
        <w:rPr>
          <w:rFonts w:ascii="Arial" w:hAnsi="Arial" w:cs="Arial"/>
          <w:sz w:val="22"/>
          <w:szCs w:val="22"/>
        </w:rPr>
        <w:t>nvio al PUA</w:t>
      </w:r>
      <w:r w:rsidR="007E1DFE">
        <w:rPr>
          <w:rFonts w:ascii="Arial" w:hAnsi="Arial" w:cs="Arial"/>
          <w:sz w:val="22"/>
          <w:szCs w:val="22"/>
        </w:rPr>
        <w:t xml:space="preserve"> di una segnalazione relativa al caso </w:t>
      </w:r>
      <w:r w:rsidR="004666EF" w:rsidRPr="00B3721E">
        <w:rPr>
          <w:rFonts w:ascii="Arial" w:hAnsi="Arial" w:cs="Arial"/>
          <w:sz w:val="22"/>
          <w:szCs w:val="22"/>
        </w:rPr>
        <w:t xml:space="preserve">con </w:t>
      </w:r>
      <w:r>
        <w:rPr>
          <w:rFonts w:ascii="Arial" w:hAnsi="Arial" w:cs="Arial"/>
          <w:sz w:val="22"/>
          <w:szCs w:val="22"/>
        </w:rPr>
        <w:t xml:space="preserve">lo </w:t>
      </w:r>
      <w:r w:rsidRPr="00DF66C9">
        <w:rPr>
          <w:rFonts w:ascii="Arial" w:hAnsi="Arial" w:cs="Arial"/>
          <w:sz w:val="22"/>
          <w:szCs w:val="22"/>
        </w:rPr>
        <w:t>spazio per eventuali comunicazioni</w:t>
      </w:r>
      <w:r w:rsidR="004666EF" w:rsidRPr="00DF66C9">
        <w:rPr>
          <w:rFonts w:ascii="Arial" w:hAnsi="Arial" w:cs="Arial"/>
          <w:sz w:val="22"/>
          <w:szCs w:val="22"/>
        </w:rPr>
        <w:t>.</w:t>
      </w:r>
    </w:p>
    <w:p w:rsidR="00B3721E" w:rsidRPr="00DF66C9" w:rsidRDefault="00B3721E" w:rsidP="004666EF">
      <w:pPr>
        <w:rPr>
          <w:rFonts w:ascii="Arial" w:hAnsi="Arial" w:cs="Arial"/>
          <w:sz w:val="22"/>
          <w:szCs w:val="22"/>
        </w:rPr>
      </w:pPr>
    </w:p>
    <w:p w:rsidR="004666EF" w:rsidRPr="00A81072" w:rsidRDefault="00822E32" w:rsidP="004666EF">
      <w:pPr>
        <w:rPr>
          <w:rFonts w:ascii="Arial" w:hAnsi="Arial" w:cs="Arial"/>
          <w:sz w:val="22"/>
          <w:szCs w:val="22"/>
        </w:rPr>
      </w:pPr>
      <w:r w:rsidRPr="00A81072">
        <w:rPr>
          <w:rFonts w:ascii="Arial" w:hAnsi="Arial" w:cs="Arial"/>
          <w:sz w:val="22"/>
          <w:szCs w:val="22"/>
        </w:rPr>
        <w:t>Un a</w:t>
      </w:r>
      <w:r w:rsidR="00B3721E" w:rsidRPr="00A81072">
        <w:rPr>
          <w:rFonts w:ascii="Arial" w:hAnsi="Arial" w:cs="Arial"/>
          <w:sz w:val="22"/>
          <w:szCs w:val="22"/>
        </w:rPr>
        <w:t>ltro software impiegato n</w:t>
      </w:r>
      <w:r w:rsidR="00827E96" w:rsidRPr="00A81072">
        <w:rPr>
          <w:rFonts w:ascii="Arial" w:hAnsi="Arial" w:cs="Arial"/>
          <w:sz w:val="22"/>
          <w:szCs w:val="22"/>
        </w:rPr>
        <w:t>ella gestione del paziente con d</w:t>
      </w:r>
      <w:r w:rsidR="00B3721E" w:rsidRPr="00A81072">
        <w:rPr>
          <w:rFonts w:ascii="Arial" w:hAnsi="Arial" w:cs="Arial"/>
          <w:sz w:val="22"/>
          <w:szCs w:val="22"/>
        </w:rPr>
        <w:t xml:space="preserve">emenza </w:t>
      </w:r>
      <w:r w:rsidRPr="00A81072">
        <w:rPr>
          <w:rFonts w:ascii="Arial" w:hAnsi="Arial" w:cs="Arial"/>
          <w:sz w:val="22"/>
          <w:szCs w:val="22"/>
        </w:rPr>
        <w:t xml:space="preserve">è </w:t>
      </w:r>
      <w:r w:rsidR="00B3721E" w:rsidRPr="00A81072">
        <w:rPr>
          <w:rFonts w:ascii="Arial" w:hAnsi="Arial" w:cs="Arial"/>
          <w:sz w:val="22"/>
          <w:szCs w:val="22"/>
        </w:rPr>
        <w:t>“</w:t>
      </w:r>
      <w:r w:rsidR="004666EF" w:rsidRPr="00A81072">
        <w:rPr>
          <w:rFonts w:ascii="Arial" w:hAnsi="Arial" w:cs="Arial"/>
          <w:sz w:val="22"/>
          <w:szCs w:val="22"/>
        </w:rPr>
        <w:t>Atlante</w:t>
      </w:r>
      <w:r w:rsidR="00B3721E" w:rsidRPr="00A81072">
        <w:rPr>
          <w:rFonts w:ascii="Arial" w:hAnsi="Arial" w:cs="Arial"/>
          <w:sz w:val="22"/>
          <w:szCs w:val="22"/>
        </w:rPr>
        <w:t>”</w:t>
      </w:r>
      <w:r w:rsidR="00A81072" w:rsidRPr="00A81072">
        <w:rPr>
          <w:rFonts w:ascii="Arial" w:hAnsi="Arial" w:cs="Arial"/>
          <w:sz w:val="22"/>
          <w:szCs w:val="22"/>
        </w:rPr>
        <w:t>,</w:t>
      </w:r>
      <w:r w:rsidR="00B3721E" w:rsidRPr="00A81072">
        <w:rPr>
          <w:rFonts w:ascii="Arial" w:hAnsi="Arial" w:cs="Arial"/>
          <w:sz w:val="22"/>
          <w:szCs w:val="22"/>
        </w:rPr>
        <w:t xml:space="preserve"> </w:t>
      </w:r>
      <w:r w:rsidR="00827E96" w:rsidRPr="00A81072">
        <w:rPr>
          <w:rFonts w:ascii="Arial" w:hAnsi="Arial" w:cs="Arial"/>
          <w:sz w:val="22"/>
          <w:szCs w:val="22"/>
        </w:rPr>
        <w:t>t</w:t>
      </w:r>
      <w:r w:rsidR="00DF66C9" w:rsidRPr="00A81072">
        <w:rPr>
          <w:rFonts w:ascii="Arial" w:hAnsi="Arial" w:cs="Arial"/>
          <w:sz w:val="22"/>
          <w:szCs w:val="22"/>
        </w:rPr>
        <w:t xml:space="preserve">ale </w:t>
      </w:r>
      <w:r w:rsidR="00B3721E" w:rsidRPr="00A81072">
        <w:rPr>
          <w:rFonts w:ascii="Arial" w:hAnsi="Arial" w:cs="Arial"/>
          <w:sz w:val="22"/>
          <w:szCs w:val="22"/>
        </w:rPr>
        <w:t>sistema</w:t>
      </w:r>
      <w:r w:rsidR="00AF4CD4" w:rsidRPr="00A81072">
        <w:rPr>
          <w:rFonts w:ascii="Arial" w:hAnsi="Arial" w:cs="Arial"/>
          <w:sz w:val="22"/>
          <w:szCs w:val="22"/>
        </w:rPr>
        <w:t xml:space="preserve"> consente alle </w:t>
      </w:r>
      <w:r w:rsidR="00F7367D" w:rsidRPr="00A81072">
        <w:rPr>
          <w:rFonts w:ascii="Arial" w:hAnsi="Arial" w:cs="Arial"/>
          <w:sz w:val="22"/>
          <w:szCs w:val="22"/>
        </w:rPr>
        <w:t>é</w:t>
      </w:r>
      <w:r w:rsidR="00DF66C9" w:rsidRPr="00A81072">
        <w:rPr>
          <w:rFonts w:ascii="Arial" w:hAnsi="Arial" w:cs="Arial"/>
          <w:sz w:val="22"/>
          <w:szCs w:val="22"/>
        </w:rPr>
        <w:t>quipe dei servizi territoriali</w:t>
      </w:r>
      <w:r w:rsidR="00B3721E" w:rsidRPr="00A81072">
        <w:rPr>
          <w:rFonts w:ascii="Arial" w:hAnsi="Arial" w:cs="Arial"/>
          <w:sz w:val="22"/>
          <w:szCs w:val="22"/>
        </w:rPr>
        <w:t xml:space="preserve"> </w:t>
      </w:r>
      <w:r w:rsidR="00DF66C9" w:rsidRPr="00A81072">
        <w:rPr>
          <w:rFonts w:ascii="Arial" w:hAnsi="Arial" w:cs="Arial"/>
          <w:sz w:val="22"/>
          <w:szCs w:val="22"/>
        </w:rPr>
        <w:t>di formulare e condividere i progetti realizzati in favore degli utenti nell’ambito del PUA ed de</w:t>
      </w:r>
      <w:r w:rsidR="00B3721E" w:rsidRPr="00A81072">
        <w:rPr>
          <w:rFonts w:ascii="Arial" w:hAnsi="Arial" w:cs="Arial"/>
          <w:sz w:val="22"/>
          <w:szCs w:val="22"/>
        </w:rPr>
        <w:t>ll’</w:t>
      </w:r>
      <w:r w:rsidR="00DF66C9" w:rsidRPr="00A81072">
        <w:rPr>
          <w:rFonts w:ascii="Arial" w:hAnsi="Arial" w:cs="Arial"/>
          <w:sz w:val="22"/>
          <w:szCs w:val="22"/>
        </w:rPr>
        <w:t>UVM</w:t>
      </w:r>
      <w:r w:rsidR="002B45A7" w:rsidRPr="00A81072">
        <w:rPr>
          <w:rFonts w:ascii="Arial" w:hAnsi="Arial" w:cs="Arial"/>
          <w:sz w:val="22"/>
          <w:szCs w:val="22"/>
        </w:rPr>
        <w:t xml:space="preserve"> </w:t>
      </w:r>
      <w:r w:rsidR="007A0AAC" w:rsidRPr="00A81072">
        <w:rPr>
          <w:rFonts w:ascii="Arial" w:hAnsi="Arial" w:cs="Arial"/>
          <w:sz w:val="22"/>
          <w:szCs w:val="22"/>
        </w:rPr>
        <w:t xml:space="preserve">(di cui al successivo </w:t>
      </w:r>
      <w:r w:rsidR="002B45A7" w:rsidRPr="00A81072">
        <w:rPr>
          <w:rFonts w:ascii="Arial" w:hAnsi="Arial" w:cs="Arial"/>
          <w:sz w:val="22"/>
          <w:szCs w:val="22"/>
        </w:rPr>
        <w:t>punto 10</w:t>
      </w:r>
      <w:r w:rsidR="007A0AAC" w:rsidRPr="00A81072">
        <w:rPr>
          <w:rFonts w:ascii="Arial" w:hAnsi="Arial" w:cs="Arial"/>
          <w:sz w:val="22"/>
          <w:szCs w:val="22"/>
        </w:rPr>
        <w:t>)</w:t>
      </w:r>
      <w:r w:rsidR="00DF66C9" w:rsidRPr="00A81072">
        <w:rPr>
          <w:rFonts w:ascii="Arial" w:hAnsi="Arial" w:cs="Arial"/>
          <w:sz w:val="22"/>
          <w:szCs w:val="22"/>
        </w:rPr>
        <w:t xml:space="preserve">, documentando il progetto assistenziale condiviso (PAI).  </w:t>
      </w:r>
    </w:p>
    <w:p w:rsidR="009736EE" w:rsidRPr="00DF66C9" w:rsidRDefault="009736EE" w:rsidP="004666EF">
      <w:pPr>
        <w:rPr>
          <w:rFonts w:ascii="Arial" w:hAnsi="Arial" w:cs="Arial"/>
          <w:sz w:val="22"/>
          <w:szCs w:val="22"/>
        </w:rPr>
      </w:pPr>
    </w:p>
    <w:p w:rsidR="00944D03" w:rsidRPr="005009A9" w:rsidRDefault="00944D03" w:rsidP="00533813">
      <w:pPr>
        <w:pStyle w:val="Titolo1"/>
        <w:numPr>
          <w:ilvl w:val="0"/>
          <w:numId w:val="47"/>
        </w:numPr>
        <w:pBdr>
          <w:right w:val="single" w:sz="4" w:space="0" w:color="auto"/>
        </w:pBdr>
        <w:ind w:right="-205"/>
        <w:rPr>
          <w:rFonts w:cs="Arial"/>
          <w:szCs w:val="24"/>
        </w:rPr>
      </w:pPr>
      <w:r>
        <w:rPr>
          <w:rFonts w:cs="Arial"/>
          <w:szCs w:val="24"/>
        </w:rPr>
        <w:t>L’</w:t>
      </w:r>
      <w:r w:rsidRPr="00944D03">
        <w:rPr>
          <w:b w:val="0"/>
          <w:color w:val="auto"/>
          <w:sz w:val="22"/>
          <w:szCs w:val="22"/>
        </w:rPr>
        <w:t xml:space="preserve"> </w:t>
      </w:r>
      <w:r w:rsidRPr="00944D03">
        <w:rPr>
          <w:color w:val="auto"/>
          <w:sz w:val="22"/>
          <w:szCs w:val="22"/>
        </w:rPr>
        <w:t>INFERMIER</w:t>
      </w:r>
      <w:r>
        <w:rPr>
          <w:color w:val="auto"/>
          <w:sz w:val="22"/>
          <w:szCs w:val="22"/>
        </w:rPr>
        <w:t>E</w:t>
      </w:r>
      <w:r w:rsidRPr="00944D03">
        <w:rPr>
          <w:color w:val="auto"/>
          <w:sz w:val="22"/>
          <w:szCs w:val="22"/>
        </w:rPr>
        <w:t xml:space="preserve"> DEL CDCD:</w:t>
      </w:r>
    </w:p>
    <w:p w:rsidR="00E135E2" w:rsidRPr="00E135E2" w:rsidRDefault="00E135E2" w:rsidP="00BF3CB5">
      <w:pPr>
        <w:pStyle w:val="Default"/>
        <w:jc w:val="both"/>
        <w:rPr>
          <w:color w:val="auto"/>
          <w:sz w:val="22"/>
          <w:szCs w:val="22"/>
        </w:rPr>
      </w:pPr>
      <w:r w:rsidRPr="00E135E2">
        <w:rPr>
          <w:color w:val="auto"/>
          <w:sz w:val="22"/>
          <w:szCs w:val="22"/>
        </w:rPr>
        <w:t>L’infermiere</w:t>
      </w:r>
      <w:r w:rsidR="004413D9">
        <w:rPr>
          <w:color w:val="auto"/>
          <w:sz w:val="22"/>
          <w:szCs w:val="22"/>
        </w:rPr>
        <w:t>, o altra figura professionale incaricata in funzione degli assetti organizzativi del servizio,</w:t>
      </w:r>
      <w:r w:rsidRPr="00E135E2">
        <w:rPr>
          <w:color w:val="auto"/>
          <w:sz w:val="22"/>
          <w:szCs w:val="22"/>
        </w:rPr>
        <w:t xml:space="preserve"> è componente dell’équipe multidisciplinare del CDCD. </w:t>
      </w:r>
    </w:p>
    <w:p w:rsidR="00E135E2" w:rsidRPr="00E135E2" w:rsidRDefault="00E135E2" w:rsidP="00BF3CB5">
      <w:pPr>
        <w:pStyle w:val="Default"/>
        <w:jc w:val="both"/>
        <w:rPr>
          <w:color w:val="auto"/>
          <w:sz w:val="22"/>
          <w:szCs w:val="22"/>
        </w:rPr>
      </w:pPr>
      <w:r w:rsidRPr="00E135E2">
        <w:rPr>
          <w:color w:val="auto"/>
          <w:sz w:val="22"/>
          <w:szCs w:val="22"/>
        </w:rPr>
        <w:t>Le funzioni che presidia in modo particolare sono:</w:t>
      </w:r>
    </w:p>
    <w:p w:rsidR="00E135E2" w:rsidRPr="00E135E2" w:rsidRDefault="00E135E2" w:rsidP="00BF3CB5">
      <w:pPr>
        <w:pStyle w:val="Default"/>
        <w:numPr>
          <w:ilvl w:val="0"/>
          <w:numId w:val="27"/>
        </w:numPr>
        <w:jc w:val="both"/>
        <w:rPr>
          <w:color w:val="auto"/>
          <w:sz w:val="22"/>
          <w:szCs w:val="22"/>
        </w:rPr>
      </w:pPr>
      <w:r w:rsidRPr="00E135E2">
        <w:rPr>
          <w:color w:val="auto"/>
          <w:sz w:val="22"/>
          <w:szCs w:val="22"/>
        </w:rPr>
        <w:t>guidare il paziente ed il familiare lungo tutto il percorso diagnostico al</w:t>
      </w:r>
      <w:r w:rsidR="00BF3CB5">
        <w:rPr>
          <w:color w:val="auto"/>
          <w:sz w:val="22"/>
          <w:szCs w:val="22"/>
        </w:rPr>
        <w:t xml:space="preserve">l’interno del </w:t>
      </w:r>
      <w:r w:rsidRPr="00E135E2">
        <w:rPr>
          <w:color w:val="auto"/>
          <w:sz w:val="22"/>
          <w:szCs w:val="22"/>
        </w:rPr>
        <w:t>CDCD</w:t>
      </w:r>
      <w:r w:rsidR="00FB4D56">
        <w:rPr>
          <w:color w:val="auto"/>
          <w:sz w:val="22"/>
          <w:szCs w:val="22"/>
        </w:rPr>
        <w:t>;</w:t>
      </w:r>
    </w:p>
    <w:p w:rsidR="00E135E2" w:rsidRPr="00E135E2" w:rsidRDefault="00E135E2" w:rsidP="00BF3CB5">
      <w:pPr>
        <w:pStyle w:val="Default"/>
        <w:numPr>
          <w:ilvl w:val="0"/>
          <w:numId w:val="27"/>
        </w:numPr>
        <w:jc w:val="both"/>
        <w:rPr>
          <w:color w:val="auto"/>
          <w:sz w:val="22"/>
          <w:szCs w:val="22"/>
        </w:rPr>
      </w:pPr>
      <w:r w:rsidRPr="00E135E2">
        <w:rPr>
          <w:color w:val="auto"/>
          <w:sz w:val="22"/>
          <w:szCs w:val="22"/>
        </w:rPr>
        <w:t>costituire un riferimento per il paziente e la famiglia per ricevere informazioni e orientamento o segnalare difficoltà nella gestione della malattia</w:t>
      </w:r>
      <w:r w:rsidR="00FB4D56">
        <w:rPr>
          <w:color w:val="auto"/>
          <w:sz w:val="22"/>
          <w:szCs w:val="22"/>
        </w:rPr>
        <w:t>;</w:t>
      </w:r>
    </w:p>
    <w:p w:rsidR="00193558" w:rsidRPr="00723852" w:rsidRDefault="00E135E2" w:rsidP="00723852">
      <w:pPr>
        <w:pStyle w:val="Default"/>
        <w:numPr>
          <w:ilvl w:val="0"/>
          <w:numId w:val="27"/>
        </w:numPr>
        <w:jc w:val="both"/>
        <w:rPr>
          <w:color w:val="auto"/>
          <w:sz w:val="22"/>
          <w:szCs w:val="22"/>
        </w:rPr>
      </w:pPr>
      <w:r w:rsidRPr="00E135E2">
        <w:rPr>
          <w:color w:val="auto"/>
          <w:sz w:val="22"/>
          <w:szCs w:val="22"/>
        </w:rPr>
        <w:t xml:space="preserve">facilitare e coordinare la continuità tra CDCD e Punto Unico di </w:t>
      </w:r>
      <w:r w:rsidR="00FB4D56">
        <w:rPr>
          <w:color w:val="auto"/>
          <w:sz w:val="22"/>
          <w:szCs w:val="22"/>
        </w:rPr>
        <w:t>Accesso, tra CDCD, MMG</w:t>
      </w:r>
      <w:r w:rsidRPr="00E135E2">
        <w:rPr>
          <w:color w:val="auto"/>
          <w:sz w:val="22"/>
          <w:szCs w:val="22"/>
        </w:rPr>
        <w:t xml:space="preserve"> e l’infermiere delle cure domiciliari</w:t>
      </w:r>
      <w:r w:rsidR="00A803E6">
        <w:rPr>
          <w:color w:val="auto"/>
          <w:sz w:val="22"/>
          <w:szCs w:val="22"/>
        </w:rPr>
        <w:t>;</w:t>
      </w:r>
    </w:p>
    <w:p w:rsidR="00257A87" w:rsidRDefault="00E135E2" w:rsidP="00BF3CB5">
      <w:pPr>
        <w:pStyle w:val="Default"/>
        <w:numPr>
          <w:ilvl w:val="0"/>
          <w:numId w:val="27"/>
        </w:numPr>
        <w:jc w:val="both"/>
        <w:rPr>
          <w:color w:val="auto"/>
          <w:sz w:val="22"/>
          <w:szCs w:val="22"/>
        </w:rPr>
      </w:pPr>
      <w:r w:rsidRPr="00E135E2">
        <w:rPr>
          <w:color w:val="auto"/>
          <w:sz w:val="22"/>
          <w:szCs w:val="22"/>
        </w:rPr>
        <w:t>proporre interventi educativi per la gestione della malattia e dei disturbi comportamentali.</w:t>
      </w:r>
    </w:p>
    <w:p w:rsidR="00892A50" w:rsidRDefault="00892A50" w:rsidP="00BF3CB5">
      <w:pPr>
        <w:pStyle w:val="Default"/>
        <w:numPr>
          <w:ilvl w:val="0"/>
          <w:numId w:val="27"/>
        </w:numPr>
        <w:jc w:val="both"/>
        <w:rPr>
          <w:color w:val="auto"/>
          <w:sz w:val="22"/>
          <w:szCs w:val="22"/>
        </w:rPr>
      </w:pPr>
      <w:r>
        <w:rPr>
          <w:color w:val="auto"/>
          <w:sz w:val="22"/>
          <w:szCs w:val="22"/>
        </w:rPr>
        <w:t xml:space="preserve">Partecipare agli incontri </w:t>
      </w:r>
      <w:r w:rsidR="00257A87">
        <w:rPr>
          <w:color w:val="auto"/>
          <w:sz w:val="22"/>
          <w:szCs w:val="22"/>
        </w:rPr>
        <w:t xml:space="preserve">strutturati e periodici </w:t>
      </w:r>
      <w:r>
        <w:rPr>
          <w:color w:val="auto"/>
          <w:sz w:val="22"/>
          <w:szCs w:val="22"/>
        </w:rPr>
        <w:t>fra i CDCD e Associazioni Alzheimer</w:t>
      </w:r>
    </w:p>
    <w:p w:rsidR="00E135E2" w:rsidRPr="00E135E2" w:rsidRDefault="00E135E2" w:rsidP="00BF3CB5">
      <w:pPr>
        <w:pStyle w:val="Default"/>
        <w:ind w:left="720"/>
        <w:jc w:val="both"/>
        <w:rPr>
          <w:color w:val="auto"/>
          <w:sz w:val="22"/>
          <w:szCs w:val="22"/>
        </w:rPr>
      </w:pPr>
    </w:p>
    <w:p w:rsidR="00E135E2" w:rsidRPr="00E135E2" w:rsidRDefault="00E135E2" w:rsidP="00BF3CB5">
      <w:pPr>
        <w:pStyle w:val="Default"/>
        <w:jc w:val="both"/>
        <w:rPr>
          <w:color w:val="auto"/>
          <w:sz w:val="22"/>
          <w:szCs w:val="22"/>
        </w:rPr>
      </w:pPr>
      <w:r w:rsidRPr="00E135E2">
        <w:rPr>
          <w:color w:val="auto"/>
          <w:sz w:val="22"/>
          <w:szCs w:val="22"/>
        </w:rPr>
        <w:t>Operativamente le funzioni sono declinabili nelle seguenti fasi:</w:t>
      </w:r>
    </w:p>
    <w:p w:rsidR="00E135E2" w:rsidRPr="00E135E2" w:rsidRDefault="00E135E2" w:rsidP="00BF3CB5">
      <w:pPr>
        <w:pStyle w:val="Default"/>
        <w:numPr>
          <w:ilvl w:val="0"/>
          <w:numId w:val="21"/>
        </w:numPr>
        <w:jc w:val="both"/>
        <w:rPr>
          <w:color w:val="auto"/>
          <w:sz w:val="22"/>
          <w:szCs w:val="22"/>
        </w:rPr>
      </w:pPr>
      <w:r w:rsidRPr="00E135E2">
        <w:rPr>
          <w:color w:val="auto"/>
          <w:sz w:val="22"/>
          <w:szCs w:val="22"/>
        </w:rPr>
        <w:t>primo contatto telefonico, successivo alla prenotazione della prima visita al CUP, finalizzato a presentarsi come  professionista di riferimento</w:t>
      </w:r>
      <w:r w:rsidR="00BF3CB5">
        <w:rPr>
          <w:color w:val="auto"/>
          <w:sz w:val="22"/>
          <w:szCs w:val="22"/>
        </w:rPr>
        <w:t>,</w:t>
      </w:r>
      <w:r w:rsidRPr="00E135E2">
        <w:rPr>
          <w:color w:val="auto"/>
          <w:sz w:val="22"/>
          <w:szCs w:val="22"/>
        </w:rPr>
        <w:t xml:space="preserve"> </w:t>
      </w:r>
      <w:r w:rsidR="00BF3CB5" w:rsidRPr="00E135E2">
        <w:rPr>
          <w:color w:val="auto"/>
          <w:sz w:val="22"/>
          <w:szCs w:val="22"/>
        </w:rPr>
        <w:t>ad informare la famiglia sulle modalità di e</w:t>
      </w:r>
      <w:r w:rsidR="00BF3CB5">
        <w:rPr>
          <w:color w:val="auto"/>
          <w:sz w:val="22"/>
          <w:szCs w:val="22"/>
        </w:rPr>
        <w:t>ffettuazione della prima visita e</w:t>
      </w:r>
      <w:r w:rsidRPr="00E135E2">
        <w:rPr>
          <w:color w:val="auto"/>
          <w:sz w:val="22"/>
          <w:szCs w:val="22"/>
        </w:rPr>
        <w:t xml:space="preserve"> chiedere informazioni </w:t>
      </w:r>
      <w:r w:rsidR="00BF3CB5">
        <w:rPr>
          <w:color w:val="auto"/>
          <w:sz w:val="22"/>
          <w:szCs w:val="22"/>
        </w:rPr>
        <w:t>sulla situazione socio-sanitaria;</w:t>
      </w:r>
      <w:r w:rsidRPr="00E135E2">
        <w:rPr>
          <w:color w:val="auto"/>
          <w:sz w:val="22"/>
          <w:szCs w:val="22"/>
        </w:rPr>
        <w:t xml:space="preserve"> </w:t>
      </w:r>
    </w:p>
    <w:p w:rsidR="00E135E2" w:rsidRPr="00E135E2" w:rsidRDefault="00E135E2" w:rsidP="00BF3CB5">
      <w:pPr>
        <w:pStyle w:val="Default"/>
        <w:numPr>
          <w:ilvl w:val="0"/>
          <w:numId w:val="21"/>
        </w:numPr>
        <w:jc w:val="both"/>
        <w:rPr>
          <w:color w:val="auto"/>
          <w:sz w:val="22"/>
          <w:szCs w:val="22"/>
        </w:rPr>
      </w:pPr>
      <w:r w:rsidRPr="00E135E2">
        <w:rPr>
          <w:color w:val="auto"/>
          <w:sz w:val="22"/>
          <w:szCs w:val="22"/>
        </w:rPr>
        <w:t xml:space="preserve">accoglienza dei pazienti e dei famigliari in occasione della prima visita e dei </w:t>
      </w:r>
      <w:proofErr w:type="spellStart"/>
      <w:r w:rsidRPr="00E135E2">
        <w:rPr>
          <w:color w:val="auto"/>
          <w:sz w:val="22"/>
          <w:szCs w:val="22"/>
        </w:rPr>
        <w:t>follow</w:t>
      </w:r>
      <w:proofErr w:type="spellEnd"/>
      <w:r w:rsidRPr="00E135E2">
        <w:rPr>
          <w:color w:val="auto"/>
          <w:sz w:val="22"/>
          <w:szCs w:val="22"/>
        </w:rPr>
        <w:t xml:space="preserve"> up</w:t>
      </w:r>
      <w:r w:rsidR="00BF3CB5">
        <w:rPr>
          <w:color w:val="auto"/>
          <w:sz w:val="22"/>
          <w:szCs w:val="22"/>
        </w:rPr>
        <w:t>;</w:t>
      </w:r>
    </w:p>
    <w:p w:rsidR="00E135E2" w:rsidRPr="00E135E2" w:rsidRDefault="00E135E2" w:rsidP="00BF3CB5">
      <w:pPr>
        <w:pStyle w:val="Default"/>
        <w:numPr>
          <w:ilvl w:val="0"/>
          <w:numId w:val="21"/>
        </w:numPr>
        <w:jc w:val="both"/>
        <w:rPr>
          <w:color w:val="auto"/>
          <w:sz w:val="22"/>
          <w:szCs w:val="22"/>
        </w:rPr>
      </w:pPr>
      <w:r w:rsidRPr="00E135E2">
        <w:rPr>
          <w:color w:val="auto"/>
          <w:sz w:val="22"/>
          <w:szCs w:val="22"/>
        </w:rPr>
        <w:t>partecipazione,</w:t>
      </w:r>
      <w:r w:rsidRPr="00E135E2">
        <w:rPr>
          <w:b/>
          <w:color w:val="auto"/>
          <w:sz w:val="22"/>
          <w:szCs w:val="22"/>
        </w:rPr>
        <w:t xml:space="preserve"> </w:t>
      </w:r>
      <w:r w:rsidRPr="00E135E2">
        <w:rPr>
          <w:color w:val="auto"/>
          <w:sz w:val="22"/>
          <w:szCs w:val="22"/>
        </w:rPr>
        <w:t>con il medico specialista ed il neuropsicologo, al percorso valutativo</w:t>
      </w:r>
      <w:r w:rsidR="00BF3CB5">
        <w:rPr>
          <w:color w:val="auto"/>
          <w:sz w:val="22"/>
          <w:szCs w:val="22"/>
        </w:rPr>
        <w:t>;</w:t>
      </w:r>
    </w:p>
    <w:p w:rsidR="00E135E2" w:rsidRPr="00E135E2" w:rsidRDefault="00E135E2" w:rsidP="00BF3CB5">
      <w:pPr>
        <w:pStyle w:val="Default"/>
        <w:numPr>
          <w:ilvl w:val="0"/>
          <w:numId w:val="21"/>
        </w:numPr>
        <w:ind w:left="714" w:hanging="357"/>
        <w:jc w:val="both"/>
        <w:rPr>
          <w:color w:val="auto"/>
          <w:sz w:val="22"/>
          <w:szCs w:val="22"/>
        </w:rPr>
      </w:pPr>
      <w:r w:rsidRPr="00E135E2">
        <w:rPr>
          <w:color w:val="auto"/>
          <w:sz w:val="22"/>
          <w:szCs w:val="22"/>
        </w:rPr>
        <w:t xml:space="preserve">informazione alla persona e alla famiglia a conclusione della visita riguardo </w:t>
      </w:r>
      <w:r w:rsidR="00A803E6">
        <w:rPr>
          <w:color w:val="auto"/>
          <w:sz w:val="22"/>
          <w:szCs w:val="22"/>
        </w:rPr>
        <w:t>al</w:t>
      </w:r>
      <w:r w:rsidRPr="00E135E2">
        <w:rPr>
          <w:color w:val="auto"/>
          <w:sz w:val="22"/>
          <w:szCs w:val="22"/>
        </w:rPr>
        <w:t>la continuità del percorso, con particolare riferimento al rapporto con il MMG ed all’adesione alle prescrizioni diagnostiche e terapeutiche, alla rete dei servizi disponibili</w:t>
      </w:r>
      <w:r w:rsidR="00BF3CB5">
        <w:rPr>
          <w:color w:val="auto"/>
          <w:sz w:val="22"/>
          <w:szCs w:val="22"/>
        </w:rPr>
        <w:t>;</w:t>
      </w:r>
    </w:p>
    <w:p w:rsidR="00E135E2" w:rsidRPr="00E135E2" w:rsidRDefault="00E135E2" w:rsidP="00BF3CB5">
      <w:pPr>
        <w:pStyle w:val="Default"/>
        <w:numPr>
          <w:ilvl w:val="0"/>
          <w:numId w:val="21"/>
        </w:numPr>
        <w:ind w:left="714" w:hanging="357"/>
        <w:jc w:val="both"/>
        <w:rPr>
          <w:color w:val="auto"/>
          <w:sz w:val="22"/>
          <w:szCs w:val="22"/>
        </w:rPr>
      </w:pPr>
      <w:r w:rsidRPr="00E135E2">
        <w:rPr>
          <w:color w:val="auto"/>
          <w:sz w:val="22"/>
          <w:szCs w:val="22"/>
        </w:rPr>
        <w:t>attivazione degli interventi necessari alla prosecuzione del percorso diagnostico e terapeutico (ad esempio prenotazione esami, approvvigionamento farmaci, …)</w:t>
      </w:r>
      <w:r w:rsidR="00BF3CB5">
        <w:rPr>
          <w:color w:val="auto"/>
          <w:sz w:val="22"/>
          <w:szCs w:val="22"/>
        </w:rPr>
        <w:t>;</w:t>
      </w:r>
    </w:p>
    <w:p w:rsidR="00E135E2" w:rsidRPr="00E135E2" w:rsidRDefault="00E135E2" w:rsidP="00BF3CB5">
      <w:pPr>
        <w:pStyle w:val="Default"/>
        <w:numPr>
          <w:ilvl w:val="0"/>
          <w:numId w:val="21"/>
        </w:numPr>
        <w:ind w:left="714" w:hanging="357"/>
        <w:jc w:val="both"/>
        <w:rPr>
          <w:color w:val="auto"/>
          <w:sz w:val="22"/>
          <w:szCs w:val="22"/>
        </w:rPr>
      </w:pPr>
      <w:r w:rsidRPr="00E135E2">
        <w:rPr>
          <w:color w:val="auto"/>
          <w:sz w:val="22"/>
          <w:szCs w:val="22"/>
        </w:rPr>
        <w:lastRenderedPageBreak/>
        <w:t>collegamento con il PUA, il servizio cure domiciliari, i MMG, i servizi Sociali, le associazioni del terzo settore, per accompagnare e facilitare l’accesso del paziente e della famiglia alla rete dei servizi</w:t>
      </w:r>
      <w:r w:rsidR="00BF3CB5">
        <w:rPr>
          <w:color w:val="auto"/>
          <w:sz w:val="22"/>
          <w:szCs w:val="22"/>
        </w:rPr>
        <w:t>;</w:t>
      </w:r>
      <w:r w:rsidRPr="00E135E2">
        <w:rPr>
          <w:color w:val="auto"/>
          <w:sz w:val="22"/>
          <w:szCs w:val="22"/>
        </w:rPr>
        <w:t xml:space="preserve"> </w:t>
      </w:r>
    </w:p>
    <w:p w:rsidR="00E135E2" w:rsidRPr="00E135E2" w:rsidRDefault="00E135E2" w:rsidP="00BF3CB5">
      <w:pPr>
        <w:pStyle w:val="Default"/>
        <w:numPr>
          <w:ilvl w:val="0"/>
          <w:numId w:val="21"/>
        </w:numPr>
        <w:ind w:left="714" w:hanging="357"/>
        <w:jc w:val="both"/>
        <w:rPr>
          <w:color w:val="auto"/>
          <w:sz w:val="22"/>
          <w:szCs w:val="22"/>
        </w:rPr>
      </w:pPr>
      <w:r w:rsidRPr="00E135E2">
        <w:rPr>
          <w:color w:val="auto"/>
          <w:sz w:val="22"/>
          <w:szCs w:val="22"/>
        </w:rPr>
        <w:t>informazione in merito alle modalità di richiesta di Invalidità Civile, Indennità di accompagnamento, Assegno di Cura ed al</w:t>
      </w:r>
      <w:r w:rsidR="00A803E6">
        <w:rPr>
          <w:color w:val="auto"/>
          <w:sz w:val="22"/>
          <w:szCs w:val="22"/>
        </w:rPr>
        <w:t>tri interventi a supporto dell’</w:t>
      </w:r>
      <w:r w:rsidRPr="00E135E2">
        <w:rPr>
          <w:color w:val="auto"/>
          <w:sz w:val="22"/>
          <w:szCs w:val="22"/>
        </w:rPr>
        <w:t>assistenza</w:t>
      </w:r>
      <w:r w:rsidR="00BF3CB5">
        <w:rPr>
          <w:color w:val="auto"/>
          <w:sz w:val="22"/>
          <w:szCs w:val="22"/>
        </w:rPr>
        <w:t>;</w:t>
      </w:r>
      <w:r w:rsidRPr="00E135E2">
        <w:rPr>
          <w:color w:val="auto"/>
          <w:sz w:val="22"/>
          <w:szCs w:val="22"/>
        </w:rPr>
        <w:t xml:space="preserve">  </w:t>
      </w:r>
    </w:p>
    <w:p w:rsidR="007C3682" w:rsidRDefault="00E135E2" w:rsidP="007C3682">
      <w:pPr>
        <w:pStyle w:val="Default"/>
        <w:numPr>
          <w:ilvl w:val="0"/>
          <w:numId w:val="21"/>
        </w:numPr>
        <w:ind w:left="714" w:hanging="357"/>
        <w:jc w:val="both"/>
        <w:rPr>
          <w:color w:val="auto"/>
          <w:sz w:val="22"/>
          <w:szCs w:val="22"/>
        </w:rPr>
      </w:pPr>
      <w:r w:rsidRPr="00E135E2">
        <w:rPr>
          <w:color w:val="auto"/>
          <w:sz w:val="22"/>
          <w:szCs w:val="22"/>
        </w:rPr>
        <w:t xml:space="preserve">riferimento per i familiari, anche proponendo </w:t>
      </w:r>
      <w:proofErr w:type="spellStart"/>
      <w:r w:rsidRPr="00E135E2">
        <w:rPr>
          <w:color w:val="auto"/>
          <w:sz w:val="22"/>
          <w:szCs w:val="22"/>
        </w:rPr>
        <w:t>follow</w:t>
      </w:r>
      <w:proofErr w:type="spellEnd"/>
      <w:r w:rsidRPr="00E135E2">
        <w:rPr>
          <w:color w:val="auto"/>
          <w:sz w:val="22"/>
          <w:szCs w:val="22"/>
        </w:rPr>
        <w:t xml:space="preserve"> up telefonici</w:t>
      </w:r>
      <w:r w:rsidR="00723852">
        <w:rPr>
          <w:color w:val="auto"/>
          <w:sz w:val="22"/>
          <w:szCs w:val="22"/>
        </w:rPr>
        <w:t xml:space="preserve"> secondo tempistiche </w:t>
      </w:r>
      <w:r w:rsidR="00723852" w:rsidRPr="00F77F74">
        <w:rPr>
          <w:color w:val="auto"/>
          <w:sz w:val="22"/>
          <w:szCs w:val="22"/>
        </w:rPr>
        <w:t>concordate;</w:t>
      </w:r>
    </w:p>
    <w:p w:rsidR="007C3682" w:rsidRPr="00A94E58" w:rsidRDefault="007C3682" w:rsidP="007C3682">
      <w:pPr>
        <w:pStyle w:val="Default"/>
        <w:ind w:left="426"/>
        <w:jc w:val="both"/>
        <w:rPr>
          <w:color w:val="auto"/>
          <w:sz w:val="22"/>
          <w:szCs w:val="22"/>
        </w:rPr>
      </w:pPr>
      <w:r w:rsidRPr="00A94E58">
        <w:rPr>
          <w:color w:val="auto"/>
          <w:sz w:val="22"/>
          <w:szCs w:val="22"/>
        </w:rPr>
        <w:t xml:space="preserve">L’infermiere del CDCD si raccorda con il case manager individuato dalla UVM, nelle situazioni caratterizzate da bisogni complessi per le quali è definito un Piano Assistenziale Individualizzato (PAI). </w:t>
      </w:r>
    </w:p>
    <w:p w:rsidR="00E135E2" w:rsidRPr="00AC72F3" w:rsidRDefault="00E135E2" w:rsidP="001F0BD9">
      <w:pPr>
        <w:pStyle w:val="Default"/>
        <w:jc w:val="both"/>
        <w:rPr>
          <w:b/>
          <w:color w:val="0070C0"/>
          <w:sz w:val="22"/>
          <w:szCs w:val="22"/>
        </w:rPr>
      </w:pPr>
    </w:p>
    <w:p w:rsidR="007F2BFD" w:rsidRPr="007F2BFD" w:rsidRDefault="007F2BFD" w:rsidP="00BF3CB5">
      <w:pPr>
        <w:pStyle w:val="Default"/>
        <w:ind w:left="360"/>
        <w:jc w:val="both"/>
        <w:rPr>
          <w:color w:val="auto"/>
          <w:sz w:val="22"/>
          <w:szCs w:val="22"/>
        </w:rPr>
      </w:pPr>
      <w:r w:rsidRPr="007F2BFD">
        <w:rPr>
          <w:color w:val="auto"/>
          <w:sz w:val="22"/>
          <w:szCs w:val="22"/>
        </w:rPr>
        <w:t>L’infermiere del CDCD è un professionista con competenze esperte/avanzate nell’utilizzo di metodi di  case management, formato sull’assistenza alla persone con demenza e sulla rete dei servizi. Il modello organizzativo del CDCD territoriale prevede che il professionista sia afferente alla U</w:t>
      </w:r>
      <w:r w:rsidR="00476D4F">
        <w:rPr>
          <w:color w:val="auto"/>
          <w:sz w:val="22"/>
          <w:szCs w:val="22"/>
        </w:rPr>
        <w:t>.</w:t>
      </w:r>
      <w:r w:rsidRPr="007F2BFD">
        <w:rPr>
          <w:color w:val="auto"/>
          <w:sz w:val="22"/>
          <w:szCs w:val="22"/>
        </w:rPr>
        <w:t>O</w:t>
      </w:r>
      <w:r w:rsidR="00476D4F">
        <w:rPr>
          <w:color w:val="auto"/>
          <w:sz w:val="22"/>
          <w:szCs w:val="22"/>
        </w:rPr>
        <w:t>.</w:t>
      </w:r>
      <w:r w:rsidRPr="007F2BFD">
        <w:rPr>
          <w:color w:val="auto"/>
          <w:sz w:val="22"/>
          <w:szCs w:val="22"/>
        </w:rPr>
        <w:t xml:space="preserve"> Cure Primarie e che sia dedicato all’attività presso il CDCD o che, in base alle dimensioni dell’ambito territoriale di afferenza, sia almeno individuato in modo </w:t>
      </w:r>
      <w:r w:rsidR="00476D4F">
        <w:rPr>
          <w:color w:val="auto"/>
          <w:sz w:val="22"/>
          <w:szCs w:val="22"/>
        </w:rPr>
        <w:t xml:space="preserve">certo e sia definito un piano </w:t>
      </w:r>
      <w:r w:rsidRPr="007F2BFD">
        <w:rPr>
          <w:color w:val="auto"/>
          <w:sz w:val="22"/>
          <w:szCs w:val="22"/>
        </w:rPr>
        <w:t>di lavoro dedicato.</w:t>
      </w:r>
    </w:p>
    <w:p w:rsidR="007F2BFD" w:rsidRPr="007F2BFD" w:rsidRDefault="007F2BFD" w:rsidP="00BF3CB5">
      <w:pPr>
        <w:pStyle w:val="Default"/>
        <w:ind w:left="360"/>
        <w:jc w:val="both"/>
        <w:rPr>
          <w:color w:val="auto"/>
          <w:sz w:val="22"/>
          <w:szCs w:val="22"/>
        </w:rPr>
      </w:pPr>
      <w:r w:rsidRPr="007F2BFD">
        <w:rPr>
          <w:color w:val="auto"/>
          <w:sz w:val="22"/>
          <w:szCs w:val="22"/>
        </w:rPr>
        <w:t>Sono presenti in APSS altri modelli organizzativi, quale il modello adottato dalla UO di Psichiatria</w:t>
      </w:r>
      <w:r w:rsidR="00A803E6">
        <w:rPr>
          <w:color w:val="auto"/>
          <w:sz w:val="22"/>
          <w:szCs w:val="22"/>
        </w:rPr>
        <w:t xml:space="preserve"> dell’ambito territoriale Est, </w:t>
      </w:r>
      <w:r w:rsidRPr="007F2BFD">
        <w:rPr>
          <w:color w:val="auto"/>
          <w:sz w:val="22"/>
          <w:szCs w:val="22"/>
        </w:rPr>
        <w:t>che garantisce</w:t>
      </w:r>
      <w:r w:rsidR="00A803E6">
        <w:rPr>
          <w:color w:val="auto"/>
          <w:sz w:val="22"/>
          <w:szCs w:val="22"/>
        </w:rPr>
        <w:t xml:space="preserve"> un approccio multidisciplinare;</w:t>
      </w:r>
      <w:r w:rsidRPr="007F2BFD">
        <w:rPr>
          <w:color w:val="auto"/>
          <w:sz w:val="22"/>
          <w:szCs w:val="22"/>
        </w:rPr>
        <w:t xml:space="preserve"> l’équipe è composta da professionisti della riabilitazione</w:t>
      </w:r>
      <w:r w:rsidR="00BF3CB5">
        <w:rPr>
          <w:color w:val="auto"/>
          <w:sz w:val="22"/>
          <w:szCs w:val="22"/>
        </w:rPr>
        <w:t xml:space="preserve"> (</w:t>
      </w:r>
      <w:proofErr w:type="spellStart"/>
      <w:r w:rsidR="00BF3CB5">
        <w:rPr>
          <w:color w:val="auto"/>
          <w:sz w:val="22"/>
          <w:szCs w:val="22"/>
        </w:rPr>
        <w:t>TeRP</w:t>
      </w:r>
      <w:proofErr w:type="spellEnd"/>
      <w:r w:rsidR="00BF3CB5">
        <w:rPr>
          <w:color w:val="auto"/>
          <w:sz w:val="22"/>
          <w:szCs w:val="22"/>
        </w:rPr>
        <w:t>, EP)</w:t>
      </w:r>
      <w:r w:rsidRPr="007F2BFD">
        <w:rPr>
          <w:color w:val="auto"/>
          <w:sz w:val="22"/>
          <w:szCs w:val="22"/>
        </w:rPr>
        <w:t xml:space="preserve">, anziché infermieri o in aggiunta agli infermieri. In questo caso le funzioni presidiate sono le medesime. </w:t>
      </w:r>
    </w:p>
    <w:p w:rsidR="007F2BFD" w:rsidRPr="00633610" w:rsidRDefault="007F2BFD" w:rsidP="00BF3CB5">
      <w:pPr>
        <w:pStyle w:val="Default"/>
        <w:jc w:val="both"/>
        <w:rPr>
          <w:color w:val="FF0000"/>
          <w:sz w:val="22"/>
          <w:szCs w:val="22"/>
        </w:rPr>
      </w:pPr>
    </w:p>
    <w:p w:rsidR="0050344A" w:rsidRPr="00E22716" w:rsidRDefault="00D957B3" w:rsidP="00533813">
      <w:pPr>
        <w:pStyle w:val="Titolo1"/>
        <w:numPr>
          <w:ilvl w:val="0"/>
          <w:numId w:val="47"/>
        </w:numPr>
        <w:rPr>
          <w:rFonts w:cs="Arial"/>
        </w:rPr>
      </w:pPr>
      <w:r>
        <w:rPr>
          <w:rFonts w:cs="Arial"/>
        </w:rPr>
        <w:t>il percorso assistenziale territoriale</w:t>
      </w:r>
    </w:p>
    <w:p w:rsidR="00602659" w:rsidRDefault="0050344A" w:rsidP="001F0BD9">
      <w:pPr>
        <w:pStyle w:val="Paragrafoelenco"/>
        <w:widowControl/>
        <w:tabs>
          <w:tab w:val="left" w:pos="851"/>
          <w:tab w:val="left" w:pos="993"/>
        </w:tabs>
        <w:autoSpaceDE w:val="0"/>
        <w:autoSpaceDN w:val="0"/>
        <w:adjustRightInd w:val="0"/>
        <w:ind w:left="284"/>
        <w:rPr>
          <w:rFonts w:ascii="Arial" w:hAnsi="Arial" w:cs="Arial"/>
          <w:color w:val="FF0000"/>
          <w:sz w:val="22"/>
          <w:szCs w:val="22"/>
        </w:rPr>
      </w:pPr>
      <w:r>
        <w:rPr>
          <w:rFonts w:ascii="Arial" w:hAnsi="Arial" w:cs="Arial"/>
          <w:color w:val="FF0000"/>
          <w:sz w:val="22"/>
          <w:szCs w:val="22"/>
        </w:rPr>
        <w:tab/>
      </w:r>
    </w:p>
    <w:p w:rsidR="0050344A" w:rsidRPr="000477A6" w:rsidRDefault="0050344A" w:rsidP="001F0BD9">
      <w:pPr>
        <w:pStyle w:val="Paragrafoelenco"/>
        <w:widowControl/>
        <w:tabs>
          <w:tab w:val="left" w:pos="851"/>
          <w:tab w:val="left" w:pos="993"/>
        </w:tabs>
        <w:autoSpaceDE w:val="0"/>
        <w:autoSpaceDN w:val="0"/>
        <w:adjustRightInd w:val="0"/>
        <w:ind w:left="284"/>
        <w:rPr>
          <w:rFonts w:ascii="Arial" w:hAnsi="Arial" w:cs="Arial"/>
          <w:sz w:val="22"/>
          <w:szCs w:val="22"/>
        </w:rPr>
      </w:pPr>
      <w:r w:rsidRPr="000477A6">
        <w:rPr>
          <w:rFonts w:ascii="Arial" w:hAnsi="Arial" w:cs="Arial"/>
          <w:sz w:val="22"/>
          <w:szCs w:val="22"/>
        </w:rPr>
        <w:t>II</w:t>
      </w:r>
      <w:r w:rsidRPr="000477A6">
        <w:rPr>
          <w:rFonts w:ascii="Arial" w:hAnsi="Arial" w:cs="Arial"/>
          <w:b/>
          <w:sz w:val="22"/>
          <w:szCs w:val="22"/>
        </w:rPr>
        <w:t xml:space="preserve"> MMG</w:t>
      </w:r>
      <w:r w:rsidRPr="000477A6">
        <w:rPr>
          <w:rFonts w:ascii="Arial" w:hAnsi="Arial" w:cs="Arial"/>
          <w:sz w:val="22"/>
          <w:szCs w:val="22"/>
        </w:rPr>
        <w:t xml:space="preserve"> riceve tramite </w:t>
      </w:r>
      <w:r w:rsidR="00BA76F9">
        <w:rPr>
          <w:rFonts w:ascii="Arial" w:hAnsi="Arial" w:cs="Arial"/>
          <w:sz w:val="22"/>
          <w:szCs w:val="22"/>
        </w:rPr>
        <w:t xml:space="preserve">il </w:t>
      </w:r>
      <w:r w:rsidR="001D67F4">
        <w:rPr>
          <w:rFonts w:ascii="Arial" w:hAnsi="Arial" w:cs="Arial"/>
          <w:sz w:val="22"/>
          <w:szCs w:val="22"/>
        </w:rPr>
        <w:t>programma</w:t>
      </w:r>
      <w:r w:rsidR="00BA76F9">
        <w:rPr>
          <w:rFonts w:ascii="Arial" w:hAnsi="Arial" w:cs="Arial"/>
          <w:sz w:val="22"/>
          <w:szCs w:val="22"/>
        </w:rPr>
        <w:t xml:space="preserve"> </w:t>
      </w:r>
      <w:r w:rsidRPr="000477A6">
        <w:rPr>
          <w:rFonts w:ascii="Arial" w:hAnsi="Arial" w:cs="Arial"/>
          <w:sz w:val="22"/>
          <w:szCs w:val="22"/>
        </w:rPr>
        <w:t>Ampere il referto della valutazione specialistica del</w:t>
      </w:r>
      <w:r w:rsidR="005E6F7B" w:rsidRPr="000477A6">
        <w:rPr>
          <w:rFonts w:ascii="Arial" w:hAnsi="Arial" w:cs="Arial"/>
          <w:sz w:val="22"/>
          <w:szCs w:val="22"/>
        </w:rPr>
        <w:t xml:space="preserve"> CDCD e </w:t>
      </w:r>
      <w:r w:rsidR="002F3620">
        <w:rPr>
          <w:rFonts w:ascii="Arial" w:hAnsi="Arial" w:cs="Arial"/>
          <w:sz w:val="22"/>
          <w:szCs w:val="22"/>
        </w:rPr>
        <w:t>si confronta con</w:t>
      </w:r>
      <w:r w:rsidR="00594EC0">
        <w:rPr>
          <w:rFonts w:ascii="Arial" w:hAnsi="Arial" w:cs="Arial"/>
          <w:sz w:val="22"/>
          <w:szCs w:val="22"/>
        </w:rPr>
        <w:t xml:space="preserve"> i fami</w:t>
      </w:r>
      <w:r w:rsidRPr="000477A6">
        <w:rPr>
          <w:rFonts w:ascii="Arial" w:hAnsi="Arial" w:cs="Arial"/>
          <w:sz w:val="22"/>
          <w:szCs w:val="22"/>
        </w:rPr>
        <w:t>liari concordando, se ritenuto necessario, l’eventuale successivo coinvolgim</w:t>
      </w:r>
      <w:r w:rsidR="00CA24ED">
        <w:rPr>
          <w:rFonts w:ascii="Arial" w:hAnsi="Arial" w:cs="Arial"/>
          <w:sz w:val="22"/>
          <w:szCs w:val="22"/>
        </w:rPr>
        <w:t xml:space="preserve">ento dei servizi territoriali, </w:t>
      </w:r>
      <w:r w:rsidRPr="000477A6">
        <w:rPr>
          <w:rFonts w:ascii="Arial" w:hAnsi="Arial" w:cs="Arial"/>
          <w:sz w:val="22"/>
          <w:szCs w:val="22"/>
        </w:rPr>
        <w:t xml:space="preserve">dando le più esaustive informazioni in merito all’assistenza del paziente affetto da demenza. </w:t>
      </w:r>
    </w:p>
    <w:p w:rsidR="0050344A" w:rsidRPr="000477A6" w:rsidRDefault="0050344A" w:rsidP="001F0BD9">
      <w:pPr>
        <w:widowControl/>
        <w:tabs>
          <w:tab w:val="left" w:pos="851"/>
          <w:tab w:val="left" w:pos="993"/>
        </w:tabs>
        <w:autoSpaceDE w:val="0"/>
        <w:autoSpaceDN w:val="0"/>
        <w:adjustRightInd w:val="0"/>
        <w:ind w:left="284"/>
        <w:rPr>
          <w:rFonts w:ascii="Arial" w:hAnsi="Arial" w:cs="Arial"/>
          <w:sz w:val="22"/>
          <w:szCs w:val="22"/>
        </w:rPr>
      </w:pPr>
      <w:r w:rsidRPr="000477A6">
        <w:rPr>
          <w:rFonts w:ascii="Arial" w:hAnsi="Arial" w:cs="Arial"/>
          <w:sz w:val="22"/>
          <w:szCs w:val="22"/>
        </w:rPr>
        <w:t>Funzione nodale del M</w:t>
      </w:r>
      <w:r w:rsidR="000858B3">
        <w:rPr>
          <w:rFonts w:ascii="Arial" w:hAnsi="Arial" w:cs="Arial"/>
          <w:sz w:val="22"/>
          <w:szCs w:val="22"/>
        </w:rPr>
        <w:t>MG è quella di seguire il paziente</w:t>
      </w:r>
      <w:r w:rsidRPr="000477A6">
        <w:rPr>
          <w:rFonts w:ascii="Arial" w:hAnsi="Arial" w:cs="Arial"/>
          <w:sz w:val="22"/>
          <w:szCs w:val="22"/>
        </w:rPr>
        <w:t xml:space="preserve"> a domicilio, con l'obiettivo di assicurare le migliori condizioni finalizzate a mantenere la persona più a lungo possibile nel proprio ambiente sociale e familiare. </w:t>
      </w:r>
    </w:p>
    <w:p w:rsidR="0050344A" w:rsidRPr="000477A6" w:rsidRDefault="00707967" w:rsidP="001F0BD9">
      <w:pPr>
        <w:widowControl/>
        <w:tabs>
          <w:tab w:val="left" w:pos="851"/>
          <w:tab w:val="left" w:pos="993"/>
        </w:tabs>
        <w:autoSpaceDE w:val="0"/>
        <w:autoSpaceDN w:val="0"/>
        <w:adjustRightInd w:val="0"/>
        <w:ind w:left="284"/>
        <w:rPr>
          <w:rFonts w:ascii="Arial" w:hAnsi="Arial" w:cs="Arial"/>
          <w:sz w:val="22"/>
          <w:szCs w:val="22"/>
        </w:rPr>
      </w:pPr>
      <w:r w:rsidRPr="000477A6">
        <w:rPr>
          <w:rFonts w:ascii="Arial" w:hAnsi="Arial" w:cs="Arial"/>
          <w:sz w:val="22"/>
          <w:szCs w:val="22"/>
        </w:rPr>
        <w:t>Egli interagisce con la rete assistenziale per</w:t>
      </w:r>
      <w:r w:rsidR="0050344A" w:rsidRPr="000477A6">
        <w:rPr>
          <w:rFonts w:ascii="Arial" w:hAnsi="Arial" w:cs="Arial"/>
          <w:sz w:val="22"/>
          <w:szCs w:val="22"/>
        </w:rPr>
        <w:t xml:space="preserve"> affrontare le varie criticità che si dovessero presentare durante il percorso di cura, programmando assieme ad infermieri e specialisti </w:t>
      </w:r>
      <w:r w:rsidR="007F3598">
        <w:rPr>
          <w:rFonts w:ascii="Arial" w:hAnsi="Arial" w:cs="Arial"/>
          <w:sz w:val="22"/>
          <w:szCs w:val="22"/>
        </w:rPr>
        <w:t xml:space="preserve">gli eventuali </w:t>
      </w:r>
      <w:r w:rsidR="0050344A" w:rsidRPr="000477A6">
        <w:rPr>
          <w:rFonts w:ascii="Arial" w:hAnsi="Arial" w:cs="Arial"/>
          <w:sz w:val="22"/>
          <w:szCs w:val="22"/>
        </w:rPr>
        <w:t xml:space="preserve">periodici controlli clinici, strumentali e di laboratorio. </w:t>
      </w:r>
    </w:p>
    <w:p w:rsidR="0050344A" w:rsidRPr="000477A6" w:rsidRDefault="00812747" w:rsidP="001F0BD9">
      <w:pPr>
        <w:autoSpaceDE w:val="0"/>
        <w:autoSpaceDN w:val="0"/>
        <w:adjustRightInd w:val="0"/>
        <w:ind w:left="284"/>
        <w:rPr>
          <w:rFonts w:ascii="Arial" w:hAnsi="Arial" w:cs="Arial"/>
          <w:sz w:val="12"/>
          <w:szCs w:val="12"/>
        </w:rPr>
      </w:pPr>
      <w:r w:rsidRPr="000477A6">
        <w:rPr>
          <w:rFonts w:ascii="Arial" w:hAnsi="Arial" w:cs="Arial"/>
          <w:sz w:val="22"/>
          <w:szCs w:val="22"/>
        </w:rPr>
        <w:t xml:space="preserve">Il MMG nell’ambito del proprio  mandato di garante delle condizioni generali del paziente </w:t>
      </w:r>
      <w:r w:rsidR="00E360D0" w:rsidRPr="000477A6">
        <w:rPr>
          <w:rFonts w:ascii="Arial" w:hAnsi="Arial" w:cs="Arial"/>
          <w:sz w:val="22"/>
          <w:szCs w:val="22"/>
        </w:rPr>
        <w:t>presidia</w:t>
      </w:r>
      <w:r w:rsidRPr="000477A6">
        <w:rPr>
          <w:rFonts w:ascii="Arial" w:hAnsi="Arial" w:cs="Arial"/>
          <w:sz w:val="22"/>
          <w:szCs w:val="22"/>
        </w:rPr>
        <w:t>:</w:t>
      </w:r>
    </w:p>
    <w:p w:rsidR="0050344A" w:rsidRPr="000477A6" w:rsidRDefault="0050344A" w:rsidP="00A803E6">
      <w:pPr>
        <w:pStyle w:val="Paragrafoelenco"/>
        <w:numPr>
          <w:ilvl w:val="0"/>
          <w:numId w:val="5"/>
        </w:numPr>
        <w:tabs>
          <w:tab w:val="clear" w:pos="720"/>
          <w:tab w:val="num" w:pos="-1985"/>
          <w:tab w:val="left" w:pos="426"/>
        </w:tabs>
        <w:autoSpaceDE w:val="0"/>
        <w:autoSpaceDN w:val="0"/>
        <w:adjustRightInd w:val="0"/>
        <w:ind w:left="284" w:firstLine="0"/>
        <w:rPr>
          <w:rFonts w:ascii="Arial" w:hAnsi="Arial" w:cs="Arial"/>
          <w:sz w:val="22"/>
          <w:szCs w:val="22"/>
        </w:rPr>
      </w:pPr>
      <w:r w:rsidRPr="000477A6">
        <w:rPr>
          <w:rFonts w:ascii="Arial" w:hAnsi="Arial" w:cs="Arial"/>
          <w:sz w:val="22"/>
          <w:szCs w:val="22"/>
        </w:rPr>
        <w:t>il controllo del paziente e la gestione dei problemi clinici intercorrenti;</w:t>
      </w:r>
    </w:p>
    <w:p w:rsidR="0050344A" w:rsidRPr="000477A6" w:rsidRDefault="0050344A" w:rsidP="00A803E6">
      <w:pPr>
        <w:pStyle w:val="Paragrafoelenco"/>
        <w:numPr>
          <w:ilvl w:val="0"/>
          <w:numId w:val="5"/>
        </w:numPr>
        <w:tabs>
          <w:tab w:val="clear" w:pos="720"/>
          <w:tab w:val="num" w:pos="-1985"/>
          <w:tab w:val="left" w:pos="426"/>
        </w:tabs>
        <w:autoSpaceDE w:val="0"/>
        <w:autoSpaceDN w:val="0"/>
        <w:adjustRightInd w:val="0"/>
        <w:ind w:left="284" w:firstLine="0"/>
        <w:rPr>
          <w:rFonts w:ascii="Arial" w:hAnsi="Arial" w:cs="Arial"/>
          <w:sz w:val="22"/>
          <w:szCs w:val="22"/>
        </w:rPr>
      </w:pPr>
      <w:r w:rsidRPr="000477A6">
        <w:rPr>
          <w:rFonts w:ascii="Arial" w:hAnsi="Arial" w:cs="Arial"/>
          <w:sz w:val="22"/>
          <w:szCs w:val="22"/>
        </w:rPr>
        <w:t>la rivalutazione degli eventuali eff</w:t>
      </w:r>
      <w:r w:rsidR="000858B3">
        <w:rPr>
          <w:rFonts w:ascii="Arial" w:hAnsi="Arial" w:cs="Arial"/>
          <w:sz w:val="22"/>
          <w:szCs w:val="22"/>
        </w:rPr>
        <w:t>etti indesiderati delle terapie</w:t>
      </w:r>
      <w:r w:rsidRPr="000477A6">
        <w:rPr>
          <w:rFonts w:ascii="Arial" w:hAnsi="Arial" w:cs="Arial"/>
          <w:sz w:val="22"/>
          <w:szCs w:val="22"/>
        </w:rPr>
        <w:t xml:space="preserve"> o </w:t>
      </w:r>
      <w:r w:rsidR="00812747" w:rsidRPr="000477A6">
        <w:rPr>
          <w:rFonts w:ascii="Arial" w:hAnsi="Arial" w:cs="Arial"/>
          <w:sz w:val="22"/>
          <w:szCs w:val="22"/>
        </w:rPr>
        <w:t xml:space="preserve">criticità </w:t>
      </w:r>
      <w:r w:rsidR="000858B3">
        <w:rPr>
          <w:rFonts w:ascii="Arial" w:hAnsi="Arial" w:cs="Arial"/>
          <w:sz w:val="22"/>
          <w:szCs w:val="22"/>
        </w:rPr>
        <w:t xml:space="preserve">nella </w:t>
      </w:r>
      <w:proofErr w:type="spellStart"/>
      <w:r w:rsidR="000858B3">
        <w:rPr>
          <w:rFonts w:ascii="Arial" w:hAnsi="Arial" w:cs="Arial"/>
          <w:sz w:val="22"/>
          <w:szCs w:val="22"/>
        </w:rPr>
        <w:t>compliance</w:t>
      </w:r>
      <w:proofErr w:type="spellEnd"/>
      <w:r w:rsidR="000858B3">
        <w:rPr>
          <w:rFonts w:ascii="Arial" w:hAnsi="Arial" w:cs="Arial"/>
          <w:sz w:val="22"/>
          <w:szCs w:val="22"/>
        </w:rPr>
        <w:t xml:space="preserve"> terapeutica</w:t>
      </w:r>
      <w:r w:rsidRPr="000477A6">
        <w:rPr>
          <w:rFonts w:ascii="Arial" w:hAnsi="Arial" w:cs="Arial"/>
          <w:sz w:val="22"/>
          <w:szCs w:val="22"/>
        </w:rPr>
        <w:t>;</w:t>
      </w:r>
    </w:p>
    <w:p w:rsidR="00D26F16" w:rsidRDefault="0050344A" w:rsidP="00A803E6">
      <w:pPr>
        <w:pStyle w:val="Paragrafoelenco"/>
        <w:numPr>
          <w:ilvl w:val="0"/>
          <w:numId w:val="5"/>
        </w:numPr>
        <w:tabs>
          <w:tab w:val="clear" w:pos="720"/>
          <w:tab w:val="num" w:pos="-1985"/>
          <w:tab w:val="left" w:pos="426"/>
        </w:tabs>
        <w:autoSpaceDE w:val="0"/>
        <w:autoSpaceDN w:val="0"/>
        <w:adjustRightInd w:val="0"/>
        <w:ind w:left="284" w:firstLine="0"/>
        <w:rPr>
          <w:rFonts w:ascii="Arial" w:hAnsi="Arial" w:cs="Arial"/>
          <w:sz w:val="22"/>
          <w:szCs w:val="22"/>
        </w:rPr>
      </w:pPr>
      <w:r w:rsidRPr="000477A6">
        <w:rPr>
          <w:rFonts w:ascii="Arial" w:hAnsi="Arial" w:cs="Arial"/>
          <w:sz w:val="22"/>
          <w:szCs w:val="22"/>
        </w:rPr>
        <w:t>l’invio anticipato alla visita di controllo programmata in caso di esordio ac</w:t>
      </w:r>
      <w:r w:rsidR="00010860">
        <w:rPr>
          <w:rFonts w:ascii="Arial" w:hAnsi="Arial" w:cs="Arial"/>
          <w:sz w:val="22"/>
          <w:szCs w:val="22"/>
        </w:rPr>
        <w:t>uto di disturbi comportamentali.</w:t>
      </w:r>
    </w:p>
    <w:p w:rsidR="00813489" w:rsidRPr="00EA1DD0" w:rsidRDefault="005D5175" w:rsidP="00813489">
      <w:pPr>
        <w:pStyle w:val="Paragrafoelenco"/>
        <w:numPr>
          <w:ilvl w:val="0"/>
          <w:numId w:val="5"/>
        </w:numPr>
        <w:tabs>
          <w:tab w:val="clear" w:pos="720"/>
          <w:tab w:val="num" w:pos="-1985"/>
          <w:tab w:val="left" w:pos="426"/>
        </w:tabs>
        <w:autoSpaceDE w:val="0"/>
        <w:autoSpaceDN w:val="0"/>
        <w:adjustRightInd w:val="0"/>
        <w:ind w:left="284" w:firstLine="0"/>
        <w:rPr>
          <w:rFonts w:ascii="Arial" w:hAnsi="Arial" w:cs="Arial"/>
          <w:sz w:val="22"/>
          <w:szCs w:val="22"/>
        </w:rPr>
      </w:pPr>
      <w:r w:rsidRPr="00EA1DD0">
        <w:rPr>
          <w:rFonts w:ascii="Arial" w:hAnsi="Arial" w:cs="Arial"/>
          <w:sz w:val="22"/>
          <w:szCs w:val="22"/>
        </w:rPr>
        <w:t xml:space="preserve">la rivalutazione clinica </w:t>
      </w:r>
      <w:r w:rsidR="00F77F74" w:rsidRPr="00EA1DD0">
        <w:rPr>
          <w:rFonts w:ascii="Arial" w:hAnsi="Arial" w:cs="Arial"/>
          <w:sz w:val="22"/>
          <w:szCs w:val="22"/>
        </w:rPr>
        <w:t>d</w:t>
      </w:r>
      <w:r w:rsidRPr="00EA1DD0">
        <w:rPr>
          <w:rFonts w:ascii="Arial" w:hAnsi="Arial" w:cs="Arial"/>
          <w:sz w:val="22"/>
          <w:szCs w:val="22"/>
        </w:rPr>
        <w:t>ei casi</w:t>
      </w:r>
      <w:r w:rsidR="00813489" w:rsidRPr="00EA1DD0">
        <w:rPr>
          <w:rFonts w:ascii="Arial" w:hAnsi="Arial" w:cs="Arial"/>
          <w:sz w:val="22"/>
          <w:szCs w:val="22"/>
        </w:rPr>
        <w:t xml:space="preserve"> di disturbo mnesico soggettivo </w:t>
      </w:r>
      <w:r w:rsidR="00046632" w:rsidRPr="00EA1DD0">
        <w:rPr>
          <w:rFonts w:ascii="Arial" w:hAnsi="Arial" w:cs="Arial"/>
          <w:sz w:val="22"/>
          <w:szCs w:val="22"/>
        </w:rPr>
        <w:t>risultanti</w:t>
      </w:r>
      <w:r w:rsidR="00527806" w:rsidRPr="00EA1DD0">
        <w:rPr>
          <w:rFonts w:ascii="Arial" w:hAnsi="Arial" w:cs="Arial"/>
          <w:sz w:val="22"/>
          <w:szCs w:val="22"/>
        </w:rPr>
        <w:t xml:space="preserve"> </w:t>
      </w:r>
      <w:r w:rsidR="00046632" w:rsidRPr="00EA1DD0">
        <w:rPr>
          <w:rFonts w:ascii="Arial" w:hAnsi="Arial" w:cs="Arial"/>
          <w:sz w:val="22"/>
          <w:szCs w:val="22"/>
        </w:rPr>
        <w:t>negativi</w:t>
      </w:r>
      <w:r w:rsidR="00813489" w:rsidRPr="00EA1DD0">
        <w:rPr>
          <w:rFonts w:ascii="Arial" w:hAnsi="Arial" w:cs="Arial"/>
          <w:sz w:val="22"/>
          <w:szCs w:val="22"/>
        </w:rPr>
        <w:t xml:space="preserve"> per </w:t>
      </w:r>
      <w:r w:rsidR="00046632" w:rsidRPr="00EA1DD0">
        <w:rPr>
          <w:rFonts w:ascii="Arial" w:hAnsi="Arial" w:cs="Arial"/>
          <w:sz w:val="22"/>
          <w:szCs w:val="22"/>
        </w:rPr>
        <w:t xml:space="preserve">disturbi cognitivi e/o </w:t>
      </w:r>
      <w:r w:rsidR="00813489" w:rsidRPr="00EA1DD0">
        <w:rPr>
          <w:rFonts w:ascii="Arial" w:hAnsi="Arial" w:cs="Arial"/>
          <w:sz w:val="22"/>
          <w:szCs w:val="22"/>
        </w:rPr>
        <w:t>demenza</w:t>
      </w:r>
      <w:r w:rsidR="00046632" w:rsidRPr="00EA1DD0">
        <w:rPr>
          <w:rFonts w:ascii="Arial" w:hAnsi="Arial" w:cs="Arial"/>
          <w:sz w:val="22"/>
          <w:szCs w:val="22"/>
        </w:rPr>
        <w:t xml:space="preserve"> alla visita del CDCD</w:t>
      </w:r>
      <w:r w:rsidR="00813489" w:rsidRPr="00EA1DD0">
        <w:rPr>
          <w:rFonts w:ascii="Arial" w:hAnsi="Arial" w:cs="Arial"/>
          <w:sz w:val="22"/>
          <w:szCs w:val="22"/>
        </w:rPr>
        <w:t xml:space="preserve">, con </w:t>
      </w:r>
      <w:r w:rsidR="00F77F74" w:rsidRPr="00EA1DD0">
        <w:rPr>
          <w:rFonts w:ascii="Arial" w:hAnsi="Arial" w:cs="Arial"/>
          <w:sz w:val="22"/>
          <w:szCs w:val="22"/>
        </w:rPr>
        <w:t xml:space="preserve">eventuale </w:t>
      </w:r>
      <w:r w:rsidR="00527806" w:rsidRPr="00EA1DD0">
        <w:rPr>
          <w:rFonts w:ascii="Arial" w:hAnsi="Arial" w:cs="Arial"/>
          <w:sz w:val="22"/>
          <w:szCs w:val="22"/>
        </w:rPr>
        <w:t xml:space="preserve">nuova </w:t>
      </w:r>
      <w:r w:rsidR="00813489" w:rsidRPr="00EA1DD0">
        <w:rPr>
          <w:rFonts w:ascii="Arial" w:hAnsi="Arial" w:cs="Arial"/>
          <w:sz w:val="22"/>
          <w:szCs w:val="22"/>
        </w:rPr>
        <w:t xml:space="preserve">somministrazione test </w:t>
      </w:r>
      <w:proofErr w:type="spellStart"/>
      <w:r w:rsidR="00813489" w:rsidRPr="00EA1DD0">
        <w:rPr>
          <w:rFonts w:ascii="Arial" w:hAnsi="Arial" w:cs="Arial"/>
          <w:sz w:val="22"/>
          <w:szCs w:val="22"/>
        </w:rPr>
        <w:t>GPCog</w:t>
      </w:r>
      <w:proofErr w:type="spellEnd"/>
      <w:r w:rsidR="005B2F8D" w:rsidRPr="00EA1DD0">
        <w:rPr>
          <w:rFonts w:ascii="Arial" w:hAnsi="Arial" w:cs="Arial"/>
          <w:sz w:val="22"/>
          <w:szCs w:val="22"/>
        </w:rPr>
        <w:t xml:space="preserve"> </w:t>
      </w:r>
    </w:p>
    <w:p w:rsidR="001A23A4" w:rsidRPr="001D1A94" w:rsidRDefault="001A23A4" w:rsidP="00813489">
      <w:pPr>
        <w:pStyle w:val="Paragrafoelenco"/>
        <w:tabs>
          <w:tab w:val="left" w:pos="426"/>
        </w:tabs>
        <w:autoSpaceDE w:val="0"/>
        <w:autoSpaceDN w:val="0"/>
        <w:adjustRightInd w:val="0"/>
        <w:ind w:left="284"/>
        <w:rPr>
          <w:rFonts w:ascii="Arial" w:hAnsi="Arial" w:cs="Arial"/>
          <w:b/>
          <w:sz w:val="22"/>
          <w:szCs w:val="22"/>
        </w:rPr>
      </w:pPr>
    </w:p>
    <w:p w:rsidR="00010860" w:rsidRDefault="00010860" w:rsidP="00010860">
      <w:pPr>
        <w:pStyle w:val="Paragrafoelenco"/>
        <w:tabs>
          <w:tab w:val="left" w:pos="426"/>
        </w:tabs>
        <w:autoSpaceDE w:val="0"/>
        <w:autoSpaceDN w:val="0"/>
        <w:adjustRightInd w:val="0"/>
        <w:ind w:left="284"/>
        <w:rPr>
          <w:rFonts w:ascii="Arial" w:hAnsi="Arial" w:cs="Arial"/>
          <w:sz w:val="22"/>
          <w:szCs w:val="22"/>
        </w:rPr>
      </w:pPr>
      <w:r>
        <w:rPr>
          <w:rFonts w:ascii="Arial" w:hAnsi="Arial" w:cs="Arial"/>
          <w:sz w:val="22"/>
          <w:szCs w:val="22"/>
        </w:rPr>
        <w:t>Il MMG p</w:t>
      </w:r>
      <w:r w:rsidR="00812747" w:rsidRPr="00010860">
        <w:rPr>
          <w:rFonts w:ascii="Arial" w:hAnsi="Arial" w:cs="Arial"/>
          <w:sz w:val="22"/>
          <w:szCs w:val="22"/>
        </w:rPr>
        <w:t xml:space="preserve">artecipa </w:t>
      </w:r>
      <w:r>
        <w:rPr>
          <w:rFonts w:ascii="Arial" w:hAnsi="Arial" w:cs="Arial"/>
          <w:sz w:val="22"/>
          <w:szCs w:val="22"/>
        </w:rPr>
        <w:t xml:space="preserve">inoltre </w:t>
      </w:r>
      <w:r w:rsidR="00812747" w:rsidRPr="00010860">
        <w:rPr>
          <w:rFonts w:ascii="Arial" w:hAnsi="Arial" w:cs="Arial"/>
          <w:sz w:val="22"/>
          <w:szCs w:val="22"/>
        </w:rPr>
        <w:t>agli incontri di valutazione</w:t>
      </w:r>
      <w:r w:rsidRPr="00010860">
        <w:rPr>
          <w:rFonts w:ascii="Arial" w:hAnsi="Arial" w:cs="Arial"/>
          <w:sz w:val="22"/>
          <w:szCs w:val="22"/>
        </w:rPr>
        <w:t>/rivalutazione</w:t>
      </w:r>
      <w:r w:rsidR="00812747" w:rsidRPr="00010860">
        <w:rPr>
          <w:rFonts w:ascii="Arial" w:hAnsi="Arial" w:cs="Arial"/>
          <w:sz w:val="22"/>
          <w:szCs w:val="22"/>
        </w:rPr>
        <w:t xml:space="preserve"> nell’ambito del PUA/UVM</w:t>
      </w:r>
      <w:r w:rsidRPr="00010860">
        <w:rPr>
          <w:rFonts w:ascii="Arial" w:hAnsi="Arial" w:cs="Arial"/>
          <w:sz w:val="22"/>
          <w:szCs w:val="22"/>
        </w:rPr>
        <w:t>.</w:t>
      </w:r>
    </w:p>
    <w:p w:rsidR="007C7A98" w:rsidRPr="000477A6" w:rsidRDefault="00010860" w:rsidP="00010860">
      <w:pPr>
        <w:pStyle w:val="Paragrafoelenco"/>
        <w:tabs>
          <w:tab w:val="left" w:pos="426"/>
        </w:tabs>
        <w:autoSpaceDE w:val="0"/>
        <w:autoSpaceDN w:val="0"/>
        <w:adjustRightInd w:val="0"/>
        <w:ind w:left="284"/>
        <w:rPr>
          <w:rFonts w:ascii="Arial" w:hAnsi="Arial" w:cs="Arial"/>
          <w:sz w:val="22"/>
          <w:szCs w:val="22"/>
        </w:rPr>
      </w:pPr>
      <w:r w:rsidRPr="00010860">
        <w:rPr>
          <w:rFonts w:ascii="Arial" w:hAnsi="Arial" w:cs="Arial"/>
          <w:sz w:val="22"/>
          <w:szCs w:val="22"/>
        </w:rPr>
        <w:t xml:space="preserve"> </w:t>
      </w:r>
    </w:p>
    <w:p w:rsidR="006F0D98" w:rsidRPr="000477A6" w:rsidRDefault="0050344A" w:rsidP="001F0BD9">
      <w:pPr>
        <w:tabs>
          <w:tab w:val="num" w:pos="-1985"/>
        </w:tabs>
        <w:autoSpaceDE w:val="0"/>
        <w:autoSpaceDN w:val="0"/>
        <w:adjustRightInd w:val="0"/>
        <w:ind w:left="284"/>
        <w:rPr>
          <w:rFonts w:ascii="Arial" w:hAnsi="Arial" w:cs="Arial"/>
          <w:sz w:val="22"/>
          <w:szCs w:val="22"/>
        </w:rPr>
      </w:pPr>
      <w:r w:rsidRPr="000477A6">
        <w:rPr>
          <w:rFonts w:ascii="Arial" w:hAnsi="Arial" w:cs="Arial"/>
          <w:sz w:val="22"/>
          <w:szCs w:val="22"/>
        </w:rPr>
        <w:t xml:space="preserve">La rete dei </w:t>
      </w:r>
      <w:r w:rsidR="005B178C" w:rsidRPr="000477A6">
        <w:rPr>
          <w:rFonts w:ascii="Arial" w:hAnsi="Arial" w:cs="Arial"/>
          <w:sz w:val="22"/>
          <w:szCs w:val="22"/>
        </w:rPr>
        <w:t xml:space="preserve">curanti (MMG, </w:t>
      </w:r>
      <w:r w:rsidRPr="000477A6">
        <w:rPr>
          <w:rFonts w:ascii="Arial" w:hAnsi="Arial" w:cs="Arial"/>
          <w:sz w:val="22"/>
          <w:szCs w:val="22"/>
        </w:rPr>
        <w:t>professionisti dei</w:t>
      </w:r>
      <w:r w:rsidR="005B178C" w:rsidRPr="000477A6">
        <w:rPr>
          <w:rFonts w:ascii="Arial" w:hAnsi="Arial" w:cs="Arial"/>
          <w:sz w:val="22"/>
          <w:szCs w:val="22"/>
        </w:rPr>
        <w:t xml:space="preserve"> CDCD, </w:t>
      </w:r>
      <w:r w:rsidRPr="000477A6">
        <w:rPr>
          <w:rFonts w:ascii="Arial" w:hAnsi="Arial" w:cs="Arial"/>
          <w:sz w:val="22"/>
          <w:szCs w:val="22"/>
        </w:rPr>
        <w:t xml:space="preserve">Specialisti </w:t>
      </w:r>
      <w:r w:rsidR="005B178C" w:rsidRPr="000477A6">
        <w:rPr>
          <w:rFonts w:ascii="Arial" w:hAnsi="Arial" w:cs="Arial"/>
          <w:sz w:val="22"/>
          <w:szCs w:val="22"/>
        </w:rPr>
        <w:t xml:space="preserve">Geriatri, Neurologi, Neuropsicologi, </w:t>
      </w:r>
      <w:r w:rsidR="00184592" w:rsidRPr="000477A6">
        <w:rPr>
          <w:rFonts w:ascii="Arial" w:hAnsi="Arial" w:cs="Arial"/>
          <w:sz w:val="22"/>
          <w:szCs w:val="22"/>
        </w:rPr>
        <w:t>Psichiatri</w:t>
      </w:r>
      <w:r w:rsidRPr="000477A6">
        <w:rPr>
          <w:rFonts w:ascii="Arial" w:hAnsi="Arial" w:cs="Arial"/>
          <w:sz w:val="22"/>
          <w:szCs w:val="22"/>
        </w:rPr>
        <w:t>, professionisti delle UO Cure Domiciliari</w:t>
      </w:r>
      <w:r w:rsidR="00184592" w:rsidRPr="000477A6">
        <w:rPr>
          <w:rFonts w:ascii="Arial" w:hAnsi="Arial" w:cs="Arial"/>
          <w:sz w:val="22"/>
          <w:szCs w:val="22"/>
        </w:rPr>
        <w:t xml:space="preserve">, </w:t>
      </w:r>
      <w:r w:rsidR="006E06AE">
        <w:rPr>
          <w:rFonts w:ascii="Arial" w:hAnsi="Arial" w:cs="Arial"/>
          <w:sz w:val="22"/>
          <w:szCs w:val="22"/>
        </w:rPr>
        <w:t xml:space="preserve">Servizi Sociali, </w:t>
      </w:r>
      <w:r w:rsidR="00184592" w:rsidRPr="000477A6">
        <w:rPr>
          <w:rFonts w:ascii="Arial" w:hAnsi="Arial" w:cs="Arial"/>
          <w:sz w:val="22"/>
          <w:szCs w:val="22"/>
        </w:rPr>
        <w:t>ecc</w:t>
      </w:r>
      <w:r w:rsidR="006E06AE">
        <w:rPr>
          <w:rFonts w:ascii="Arial" w:hAnsi="Arial" w:cs="Arial"/>
          <w:sz w:val="22"/>
          <w:szCs w:val="22"/>
        </w:rPr>
        <w:t>.</w:t>
      </w:r>
      <w:r w:rsidRPr="000477A6">
        <w:rPr>
          <w:rFonts w:ascii="Arial" w:hAnsi="Arial" w:cs="Arial"/>
          <w:sz w:val="22"/>
          <w:szCs w:val="22"/>
        </w:rPr>
        <w:t xml:space="preserve">) </w:t>
      </w:r>
      <w:r w:rsidR="007C7A98" w:rsidRPr="000477A6">
        <w:rPr>
          <w:rFonts w:ascii="Arial" w:hAnsi="Arial" w:cs="Arial"/>
          <w:sz w:val="22"/>
          <w:szCs w:val="22"/>
        </w:rPr>
        <w:t>ha</w:t>
      </w:r>
      <w:r w:rsidRPr="000477A6">
        <w:rPr>
          <w:rFonts w:ascii="Arial" w:hAnsi="Arial" w:cs="Arial"/>
          <w:sz w:val="22"/>
          <w:szCs w:val="22"/>
        </w:rPr>
        <w:t xml:space="preserve"> il </w:t>
      </w:r>
      <w:r w:rsidRPr="000477A6">
        <w:rPr>
          <w:rFonts w:ascii="Arial" w:hAnsi="Arial" w:cs="Arial"/>
          <w:sz w:val="22"/>
          <w:szCs w:val="22"/>
        </w:rPr>
        <w:lastRenderedPageBreak/>
        <w:t xml:space="preserve">comune obiettivo di </w:t>
      </w:r>
      <w:r w:rsidR="007F3598">
        <w:rPr>
          <w:rFonts w:ascii="Arial" w:hAnsi="Arial" w:cs="Arial"/>
          <w:sz w:val="22"/>
          <w:szCs w:val="22"/>
        </w:rPr>
        <w:t xml:space="preserve">creare le condizioni per </w:t>
      </w:r>
      <w:r w:rsidRPr="000477A6">
        <w:rPr>
          <w:rFonts w:ascii="Arial" w:hAnsi="Arial" w:cs="Arial"/>
          <w:sz w:val="22"/>
          <w:szCs w:val="22"/>
        </w:rPr>
        <w:t>mantenere la persona al proprio domicilio il più possibile e di supportare la rete assistenziale</w:t>
      </w:r>
      <w:r w:rsidR="00822E32">
        <w:rPr>
          <w:rFonts w:ascii="Arial" w:hAnsi="Arial" w:cs="Arial"/>
          <w:sz w:val="22"/>
          <w:szCs w:val="22"/>
        </w:rPr>
        <w:t xml:space="preserve">. Resta </w:t>
      </w:r>
      <w:r w:rsidR="008C6F8F" w:rsidRPr="000477A6">
        <w:rPr>
          <w:rFonts w:ascii="Arial" w:hAnsi="Arial" w:cs="Arial"/>
          <w:sz w:val="22"/>
          <w:szCs w:val="22"/>
        </w:rPr>
        <w:t>punto fermo c</w:t>
      </w:r>
      <w:r w:rsidR="00654589" w:rsidRPr="000477A6">
        <w:rPr>
          <w:rFonts w:ascii="Arial" w:hAnsi="Arial" w:cs="Arial"/>
          <w:sz w:val="22"/>
          <w:szCs w:val="22"/>
        </w:rPr>
        <w:t>he eventuali situazioni di particolare criticità o fragilità</w:t>
      </w:r>
      <w:r w:rsidR="007F3598">
        <w:rPr>
          <w:rFonts w:ascii="Arial" w:hAnsi="Arial" w:cs="Arial"/>
          <w:sz w:val="22"/>
          <w:szCs w:val="22"/>
        </w:rPr>
        <w:t>,</w:t>
      </w:r>
      <w:r w:rsidR="00654589" w:rsidRPr="000477A6">
        <w:rPr>
          <w:rFonts w:ascii="Arial" w:hAnsi="Arial" w:cs="Arial"/>
          <w:sz w:val="22"/>
          <w:szCs w:val="22"/>
        </w:rPr>
        <w:t xml:space="preserve"> tali da rendere controindicato il mantenimento della persona a</w:t>
      </w:r>
      <w:r w:rsidR="008C6F8F" w:rsidRPr="000477A6">
        <w:rPr>
          <w:rFonts w:ascii="Arial" w:hAnsi="Arial" w:cs="Arial"/>
          <w:sz w:val="22"/>
          <w:szCs w:val="22"/>
        </w:rPr>
        <w:t>l proprio</w:t>
      </w:r>
      <w:r w:rsidR="003F33D8">
        <w:rPr>
          <w:rFonts w:ascii="Arial" w:hAnsi="Arial" w:cs="Arial"/>
          <w:sz w:val="22"/>
          <w:szCs w:val="22"/>
        </w:rPr>
        <w:t xml:space="preserve"> domicilio</w:t>
      </w:r>
      <w:r w:rsidR="007F3598">
        <w:rPr>
          <w:rFonts w:ascii="Arial" w:hAnsi="Arial" w:cs="Arial"/>
          <w:sz w:val="22"/>
          <w:szCs w:val="22"/>
        </w:rPr>
        <w:t>,</w:t>
      </w:r>
      <w:r w:rsidR="003F33D8">
        <w:rPr>
          <w:rFonts w:ascii="Arial" w:hAnsi="Arial" w:cs="Arial"/>
          <w:sz w:val="22"/>
          <w:szCs w:val="22"/>
        </w:rPr>
        <w:t xml:space="preserve"> orienterà</w:t>
      </w:r>
      <w:r w:rsidR="00654589" w:rsidRPr="000477A6">
        <w:rPr>
          <w:rFonts w:ascii="Arial" w:hAnsi="Arial" w:cs="Arial"/>
          <w:sz w:val="22"/>
          <w:szCs w:val="22"/>
        </w:rPr>
        <w:t xml:space="preserve"> verso scelte alternative condivise</w:t>
      </w:r>
      <w:r w:rsidR="00184592" w:rsidRPr="000477A6">
        <w:rPr>
          <w:rFonts w:ascii="Arial" w:hAnsi="Arial" w:cs="Arial"/>
          <w:sz w:val="22"/>
          <w:szCs w:val="22"/>
        </w:rPr>
        <w:t>,</w:t>
      </w:r>
      <w:r w:rsidR="008C6F8F" w:rsidRPr="000477A6">
        <w:rPr>
          <w:rFonts w:ascii="Arial" w:hAnsi="Arial" w:cs="Arial"/>
          <w:sz w:val="22"/>
          <w:szCs w:val="22"/>
        </w:rPr>
        <w:t xml:space="preserve"> </w:t>
      </w:r>
      <w:r w:rsidR="00654589" w:rsidRPr="000477A6">
        <w:rPr>
          <w:rFonts w:ascii="Arial" w:hAnsi="Arial" w:cs="Arial"/>
          <w:sz w:val="22"/>
          <w:szCs w:val="22"/>
        </w:rPr>
        <w:t>nel rispet</w:t>
      </w:r>
      <w:r w:rsidR="00184592" w:rsidRPr="000477A6">
        <w:rPr>
          <w:rFonts w:ascii="Arial" w:hAnsi="Arial" w:cs="Arial"/>
          <w:sz w:val="22"/>
          <w:szCs w:val="22"/>
        </w:rPr>
        <w:t>t</w:t>
      </w:r>
      <w:r w:rsidR="00654589" w:rsidRPr="000477A6">
        <w:rPr>
          <w:rFonts w:ascii="Arial" w:hAnsi="Arial" w:cs="Arial"/>
          <w:sz w:val="22"/>
          <w:szCs w:val="22"/>
        </w:rPr>
        <w:t>o della dignità ed integrità della persona.</w:t>
      </w:r>
      <w:r w:rsidRPr="000477A6">
        <w:rPr>
          <w:rFonts w:ascii="Arial" w:hAnsi="Arial" w:cs="Arial"/>
          <w:sz w:val="22"/>
          <w:szCs w:val="22"/>
        </w:rPr>
        <w:t xml:space="preserve"> </w:t>
      </w:r>
    </w:p>
    <w:p w:rsidR="00EE2058" w:rsidRDefault="0050344A" w:rsidP="001F0BD9">
      <w:pPr>
        <w:tabs>
          <w:tab w:val="num" w:pos="-1985"/>
        </w:tabs>
        <w:autoSpaceDE w:val="0"/>
        <w:autoSpaceDN w:val="0"/>
        <w:adjustRightInd w:val="0"/>
        <w:ind w:left="284"/>
        <w:rPr>
          <w:rFonts w:ascii="Arial" w:hAnsi="Arial" w:cs="Arial"/>
          <w:sz w:val="22"/>
          <w:szCs w:val="22"/>
        </w:rPr>
      </w:pPr>
      <w:r w:rsidRPr="000477A6">
        <w:rPr>
          <w:rFonts w:ascii="Arial" w:hAnsi="Arial" w:cs="Arial"/>
          <w:sz w:val="22"/>
          <w:szCs w:val="22"/>
        </w:rPr>
        <w:t xml:space="preserve">Nel caso in </w:t>
      </w:r>
      <w:r w:rsidR="007C7A98" w:rsidRPr="000477A6">
        <w:rPr>
          <w:rFonts w:ascii="Arial" w:hAnsi="Arial" w:cs="Arial"/>
          <w:sz w:val="22"/>
          <w:szCs w:val="22"/>
        </w:rPr>
        <w:t xml:space="preserve">cui </w:t>
      </w:r>
      <w:r w:rsidRPr="000477A6">
        <w:rPr>
          <w:rFonts w:ascii="Arial" w:hAnsi="Arial" w:cs="Arial"/>
          <w:sz w:val="22"/>
          <w:szCs w:val="22"/>
        </w:rPr>
        <w:t xml:space="preserve">si rendesse necessario un ricovero ospedaliero per concomitanti patologie, od episodi acuti, </w:t>
      </w:r>
      <w:r w:rsidR="003A0710">
        <w:rPr>
          <w:rFonts w:ascii="Arial" w:hAnsi="Arial" w:cs="Arial"/>
          <w:sz w:val="22"/>
          <w:szCs w:val="22"/>
        </w:rPr>
        <w:t xml:space="preserve">il medico della struttura accede alle informazioni riportate sul software aziendale (SIO) </w:t>
      </w:r>
      <w:r w:rsidRPr="000477A6">
        <w:rPr>
          <w:rFonts w:ascii="Arial" w:hAnsi="Arial" w:cs="Arial"/>
          <w:sz w:val="22"/>
          <w:szCs w:val="22"/>
        </w:rPr>
        <w:t xml:space="preserve"> </w:t>
      </w:r>
      <w:r w:rsidR="003A0710">
        <w:rPr>
          <w:rFonts w:ascii="Arial" w:hAnsi="Arial" w:cs="Arial"/>
          <w:sz w:val="22"/>
          <w:szCs w:val="22"/>
        </w:rPr>
        <w:t>in modo da poter</w:t>
      </w:r>
      <w:r w:rsidRPr="000477A6">
        <w:rPr>
          <w:rFonts w:ascii="Arial" w:hAnsi="Arial" w:cs="Arial"/>
          <w:sz w:val="22"/>
          <w:szCs w:val="22"/>
        </w:rPr>
        <w:t xml:space="preserve"> conosce</w:t>
      </w:r>
      <w:r w:rsidR="003A0710">
        <w:rPr>
          <w:rFonts w:ascii="Arial" w:hAnsi="Arial" w:cs="Arial"/>
          <w:sz w:val="22"/>
          <w:szCs w:val="22"/>
        </w:rPr>
        <w:t>re</w:t>
      </w:r>
      <w:r w:rsidRPr="000477A6">
        <w:rPr>
          <w:rFonts w:ascii="Arial" w:hAnsi="Arial" w:cs="Arial"/>
          <w:sz w:val="22"/>
          <w:szCs w:val="22"/>
        </w:rPr>
        <w:t xml:space="preserve"> i percorsi terapeutici ed assistenziali attivati</w:t>
      </w:r>
      <w:r w:rsidR="003A0710">
        <w:rPr>
          <w:rFonts w:ascii="Arial" w:hAnsi="Arial" w:cs="Arial"/>
          <w:sz w:val="22"/>
          <w:szCs w:val="22"/>
        </w:rPr>
        <w:t xml:space="preserve">. </w:t>
      </w:r>
    </w:p>
    <w:p w:rsidR="00200A5E" w:rsidRDefault="00200A5E" w:rsidP="00200A5E">
      <w:pPr>
        <w:tabs>
          <w:tab w:val="num" w:pos="-1985"/>
        </w:tabs>
        <w:autoSpaceDE w:val="0"/>
        <w:autoSpaceDN w:val="0"/>
        <w:adjustRightInd w:val="0"/>
        <w:ind w:left="284"/>
        <w:rPr>
          <w:rFonts w:ascii="Arial" w:hAnsi="Arial" w:cs="Arial"/>
          <w:sz w:val="22"/>
          <w:szCs w:val="22"/>
        </w:rPr>
      </w:pPr>
    </w:p>
    <w:p w:rsidR="00200A5E" w:rsidRDefault="00725321" w:rsidP="00200A5E">
      <w:pPr>
        <w:tabs>
          <w:tab w:val="num" w:pos="-1985"/>
        </w:tabs>
        <w:autoSpaceDE w:val="0"/>
        <w:autoSpaceDN w:val="0"/>
        <w:adjustRightInd w:val="0"/>
        <w:ind w:left="284"/>
        <w:rPr>
          <w:rFonts w:ascii="Arial" w:hAnsi="Arial" w:cs="Arial"/>
          <w:sz w:val="22"/>
          <w:szCs w:val="22"/>
        </w:rPr>
      </w:pPr>
      <w:r>
        <w:rPr>
          <w:rFonts w:ascii="Arial" w:hAnsi="Arial" w:cs="Arial"/>
          <w:sz w:val="22"/>
          <w:szCs w:val="22"/>
        </w:rPr>
        <w:t>In occasione de</w:t>
      </w:r>
      <w:r w:rsidR="00200A5E" w:rsidRPr="00200A5E">
        <w:rPr>
          <w:rFonts w:ascii="Arial" w:hAnsi="Arial" w:cs="Arial"/>
          <w:sz w:val="22"/>
          <w:szCs w:val="22"/>
        </w:rPr>
        <w:t xml:space="preserve">ll’accesso in Pronto Soccorso ai pazienti con decadimento cognitivo, demenza, disturbi comportamentali legati alla malattia e grave compromissione nelle ADL, viene assegnato il </w:t>
      </w:r>
      <w:r w:rsidR="00200A5E" w:rsidRPr="003A0710">
        <w:rPr>
          <w:rFonts w:ascii="Arial" w:hAnsi="Arial" w:cs="Arial"/>
          <w:b/>
          <w:sz w:val="22"/>
          <w:szCs w:val="22"/>
        </w:rPr>
        <w:t>Codice Argento</w:t>
      </w:r>
      <w:r w:rsidR="00200A5E" w:rsidRPr="00200A5E">
        <w:rPr>
          <w:rFonts w:ascii="Arial" w:hAnsi="Arial" w:cs="Arial"/>
          <w:sz w:val="22"/>
          <w:szCs w:val="22"/>
        </w:rPr>
        <w:t>, che, a parità di codice colore del triage, dà priorità di accesso alla visita e garantisce la maggiore rapidità possibile del percorso diagnostico/terapeutico, al fine di consentire una rapida dimissione dal Pronto Soccorso. A questi pazienti inoltre  è garantita la presenza del familiare/</w:t>
      </w:r>
      <w:proofErr w:type="spellStart"/>
      <w:r w:rsidR="00200A5E" w:rsidRPr="00200A5E">
        <w:rPr>
          <w:rFonts w:ascii="Arial" w:hAnsi="Arial" w:cs="Arial"/>
          <w:sz w:val="22"/>
          <w:szCs w:val="22"/>
        </w:rPr>
        <w:t>caregiver</w:t>
      </w:r>
      <w:proofErr w:type="spellEnd"/>
      <w:r w:rsidR="00200A5E" w:rsidRPr="00200A5E">
        <w:rPr>
          <w:rFonts w:ascii="Arial" w:hAnsi="Arial" w:cs="Arial"/>
          <w:sz w:val="22"/>
          <w:szCs w:val="22"/>
        </w:rPr>
        <w:t xml:space="preserve"> in tutti i momenti del percorso. </w:t>
      </w:r>
    </w:p>
    <w:p w:rsidR="007F3598" w:rsidRPr="00200A5E" w:rsidRDefault="007F3598" w:rsidP="00200A5E">
      <w:pPr>
        <w:tabs>
          <w:tab w:val="num" w:pos="-1985"/>
        </w:tabs>
        <w:autoSpaceDE w:val="0"/>
        <w:autoSpaceDN w:val="0"/>
        <w:adjustRightInd w:val="0"/>
        <w:ind w:left="284"/>
        <w:rPr>
          <w:rFonts w:ascii="Arial" w:hAnsi="Arial" w:cs="Arial"/>
          <w:sz w:val="22"/>
          <w:szCs w:val="22"/>
        </w:rPr>
      </w:pPr>
    </w:p>
    <w:p w:rsidR="00D957B3" w:rsidRPr="00B1152F" w:rsidRDefault="00A803E6" w:rsidP="00533813">
      <w:pPr>
        <w:pStyle w:val="Titolo1"/>
        <w:numPr>
          <w:ilvl w:val="0"/>
          <w:numId w:val="47"/>
        </w:numPr>
        <w:rPr>
          <w:rFonts w:cs="Arial"/>
        </w:rPr>
      </w:pPr>
      <w:r>
        <w:rPr>
          <w:rFonts w:cs="Arial"/>
        </w:rPr>
        <w:t>il PUA e l’</w:t>
      </w:r>
      <w:r w:rsidR="00D957B3">
        <w:rPr>
          <w:rFonts w:cs="Arial"/>
        </w:rPr>
        <w:t>UVM</w:t>
      </w:r>
    </w:p>
    <w:p w:rsidR="00986DF6" w:rsidRPr="00DF1440" w:rsidRDefault="00E079BE" w:rsidP="001F0BD9">
      <w:pPr>
        <w:tabs>
          <w:tab w:val="num" w:pos="-1985"/>
        </w:tabs>
        <w:autoSpaceDE w:val="0"/>
        <w:autoSpaceDN w:val="0"/>
        <w:adjustRightInd w:val="0"/>
        <w:ind w:left="284"/>
        <w:rPr>
          <w:rFonts w:ascii="Arial" w:hAnsi="Arial" w:cs="Arial"/>
          <w:sz w:val="22"/>
          <w:szCs w:val="22"/>
        </w:rPr>
      </w:pPr>
      <w:r>
        <w:rPr>
          <w:rFonts w:ascii="Arial" w:hAnsi="Arial" w:cs="Arial"/>
          <w:sz w:val="22"/>
          <w:szCs w:val="22"/>
        </w:rPr>
        <w:t>I fami</w:t>
      </w:r>
      <w:r w:rsidR="005268CE" w:rsidRPr="00DF1440">
        <w:rPr>
          <w:rFonts w:ascii="Arial" w:hAnsi="Arial" w:cs="Arial"/>
          <w:sz w:val="22"/>
          <w:szCs w:val="22"/>
        </w:rPr>
        <w:t>liari, il MMG, i Servizi Sociali</w:t>
      </w:r>
      <w:r w:rsidR="00BD0EF0" w:rsidRPr="00DF1440">
        <w:rPr>
          <w:rFonts w:ascii="Arial" w:hAnsi="Arial" w:cs="Arial"/>
          <w:sz w:val="22"/>
          <w:szCs w:val="22"/>
        </w:rPr>
        <w:t>,</w:t>
      </w:r>
      <w:r w:rsidR="005268CE" w:rsidRPr="00DF1440">
        <w:rPr>
          <w:rFonts w:ascii="Arial" w:hAnsi="Arial" w:cs="Arial"/>
          <w:sz w:val="22"/>
          <w:szCs w:val="22"/>
        </w:rPr>
        <w:t xml:space="preserve"> gli specialisti Ospedalieri e del CDCD</w:t>
      </w:r>
      <w:r w:rsidR="007F3598">
        <w:rPr>
          <w:rFonts w:ascii="Arial" w:hAnsi="Arial" w:cs="Arial"/>
          <w:sz w:val="22"/>
          <w:szCs w:val="22"/>
        </w:rPr>
        <w:t>,</w:t>
      </w:r>
      <w:r w:rsidR="00421413">
        <w:rPr>
          <w:rFonts w:ascii="Arial" w:hAnsi="Arial" w:cs="Arial"/>
          <w:sz w:val="22"/>
          <w:szCs w:val="22"/>
        </w:rPr>
        <w:t xml:space="preserve"> gli</w:t>
      </w:r>
      <w:r w:rsidR="007F3598">
        <w:rPr>
          <w:rFonts w:ascii="Arial" w:hAnsi="Arial" w:cs="Arial"/>
          <w:sz w:val="22"/>
          <w:szCs w:val="22"/>
        </w:rPr>
        <w:t xml:space="preserve"> infermieri delle cure territoriali, </w:t>
      </w:r>
      <w:r w:rsidR="005268CE" w:rsidRPr="00DF1440">
        <w:rPr>
          <w:rFonts w:ascii="Arial" w:hAnsi="Arial" w:cs="Arial"/>
          <w:sz w:val="22"/>
          <w:szCs w:val="22"/>
        </w:rPr>
        <w:t xml:space="preserve">possono </w:t>
      </w:r>
      <w:r w:rsidR="009B4F64" w:rsidRPr="00DF1440">
        <w:rPr>
          <w:rFonts w:ascii="Arial" w:hAnsi="Arial" w:cs="Arial"/>
          <w:sz w:val="22"/>
          <w:szCs w:val="22"/>
        </w:rPr>
        <w:t>segnalare il</w:t>
      </w:r>
      <w:r w:rsidR="005268CE" w:rsidRPr="00DF1440">
        <w:rPr>
          <w:rFonts w:ascii="Arial" w:hAnsi="Arial" w:cs="Arial"/>
          <w:sz w:val="22"/>
          <w:szCs w:val="22"/>
        </w:rPr>
        <w:t xml:space="preserve"> caso </w:t>
      </w:r>
      <w:r w:rsidR="009B4F64" w:rsidRPr="00DF1440">
        <w:rPr>
          <w:rFonts w:ascii="Arial" w:hAnsi="Arial" w:cs="Arial"/>
          <w:sz w:val="22"/>
          <w:szCs w:val="22"/>
        </w:rPr>
        <w:t>al</w:t>
      </w:r>
      <w:r w:rsidR="005268CE" w:rsidRPr="00DF1440">
        <w:rPr>
          <w:rFonts w:ascii="Arial" w:hAnsi="Arial" w:cs="Arial"/>
          <w:sz w:val="22"/>
          <w:szCs w:val="22"/>
        </w:rPr>
        <w:t xml:space="preserve"> Punto Unico d’Accesso di riferimento</w:t>
      </w:r>
      <w:r w:rsidR="009B4F64" w:rsidRPr="00DF1440">
        <w:rPr>
          <w:rFonts w:ascii="Arial" w:hAnsi="Arial" w:cs="Arial"/>
          <w:sz w:val="22"/>
          <w:szCs w:val="22"/>
        </w:rPr>
        <w:t xml:space="preserve">, presente in ogni ambito di Comunità di Valle. Tale servizio prevede una prima valutazione dei bisogni socio-sanitari </w:t>
      </w:r>
      <w:r w:rsidR="00A803E6">
        <w:rPr>
          <w:rFonts w:ascii="Arial" w:hAnsi="Arial" w:cs="Arial"/>
          <w:sz w:val="22"/>
          <w:szCs w:val="22"/>
        </w:rPr>
        <w:t>da parte dell’é</w:t>
      </w:r>
      <w:r w:rsidR="007F3598">
        <w:rPr>
          <w:rFonts w:ascii="Arial" w:hAnsi="Arial" w:cs="Arial"/>
          <w:sz w:val="22"/>
          <w:szCs w:val="22"/>
        </w:rPr>
        <w:t>quipe composta da</w:t>
      </w:r>
      <w:r w:rsidR="00B519F7">
        <w:rPr>
          <w:rFonts w:ascii="Arial" w:hAnsi="Arial" w:cs="Arial"/>
          <w:sz w:val="22"/>
          <w:szCs w:val="22"/>
        </w:rPr>
        <w:t>ll’infermiere, d</w:t>
      </w:r>
      <w:r w:rsidR="007F3598">
        <w:rPr>
          <w:rFonts w:ascii="Arial" w:hAnsi="Arial" w:cs="Arial"/>
          <w:sz w:val="22"/>
          <w:szCs w:val="22"/>
        </w:rPr>
        <w:t>all’assistente sociale e da</w:t>
      </w:r>
      <w:r w:rsidR="00B519F7">
        <w:rPr>
          <w:rFonts w:ascii="Arial" w:hAnsi="Arial" w:cs="Arial"/>
          <w:sz w:val="22"/>
          <w:szCs w:val="22"/>
        </w:rPr>
        <w:t xml:space="preserve">l personale </w:t>
      </w:r>
      <w:r w:rsidR="00B519F7" w:rsidRPr="009B3421">
        <w:rPr>
          <w:rFonts w:ascii="Arial" w:hAnsi="Arial" w:cs="Arial"/>
          <w:sz w:val="22"/>
          <w:szCs w:val="22"/>
        </w:rPr>
        <w:t>amministrativo</w:t>
      </w:r>
      <w:r w:rsidR="00257203" w:rsidRPr="009B3421">
        <w:rPr>
          <w:rFonts w:ascii="Arial" w:hAnsi="Arial" w:cs="Arial"/>
          <w:sz w:val="22"/>
          <w:szCs w:val="22"/>
        </w:rPr>
        <w:t xml:space="preserve"> e dal </w:t>
      </w:r>
      <w:r w:rsidR="00531722">
        <w:rPr>
          <w:rFonts w:ascii="Arial" w:hAnsi="Arial" w:cs="Arial"/>
          <w:sz w:val="22"/>
          <w:szCs w:val="22"/>
        </w:rPr>
        <w:t xml:space="preserve">dirigente </w:t>
      </w:r>
      <w:r w:rsidR="00257203" w:rsidRPr="009B3421">
        <w:rPr>
          <w:rFonts w:ascii="Arial" w:hAnsi="Arial" w:cs="Arial"/>
          <w:sz w:val="22"/>
          <w:szCs w:val="22"/>
        </w:rPr>
        <w:t>medico dell</w:t>
      </w:r>
      <w:r w:rsidR="00531722">
        <w:rPr>
          <w:rFonts w:ascii="Arial" w:hAnsi="Arial" w:cs="Arial"/>
          <w:sz w:val="22"/>
          <w:szCs w:val="22"/>
        </w:rPr>
        <w:t>’U.O.</w:t>
      </w:r>
      <w:r w:rsidR="00257203" w:rsidRPr="009B3421">
        <w:rPr>
          <w:rFonts w:ascii="Arial" w:hAnsi="Arial" w:cs="Arial"/>
          <w:sz w:val="22"/>
          <w:szCs w:val="22"/>
        </w:rPr>
        <w:t xml:space="preserve"> Cure Primarie</w:t>
      </w:r>
      <w:r w:rsidR="00B519F7" w:rsidRPr="009B3421">
        <w:rPr>
          <w:rFonts w:ascii="Arial" w:hAnsi="Arial" w:cs="Arial"/>
          <w:sz w:val="22"/>
          <w:szCs w:val="22"/>
        </w:rPr>
        <w:t>.</w:t>
      </w:r>
    </w:p>
    <w:p w:rsidR="005C0020" w:rsidRDefault="00986DF6" w:rsidP="001F0BD9">
      <w:pPr>
        <w:tabs>
          <w:tab w:val="num" w:pos="-1985"/>
        </w:tabs>
        <w:autoSpaceDE w:val="0"/>
        <w:autoSpaceDN w:val="0"/>
        <w:adjustRightInd w:val="0"/>
        <w:ind w:left="284"/>
        <w:rPr>
          <w:rFonts w:ascii="Arial" w:hAnsi="Arial" w:cs="Arial"/>
          <w:sz w:val="22"/>
          <w:szCs w:val="22"/>
        </w:rPr>
      </w:pPr>
      <w:r w:rsidRPr="00DF1440">
        <w:rPr>
          <w:rFonts w:ascii="Arial" w:hAnsi="Arial" w:cs="Arial"/>
          <w:b/>
          <w:sz w:val="22"/>
          <w:szCs w:val="22"/>
        </w:rPr>
        <w:t>Il PUA</w:t>
      </w:r>
      <w:r w:rsidRPr="00DF1440">
        <w:rPr>
          <w:rFonts w:ascii="Arial" w:hAnsi="Arial" w:cs="Arial"/>
          <w:sz w:val="22"/>
          <w:szCs w:val="22"/>
        </w:rPr>
        <w:t xml:space="preserve"> ha il precipuo compito di accogliere le persone e fornire </w:t>
      </w:r>
      <w:r w:rsidR="006E612B">
        <w:rPr>
          <w:rFonts w:ascii="Arial" w:hAnsi="Arial" w:cs="Arial"/>
          <w:sz w:val="22"/>
          <w:szCs w:val="22"/>
        </w:rPr>
        <w:t>ascolto alle loro problematiche,</w:t>
      </w:r>
      <w:r w:rsidRPr="00DF1440">
        <w:rPr>
          <w:rFonts w:ascii="Arial" w:hAnsi="Arial" w:cs="Arial"/>
          <w:sz w:val="22"/>
          <w:szCs w:val="22"/>
        </w:rPr>
        <w:t xml:space="preserve"> dare informazioni ed orientamento qualificato sui servizi sanitari e sociali e sul</w:t>
      </w:r>
      <w:r w:rsidR="00DF1440">
        <w:rPr>
          <w:rFonts w:ascii="Arial" w:hAnsi="Arial" w:cs="Arial"/>
          <w:sz w:val="22"/>
          <w:szCs w:val="22"/>
        </w:rPr>
        <w:t xml:space="preserve">le loro modalità di attivazione. </w:t>
      </w:r>
      <w:r w:rsidR="007F3598">
        <w:rPr>
          <w:rFonts w:ascii="Arial" w:hAnsi="Arial" w:cs="Arial"/>
          <w:sz w:val="22"/>
          <w:szCs w:val="22"/>
        </w:rPr>
        <w:t>Il PUA p</w:t>
      </w:r>
      <w:r w:rsidR="00DF1440">
        <w:rPr>
          <w:rFonts w:ascii="Arial" w:hAnsi="Arial" w:cs="Arial"/>
          <w:sz w:val="22"/>
          <w:szCs w:val="22"/>
        </w:rPr>
        <w:t>uò attivare</w:t>
      </w:r>
      <w:r w:rsidR="00CF3EA8" w:rsidRPr="00DF1440">
        <w:rPr>
          <w:rFonts w:ascii="Arial" w:hAnsi="Arial" w:cs="Arial"/>
          <w:sz w:val="22"/>
          <w:szCs w:val="22"/>
        </w:rPr>
        <w:t xml:space="preserve"> l’Unità di Valutazione Multi</w:t>
      </w:r>
      <w:r w:rsidR="00BD0EF0" w:rsidRPr="00DF1440">
        <w:rPr>
          <w:rFonts w:ascii="Arial" w:hAnsi="Arial" w:cs="Arial"/>
          <w:sz w:val="22"/>
          <w:szCs w:val="22"/>
        </w:rPr>
        <w:t>di</w:t>
      </w:r>
      <w:r w:rsidR="00D921EC" w:rsidRPr="00DF1440">
        <w:rPr>
          <w:rFonts w:ascii="Arial" w:hAnsi="Arial" w:cs="Arial"/>
          <w:sz w:val="22"/>
          <w:szCs w:val="22"/>
        </w:rPr>
        <w:t>sciplinare</w:t>
      </w:r>
      <w:r w:rsidR="00CF3EA8" w:rsidRPr="00DF1440">
        <w:rPr>
          <w:rFonts w:ascii="Arial" w:hAnsi="Arial" w:cs="Arial"/>
          <w:sz w:val="22"/>
          <w:szCs w:val="22"/>
        </w:rPr>
        <w:t xml:space="preserve"> (UVM) nel caso di si</w:t>
      </w:r>
      <w:r w:rsidR="00DF1440">
        <w:rPr>
          <w:rFonts w:ascii="Arial" w:hAnsi="Arial" w:cs="Arial"/>
          <w:sz w:val="22"/>
          <w:szCs w:val="22"/>
        </w:rPr>
        <w:t>tuazioni complesse che necessitino dell’avvio</w:t>
      </w:r>
      <w:r w:rsidR="00CF3EA8" w:rsidRPr="00DF1440">
        <w:rPr>
          <w:rFonts w:ascii="Arial" w:hAnsi="Arial" w:cs="Arial"/>
          <w:sz w:val="22"/>
          <w:szCs w:val="22"/>
        </w:rPr>
        <w:t xml:space="preserve"> di servizi o interventi socio/sanitari utili ad affrontare il problema</w:t>
      </w:r>
      <w:r w:rsidR="00F17224" w:rsidRPr="00DF1440">
        <w:rPr>
          <w:rFonts w:ascii="Arial" w:hAnsi="Arial" w:cs="Arial"/>
          <w:sz w:val="22"/>
          <w:szCs w:val="22"/>
        </w:rPr>
        <w:t>.</w:t>
      </w:r>
      <w:r w:rsidR="00DF1440">
        <w:rPr>
          <w:rFonts w:ascii="Arial" w:hAnsi="Arial" w:cs="Arial"/>
          <w:sz w:val="22"/>
          <w:szCs w:val="22"/>
        </w:rPr>
        <w:t xml:space="preserve"> L’équipe del PUA effettua</w:t>
      </w:r>
      <w:r w:rsidR="005C0020" w:rsidRPr="00DF1440">
        <w:rPr>
          <w:rFonts w:ascii="Arial" w:hAnsi="Arial" w:cs="Arial"/>
          <w:sz w:val="22"/>
          <w:szCs w:val="22"/>
        </w:rPr>
        <w:t xml:space="preserve"> una analisi puntuale della domanda</w:t>
      </w:r>
      <w:r w:rsidR="00107F3F" w:rsidRPr="00DF1440">
        <w:rPr>
          <w:rFonts w:ascii="Arial" w:hAnsi="Arial" w:cs="Arial"/>
          <w:sz w:val="22"/>
          <w:szCs w:val="22"/>
        </w:rPr>
        <w:t xml:space="preserve"> assistenziale, tenendo presenti</w:t>
      </w:r>
      <w:r w:rsidR="005C0020" w:rsidRPr="00DF1440">
        <w:rPr>
          <w:rFonts w:ascii="Arial" w:hAnsi="Arial" w:cs="Arial"/>
          <w:sz w:val="22"/>
          <w:szCs w:val="22"/>
        </w:rPr>
        <w:t xml:space="preserve"> i bisogni della persona, i sintomi disturbanti, la s</w:t>
      </w:r>
      <w:r w:rsidR="00DF1440">
        <w:rPr>
          <w:rFonts w:ascii="Arial" w:hAnsi="Arial" w:cs="Arial"/>
          <w:sz w:val="22"/>
          <w:szCs w:val="22"/>
        </w:rPr>
        <w:t>ituazione socio-fami</w:t>
      </w:r>
      <w:r w:rsidR="00B86D30" w:rsidRPr="00DF1440">
        <w:rPr>
          <w:rFonts w:ascii="Arial" w:hAnsi="Arial" w:cs="Arial"/>
          <w:sz w:val="22"/>
          <w:szCs w:val="22"/>
        </w:rPr>
        <w:t>liare e della</w:t>
      </w:r>
      <w:r w:rsidR="005C0020" w:rsidRPr="00DF1440">
        <w:rPr>
          <w:rFonts w:ascii="Arial" w:hAnsi="Arial" w:cs="Arial"/>
          <w:sz w:val="22"/>
          <w:szCs w:val="22"/>
        </w:rPr>
        <w:t xml:space="preserve"> rete assistenziale</w:t>
      </w:r>
      <w:r w:rsidR="00B86D30" w:rsidRPr="00DF1440">
        <w:rPr>
          <w:rFonts w:ascii="Arial" w:hAnsi="Arial" w:cs="Arial"/>
          <w:sz w:val="22"/>
          <w:szCs w:val="22"/>
        </w:rPr>
        <w:t>.</w:t>
      </w:r>
    </w:p>
    <w:p w:rsidR="007C3682" w:rsidRDefault="007C3682" w:rsidP="001F0BD9">
      <w:pPr>
        <w:tabs>
          <w:tab w:val="num" w:pos="-1985"/>
        </w:tabs>
        <w:autoSpaceDE w:val="0"/>
        <w:autoSpaceDN w:val="0"/>
        <w:adjustRightInd w:val="0"/>
        <w:ind w:left="284"/>
        <w:rPr>
          <w:rFonts w:ascii="Arial" w:hAnsi="Arial" w:cs="Arial"/>
          <w:sz w:val="22"/>
          <w:szCs w:val="22"/>
        </w:rPr>
      </w:pPr>
    </w:p>
    <w:p w:rsidR="00D54F8A" w:rsidRDefault="00F17224" w:rsidP="00D54F8A">
      <w:pPr>
        <w:tabs>
          <w:tab w:val="num" w:pos="-1985"/>
        </w:tabs>
        <w:autoSpaceDE w:val="0"/>
        <w:autoSpaceDN w:val="0"/>
        <w:adjustRightInd w:val="0"/>
        <w:ind w:left="284"/>
        <w:rPr>
          <w:rFonts w:ascii="Arial" w:hAnsi="Arial" w:cs="Arial"/>
          <w:sz w:val="22"/>
          <w:szCs w:val="22"/>
        </w:rPr>
      </w:pPr>
      <w:r w:rsidRPr="00DF1440">
        <w:rPr>
          <w:rFonts w:ascii="Arial" w:hAnsi="Arial" w:cs="Arial"/>
          <w:b/>
          <w:sz w:val="22"/>
          <w:szCs w:val="22"/>
        </w:rPr>
        <w:t xml:space="preserve">L’UVM </w:t>
      </w:r>
      <w:r w:rsidRPr="00DF1440">
        <w:rPr>
          <w:rFonts w:ascii="Arial" w:hAnsi="Arial" w:cs="Arial"/>
          <w:sz w:val="22"/>
          <w:szCs w:val="22"/>
        </w:rPr>
        <w:t>rappresenta un luogo di analisi e valutazione dei bisogni complessi al fine di identificare risposte adegua</w:t>
      </w:r>
      <w:r w:rsidR="00F00E32">
        <w:rPr>
          <w:rFonts w:ascii="Arial" w:hAnsi="Arial" w:cs="Arial"/>
          <w:sz w:val="22"/>
          <w:szCs w:val="22"/>
        </w:rPr>
        <w:t>te ed attiva</w:t>
      </w:r>
      <w:r w:rsidR="00A803E6">
        <w:rPr>
          <w:rFonts w:ascii="Arial" w:hAnsi="Arial" w:cs="Arial"/>
          <w:sz w:val="22"/>
          <w:szCs w:val="22"/>
        </w:rPr>
        <w:t xml:space="preserve"> interventi socio-</w:t>
      </w:r>
      <w:r w:rsidRPr="00DF1440">
        <w:rPr>
          <w:rFonts w:ascii="Arial" w:hAnsi="Arial" w:cs="Arial"/>
          <w:sz w:val="22"/>
          <w:szCs w:val="22"/>
        </w:rPr>
        <w:t xml:space="preserve">sanitari in grado di rispondere alle esigenze della persona e della famiglia. </w:t>
      </w:r>
      <w:r w:rsidR="00D54F8A" w:rsidRPr="00D660E8">
        <w:rPr>
          <w:rFonts w:ascii="Arial" w:hAnsi="Arial" w:cs="Arial"/>
          <w:sz w:val="22"/>
          <w:szCs w:val="22"/>
        </w:rPr>
        <w:t>In UVM</w:t>
      </w:r>
      <w:r w:rsidR="00D54F8A">
        <w:rPr>
          <w:rFonts w:ascii="Arial" w:hAnsi="Arial" w:cs="Arial"/>
          <w:sz w:val="22"/>
          <w:szCs w:val="22"/>
        </w:rPr>
        <w:t xml:space="preserve"> s</w:t>
      </w:r>
      <w:r w:rsidR="00D54F8A" w:rsidRPr="00DF1440">
        <w:rPr>
          <w:rFonts w:ascii="Arial" w:hAnsi="Arial" w:cs="Arial"/>
          <w:sz w:val="22"/>
          <w:szCs w:val="22"/>
        </w:rPr>
        <w:t xml:space="preserve">ono presenti il Medico dell’U.O. Cure Primarie, il MMG, l’infermiere coordinatore di percorso, l’assistente sociale </w:t>
      </w:r>
      <w:r w:rsidR="00D54F8A">
        <w:rPr>
          <w:rFonts w:ascii="Arial" w:hAnsi="Arial" w:cs="Arial"/>
          <w:sz w:val="22"/>
          <w:szCs w:val="22"/>
        </w:rPr>
        <w:t>della Comunità di Valle/comune, i fami</w:t>
      </w:r>
      <w:r w:rsidR="00D54F8A" w:rsidRPr="00DF1440">
        <w:rPr>
          <w:rFonts w:ascii="Arial" w:hAnsi="Arial" w:cs="Arial"/>
          <w:sz w:val="22"/>
          <w:szCs w:val="22"/>
        </w:rPr>
        <w:t>liari, gli operatori del volontar</w:t>
      </w:r>
      <w:r w:rsidR="00D54F8A">
        <w:rPr>
          <w:rFonts w:ascii="Arial" w:hAnsi="Arial" w:cs="Arial"/>
          <w:sz w:val="22"/>
          <w:szCs w:val="22"/>
        </w:rPr>
        <w:t>iato, del terzo settore ed altre</w:t>
      </w:r>
      <w:r w:rsidR="00D54F8A" w:rsidRPr="00DF1440">
        <w:rPr>
          <w:rFonts w:ascii="Arial" w:hAnsi="Arial" w:cs="Arial"/>
          <w:sz w:val="22"/>
          <w:szCs w:val="22"/>
        </w:rPr>
        <w:t xml:space="preserve"> eventuali persone coinvolte. </w:t>
      </w:r>
    </w:p>
    <w:p w:rsidR="007C3682" w:rsidRDefault="00F17224" w:rsidP="001F0BD9">
      <w:pPr>
        <w:tabs>
          <w:tab w:val="num" w:pos="-1985"/>
        </w:tabs>
        <w:autoSpaceDE w:val="0"/>
        <w:autoSpaceDN w:val="0"/>
        <w:adjustRightInd w:val="0"/>
        <w:ind w:left="284"/>
        <w:rPr>
          <w:rFonts w:ascii="Arial" w:hAnsi="Arial" w:cs="Arial"/>
          <w:sz w:val="22"/>
          <w:szCs w:val="22"/>
        </w:rPr>
      </w:pPr>
      <w:r w:rsidRPr="00DF1440">
        <w:rPr>
          <w:rFonts w:ascii="Arial" w:hAnsi="Arial" w:cs="Arial"/>
          <w:sz w:val="22"/>
          <w:szCs w:val="22"/>
        </w:rPr>
        <w:t xml:space="preserve">L’analisi </w:t>
      </w:r>
      <w:r w:rsidR="00D54F8A">
        <w:rPr>
          <w:rFonts w:ascii="Arial" w:hAnsi="Arial" w:cs="Arial"/>
          <w:sz w:val="22"/>
          <w:szCs w:val="22"/>
        </w:rPr>
        <w:t xml:space="preserve">del caso </w:t>
      </w:r>
      <w:r w:rsidRPr="00DF1440">
        <w:rPr>
          <w:rFonts w:ascii="Arial" w:hAnsi="Arial" w:cs="Arial"/>
          <w:sz w:val="22"/>
          <w:szCs w:val="22"/>
        </w:rPr>
        <w:t>si conclude con l</w:t>
      </w:r>
      <w:r w:rsidR="00107F3F" w:rsidRPr="00DF1440">
        <w:rPr>
          <w:rFonts w:ascii="Arial" w:hAnsi="Arial" w:cs="Arial"/>
          <w:sz w:val="22"/>
          <w:szCs w:val="22"/>
        </w:rPr>
        <w:t>a formalizzazione</w:t>
      </w:r>
      <w:r w:rsidR="00D54F8A">
        <w:rPr>
          <w:rFonts w:ascii="Arial" w:hAnsi="Arial" w:cs="Arial"/>
          <w:sz w:val="22"/>
          <w:szCs w:val="22"/>
        </w:rPr>
        <w:t>/condivisione</w:t>
      </w:r>
      <w:r w:rsidR="00107F3F" w:rsidRPr="00DF1440">
        <w:rPr>
          <w:rFonts w:ascii="Arial" w:hAnsi="Arial" w:cs="Arial"/>
          <w:sz w:val="22"/>
          <w:szCs w:val="22"/>
        </w:rPr>
        <w:t xml:space="preserve"> di un Piano</w:t>
      </w:r>
      <w:r w:rsidRPr="00DF1440">
        <w:rPr>
          <w:rFonts w:ascii="Arial" w:hAnsi="Arial" w:cs="Arial"/>
          <w:sz w:val="22"/>
          <w:szCs w:val="22"/>
        </w:rPr>
        <w:t xml:space="preserve"> Assistenziale In</w:t>
      </w:r>
      <w:r w:rsidR="006E612B">
        <w:rPr>
          <w:rFonts w:ascii="Arial" w:hAnsi="Arial" w:cs="Arial"/>
          <w:sz w:val="22"/>
          <w:szCs w:val="22"/>
        </w:rPr>
        <w:t>dividualizzato (PAI) che prevede</w:t>
      </w:r>
      <w:r w:rsidRPr="00DF1440">
        <w:rPr>
          <w:rFonts w:ascii="Arial" w:hAnsi="Arial" w:cs="Arial"/>
          <w:sz w:val="22"/>
          <w:szCs w:val="22"/>
        </w:rPr>
        <w:t xml:space="preserve"> precisi riferimenti rispetto ad obiettivi, interventi, tempi di rea</w:t>
      </w:r>
      <w:r w:rsidR="00F00E32">
        <w:rPr>
          <w:rFonts w:ascii="Arial" w:hAnsi="Arial" w:cs="Arial"/>
          <w:sz w:val="22"/>
          <w:szCs w:val="22"/>
        </w:rPr>
        <w:t>lizzazione, frequenza ed interva</w:t>
      </w:r>
      <w:r w:rsidRPr="00DF1440">
        <w:rPr>
          <w:rFonts w:ascii="Arial" w:hAnsi="Arial" w:cs="Arial"/>
          <w:sz w:val="22"/>
          <w:szCs w:val="22"/>
        </w:rPr>
        <w:t>lli di verifica</w:t>
      </w:r>
      <w:r w:rsidR="00F00E32">
        <w:rPr>
          <w:rFonts w:ascii="Arial" w:hAnsi="Arial" w:cs="Arial"/>
          <w:sz w:val="22"/>
          <w:szCs w:val="22"/>
        </w:rPr>
        <w:t>,</w:t>
      </w:r>
      <w:r w:rsidR="00932AF6" w:rsidRPr="00DF1440">
        <w:rPr>
          <w:rFonts w:ascii="Arial" w:hAnsi="Arial" w:cs="Arial"/>
          <w:sz w:val="22"/>
          <w:szCs w:val="22"/>
        </w:rPr>
        <w:t xml:space="preserve"> nonché l’identificazione di un case manager al quale la famiglia possa far costante riferimento</w:t>
      </w:r>
      <w:r w:rsidRPr="00DF1440">
        <w:rPr>
          <w:rFonts w:ascii="Arial" w:hAnsi="Arial" w:cs="Arial"/>
          <w:sz w:val="22"/>
          <w:szCs w:val="22"/>
        </w:rPr>
        <w:t xml:space="preserve">. </w:t>
      </w:r>
    </w:p>
    <w:p w:rsidR="00A94E58" w:rsidRDefault="00A94E58" w:rsidP="00A87BDC">
      <w:pPr>
        <w:tabs>
          <w:tab w:val="num" w:pos="-1985"/>
        </w:tabs>
        <w:autoSpaceDE w:val="0"/>
        <w:autoSpaceDN w:val="0"/>
        <w:adjustRightInd w:val="0"/>
        <w:rPr>
          <w:rFonts w:ascii="Arial" w:hAnsi="Arial" w:cs="Arial"/>
          <w:sz w:val="22"/>
          <w:szCs w:val="22"/>
        </w:rPr>
      </w:pPr>
    </w:p>
    <w:p w:rsidR="007C3682" w:rsidRPr="00A94E58" w:rsidRDefault="007C3682" w:rsidP="007C3682">
      <w:pPr>
        <w:widowControl/>
        <w:autoSpaceDE w:val="0"/>
        <w:autoSpaceDN w:val="0"/>
        <w:adjustRightInd w:val="0"/>
        <w:ind w:left="284"/>
        <w:rPr>
          <w:rFonts w:ascii="Arial" w:hAnsi="Arial" w:cs="Arial"/>
          <w:sz w:val="22"/>
          <w:szCs w:val="22"/>
        </w:rPr>
      </w:pPr>
      <w:r w:rsidRPr="00A94E58">
        <w:rPr>
          <w:rFonts w:ascii="Arial" w:hAnsi="Arial" w:cs="Arial"/>
          <w:sz w:val="22"/>
          <w:szCs w:val="22"/>
        </w:rPr>
        <w:t>Il case manager,  individuato prevalentemente nell’assistente sociale di riferimento o nell’infermiere delle cure domiciliari, ha le seguenti funzioni:</w:t>
      </w:r>
    </w:p>
    <w:p w:rsidR="007C3682" w:rsidRPr="00A94E58" w:rsidRDefault="007C3682" w:rsidP="00872F70">
      <w:pPr>
        <w:pStyle w:val="Paragrafoelenco"/>
        <w:widowControl/>
        <w:numPr>
          <w:ilvl w:val="1"/>
          <w:numId w:val="40"/>
        </w:numPr>
        <w:autoSpaceDE w:val="0"/>
        <w:autoSpaceDN w:val="0"/>
        <w:adjustRightInd w:val="0"/>
        <w:rPr>
          <w:rFonts w:ascii="Arial" w:hAnsi="Arial" w:cs="Arial"/>
          <w:sz w:val="22"/>
          <w:szCs w:val="22"/>
        </w:rPr>
      </w:pPr>
      <w:r w:rsidRPr="00A94E58">
        <w:rPr>
          <w:rFonts w:ascii="Arial" w:hAnsi="Arial" w:cs="Arial"/>
          <w:sz w:val="22"/>
          <w:szCs w:val="22"/>
        </w:rPr>
        <w:t xml:space="preserve">coordinare gli interventi previsti dal progetto assistenziale individualizzato e monitorarne l’effettiva realizzazione secondo i tempi e i modi previsti; </w:t>
      </w:r>
    </w:p>
    <w:p w:rsidR="007C3682" w:rsidRPr="00A94E58" w:rsidRDefault="007C3682" w:rsidP="00872F70">
      <w:pPr>
        <w:pStyle w:val="Paragrafoelenco"/>
        <w:widowControl/>
        <w:numPr>
          <w:ilvl w:val="1"/>
          <w:numId w:val="40"/>
        </w:numPr>
        <w:autoSpaceDE w:val="0"/>
        <w:autoSpaceDN w:val="0"/>
        <w:adjustRightInd w:val="0"/>
        <w:rPr>
          <w:rFonts w:ascii="Arial" w:hAnsi="Arial" w:cs="Arial"/>
          <w:sz w:val="22"/>
          <w:szCs w:val="22"/>
        </w:rPr>
      </w:pPr>
      <w:r w:rsidRPr="00A94E58">
        <w:rPr>
          <w:rFonts w:ascii="Arial" w:hAnsi="Arial" w:cs="Arial"/>
          <w:sz w:val="22"/>
          <w:szCs w:val="22"/>
        </w:rPr>
        <w:t>facilitare l’accesso della persona alla rete di risorse formali</w:t>
      </w:r>
      <w:r w:rsidR="00A94E58" w:rsidRPr="00A94E58">
        <w:rPr>
          <w:rFonts w:ascii="Arial" w:hAnsi="Arial" w:cs="Arial"/>
          <w:sz w:val="22"/>
          <w:szCs w:val="22"/>
        </w:rPr>
        <w:t xml:space="preserve"> e informali </w:t>
      </w:r>
      <w:r w:rsidRPr="00A94E58">
        <w:rPr>
          <w:rFonts w:ascii="Arial" w:hAnsi="Arial" w:cs="Arial"/>
          <w:sz w:val="22"/>
          <w:szCs w:val="22"/>
        </w:rPr>
        <w:t>utili a migliorare la sua qualità di vita;</w:t>
      </w:r>
    </w:p>
    <w:p w:rsidR="007C3682" w:rsidRPr="00A94E58" w:rsidRDefault="007C3682" w:rsidP="00872F70">
      <w:pPr>
        <w:pStyle w:val="Paragrafoelenco"/>
        <w:widowControl/>
        <w:numPr>
          <w:ilvl w:val="1"/>
          <w:numId w:val="40"/>
        </w:numPr>
        <w:autoSpaceDE w:val="0"/>
        <w:autoSpaceDN w:val="0"/>
        <w:adjustRightInd w:val="0"/>
        <w:rPr>
          <w:rFonts w:ascii="Arial" w:hAnsi="Arial" w:cs="Arial"/>
          <w:sz w:val="22"/>
          <w:szCs w:val="22"/>
        </w:rPr>
      </w:pPr>
      <w:r w:rsidRPr="00A94E58">
        <w:rPr>
          <w:rFonts w:ascii="Arial" w:hAnsi="Arial" w:cs="Arial"/>
          <w:sz w:val="22"/>
          <w:szCs w:val="22"/>
        </w:rPr>
        <w:t>segnalare eventuali evoluzioni dei bisogni</w:t>
      </w:r>
      <w:r w:rsidR="00A94E58" w:rsidRPr="00A94E58">
        <w:rPr>
          <w:rFonts w:ascii="Arial" w:hAnsi="Arial" w:cs="Arial"/>
          <w:sz w:val="22"/>
          <w:szCs w:val="22"/>
        </w:rPr>
        <w:t xml:space="preserve"> che impongano una rivalutazione</w:t>
      </w:r>
      <w:r w:rsidRPr="00A94E58">
        <w:rPr>
          <w:rFonts w:ascii="Arial" w:hAnsi="Arial" w:cs="Arial"/>
          <w:sz w:val="22"/>
          <w:szCs w:val="22"/>
        </w:rPr>
        <w:t xml:space="preserve"> del progetto, anche con l’apporto dei professionisti del CDCD;</w:t>
      </w:r>
    </w:p>
    <w:p w:rsidR="007C3682" w:rsidRPr="00A94E58" w:rsidRDefault="007C3682" w:rsidP="00872F70">
      <w:pPr>
        <w:pStyle w:val="Paragrafoelenco"/>
        <w:widowControl/>
        <w:numPr>
          <w:ilvl w:val="1"/>
          <w:numId w:val="40"/>
        </w:numPr>
        <w:autoSpaceDE w:val="0"/>
        <w:autoSpaceDN w:val="0"/>
        <w:adjustRightInd w:val="0"/>
        <w:rPr>
          <w:rFonts w:ascii="Arial" w:hAnsi="Arial" w:cs="Arial"/>
          <w:sz w:val="22"/>
          <w:szCs w:val="22"/>
        </w:rPr>
      </w:pPr>
      <w:r w:rsidRPr="00A94E58">
        <w:rPr>
          <w:rFonts w:ascii="Arial" w:hAnsi="Arial" w:cs="Arial"/>
          <w:sz w:val="22"/>
          <w:szCs w:val="22"/>
        </w:rPr>
        <w:lastRenderedPageBreak/>
        <w:t>essere il punto di riferimento per la persona e per la famiglia</w:t>
      </w:r>
      <w:r w:rsidR="00A94E58" w:rsidRPr="00A94E58">
        <w:rPr>
          <w:rFonts w:ascii="Arial" w:hAnsi="Arial" w:cs="Arial"/>
          <w:sz w:val="22"/>
          <w:szCs w:val="22"/>
        </w:rPr>
        <w:t>,</w:t>
      </w:r>
      <w:r w:rsidRPr="00A94E58">
        <w:rPr>
          <w:rFonts w:ascii="Arial" w:hAnsi="Arial" w:cs="Arial"/>
          <w:sz w:val="22"/>
          <w:szCs w:val="22"/>
        </w:rPr>
        <w:t xml:space="preserve"> coordinando le informazioni, sia nella fase di attivazione che lungo il percorso.</w:t>
      </w:r>
    </w:p>
    <w:p w:rsidR="007C3682" w:rsidRPr="00A94E58" w:rsidRDefault="007C3682" w:rsidP="007C3682">
      <w:pPr>
        <w:pStyle w:val="Paragrafoelenco"/>
        <w:widowControl/>
        <w:autoSpaceDE w:val="0"/>
        <w:autoSpaceDN w:val="0"/>
        <w:adjustRightInd w:val="0"/>
        <w:ind w:left="284"/>
        <w:rPr>
          <w:rFonts w:ascii="Arial" w:hAnsi="Arial" w:cs="Arial"/>
          <w:sz w:val="22"/>
          <w:szCs w:val="22"/>
        </w:rPr>
      </w:pPr>
      <w:r w:rsidRPr="00A94E58">
        <w:rPr>
          <w:rFonts w:ascii="Arial" w:hAnsi="Arial" w:cs="Arial"/>
          <w:sz w:val="22"/>
          <w:szCs w:val="22"/>
        </w:rPr>
        <w:t>Essenz</w:t>
      </w:r>
      <w:r w:rsidR="00A94E58" w:rsidRPr="00A94E58">
        <w:rPr>
          <w:rFonts w:ascii="Arial" w:hAnsi="Arial" w:cs="Arial"/>
          <w:sz w:val="22"/>
          <w:szCs w:val="22"/>
        </w:rPr>
        <w:t xml:space="preserve">iale è il costante raccordo  </w:t>
      </w:r>
      <w:r w:rsidRPr="00A94E58">
        <w:rPr>
          <w:rFonts w:ascii="Arial" w:hAnsi="Arial" w:cs="Arial"/>
          <w:sz w:val="22"/>
          <w:szCs w:val="22"/>
        </w:rPr>
        <w:t>tra case manager e infermiere del CDCD</w:t>
      </w:r>
      <w:r w:rsidR="00A94E58" w:rsidRPr="00A94E58">
        <w:rPr>
          <w:rFonts w:ascii="Arial" w:hAnsi="Arial" w:cs="Arial"/>
          <w:sz w:val="22"/>
          <w:szCs w:val="22"/>
        </w:rPr>
        <w:t>,</w:t>
      </w:r>
      <w:r w:rsidRPr="00A94E58">
        <w:rPr>
          <w:rFonts w:ascii="Arial" w:hAnsi="Arial" w:cs="Arial"/>
          <w:sz w:val="22"/>
          <w:szCs w:val="22"/>
        </w:rPr>
        <w:t xml:space="preserve"> per facilitare la gestione dei problemi che richiedono un apporto integrato tra professionisti del CDCD e dei servizi territoriali.</w:t>
      </w:r>
    </w:p>
    <w:p w:rsidR="00713809" w:rsidRPr="00B1152F" w:rsidRDefault="009400E2" w:rsidP="00533813">
      <w:pPr>
        <w:pStyle w:val="Titolo1"/>
        <w:numPr>
          <w:ilvl w:val="0"/>
          <w:numId w:val="47"/>
        </w:numPr>
        <w:rPr>
          <w:rFonts w:cs="Arial"/>
        </w:rPr>
      </w:pPr>
      <w:r>
        <w:rPr>
          <w:rFonts w:cs="Arial"/>
        </w:rPr>
        <w:t xml:space="preserve">le reti </w:t>
      </w:r>
      <w:proofErr w:type="spellStart"/>
      <w:r>
        <w:rPr>
          <w:rFonts w:cs="Arial"/>
        </w:rPr>
        <w:t>di</w:t>
      </w:r>
      <w:proofErr w:type="spellEnd"/>
      <w:r>
        <w:rPr>
          <w:rFonts w:cs="Arial"/>
        </w:rPr>
        <w:t xml:space="preserve">  assistenza </w:t>
      </w:r>
      <w:r w:rsidR="00713809">
        <w:rPr>
          <w:rFonts w:cs="Arial"/>
        </w:rPr>
        <w:t xml:space="preserve"> territoriale</w:t>
      </w:r>
    </w:p>
    <w:p w:rsidR="00932AF6" w:rsidRPr="001F0BD9" w:rsidRDefault="002808FE" w:rsidP="001F0BD9">
      <w:pPr>
        <w:ind w:left="284" w:hanging="284"/>
        <w:rPr>
          <w:rFonts w:ascii="Arial" w:hAnsi="Arial" w:cs="Arial"/>
          <w:sz w:val="22"/>
          <w:szCs w:val="22"/>
        </w:rPr>
      </w:pPr>
      <w:r w:rsidRPr="001F0BD9">
        <w:rPr>
          <w:rFonts w:ascii="Arial" w:hAnsi="Arial" w:cs="Arial"/>
          <w:sz w:val="22"/>
          <w:szCs w:val="22"/>
        </w:rPr>
        <w:tab/>
      </w:r>
      <w:r w:rsidR="00602659">
        <w:rPr>
          <w:rFonts w:ascii="Arial" w:hAnsi="Arial" w:cs="Arial"/>
          <w:sz w:val="22"/>
          <w:szCs w:val="22"/>
        </w:rPr>
        <w:tab/>
      </w:r>
      <w:r w:rsidR="00E36921" w:rsidRPr="001F0BD9">
        <w:rPr>
          <w:rFonts w:ascii="Arial" w:hAnsi="Arial" w:cs="Arial"/>
          <w:sz w:val="22"/>
          <w:szCs w:val="22"/>
        </w:rPr>
        <w:t>R</w:t>
      </w:r>
      <w:r w:rsidR="00932AF6" w:rsidRPr="001F0BD9">
        <w:rPr>
          <w:rFonts w:ascii="Arial" w:hAnsi="Arial" w:cs="Arial"/>
          <w:sz w:val="22"/>
          <w:szCs w:val="22"/>
        </w:rPr>
        <w:t>appresenta</w:t>
      </w:r>
      <w:r w:rsidR="009400E2" w:rsidRPr="001F0BD9">
        <w:rPr>
          <w:rFonts w:ascii="Arial" w:hAnsi="Arial" w:cs="Arial"/>
          <w:sz w:val="22"/>
          <w:szCs w:val="22"/>
        </w:rPr>
        <w:t>no</w:t>
      </w:r>
      <w:r w:rsidR="00932AF6" w:rsidRPr="001F0BD9">
        <w:rPr>
          <w:rFonts w:ascii="Arial" w:hAnsi="Arial" w:cs="Arial"/>
          <w:sz w:val="22"/>
          <w:szCs w:val="22"/>
        </w:rPr>
        <w:t xml:space="preserve"> </w:t>
      </w:r>
      <w:r w:rsidR="00991CC5">
        <w:rPr>
          <w:rFonts w:ascii="Arial" w:hAnsi="Arial" w:cs="Arial"/>
          <w:sz w:val="22"/>
          <w:szCs w:val="22"/>
        </w:rPr>
        <w:t>l</w:t>
      </w:r>
      <w:r w:rsidR="007F3598">
        <w:rPr>
          <w:rFonts w:ascii="Arial" w:hAnsi="Arial" w:cs="Arial"/>
          <w:sz w:val="22"/>
          <w:szCs w:val="22"/>
        </w:rPr>
        <w:t xml:space="preserve">o strumento per </w:t>
      </w:r>
      <w:r w:rsidR="00991CC5">
        <w:rPr>
          <w:rFonts w:ascii="Arial" w:hAnsi="Arial" w:cs="Arial"/>
          <w:sz w:val="22"/>
          <w:szCs w:val="22"/>
        </w:rPr>
        <w:t xml:space="preserve">soddisfare al meglio le esigenze e le aspettative di tutte le parti interessate al processo </w:t>
      </w:r>
      <w:r w:rsidR="00932AF6" w:rsidRPr="001F0BD9">
        <w:rPr>
          <w:rFonts w:ascii="Arial" w:hAnsi="Arial" w:cs="Arial"/>
          <w:sz w:val="22"/>
          <w:szCs w:val="22"/>
        </w:rPr>
        <w:t>di presa in carico ed accompagnament</w:t>
      </w:r>
      <w:r w:rsidR="006E612B" w:rsidRPr="001F0BD9">
        <w:rPr>
          <w:rFonts w:ascii="Arial" w:hAnsi="Arial" w:cs="Arial"/>
          <w:sz w:val="22"/>
          <w:szCs w:val="22"/>
        </w:rPr>
        <w:t>o della persona e dei suoi fami</w:t>
      </w:r>
      <w:r w:rsidR="00932AF6" w:rsidRPr="001F0BD9">
        <w:rPr>
          <w:rFonts w:ascii="Arial" w:hAnsi="Arial" w:cs="Arial"/>
          <w:sz w:val="22"/>
          <w:szCs w:val="22"/>
        </w:rPr>
        <w:t xml:space="preserve">liari nelle progressive fasi evolutive </w:t>
      </w:r>
      <w:r w:rsidR="00A75C1E" w:rsidRPr="001F0BD9">
        <w:rPr>
          <w:rFonts w:ascii="Arial" w:hAnsi="Arial" w:cs="Arial"/>
          <w:sz w:val="22"/>
          <w:szCs w:val="22"/>
        </w:rPr>
        <w:t xml:space="preserve">della malattia, con </w:t>
      </w:r>
      <w:r w:rsidR="00932AF6" w:rsidRPr="001F0BD9">
        <w:rPr>
          <w:rFonts w:ascii="Arial" w:hAnsi="Arial" w:cs="Arial"/>
          <w:sz w:val="22"/>
          <w:szCs w:val="22"/>
        </w:rPr>
        <w:t>attenzione alla</w:t>
      </w:r>
      <w:r w:rsidR="00AF1C6F" w:rsidRPr="001F0BD9">
        <w:rPr>
          <w:rFonts w:ascii="Arial" w:hAnsi="Arial" w:cs="Arial"/>
          <w:sz w:val="22"/>
          <w:szCs w:val="22"/>
        </w:rPr>
        <w:t xml:space="preserve"> </w:t>
      </w:r>
      <w:proofErr w:type="spellStart"/>
      <w:r w:rsidR="00AF1C6F" w:rsidRPr="001F0BD9">
        <w:rPr>
          <w:rFonts w:ascii="Arial" w:hAnsi="Arial" w:cs="Arial"/>
          <w:sz w:val="22"/>
          <w:szCs w:val="22"/>
        </w:rPr>
        <w:t>domiciliarità</w:t>
      </w:r>
      <w:proofErr w:type="spellEnd"/>
      <w:r w:rsidR="00AF1C6F" w:rsidRPr="001F0BD9">
        <w:rPr>
          <w:rFonts w:ascii="Arial" w:hAnsi="Arial" w:cs="Arial"/>
          <w:sz w:val="22"/>
          <w:szCs w:val="22"/>
        </w:rPr>
        <w:t xml:space="preserve"> ed alla</w:t>
      </w:r>
      <w:r w:rsidR="00932AF6" w:rsidRPr="001F0BD9">
        <w:rPr>
          <w:rFonts w:ascii="Arial" w:hAnsi="Arial" w:cs="Arial"/>
          <w:sz w:val="22"/>
          <w:szCs w:val="22"/>
        </w:rPr>
        <w:t xml:space="preserve"> attivazione dei vari servizi presenti sul territorio. </w:t>
      </w:r>
      <w:r w:rsidRPr="001F0BD9">
        <w:rPr>
          <w:rFonts w:ascii="Arial" w:hAnsi="Arial" w:cs="Arial"/>
          <w:sz w:val="22"/>
          <w:szCs w:val="22"/>
        </w:rPr>
        <w:t>Nell’ambito dell’UVM sono</w:t>
      </w:r>
      <w:r w:rsidR="00932AF6" w:rsidRPr="001F0BD9">
        <w:rPr>
          <w:rFonts w:ascii="Arial" w:hAnsi="Arial" w:cs="Arial"/>
          <w:sz w:val="22"/>
          <w:szCs w:val="22"/>
        </w:rPr>
        <w:t xml:space="preserve"> prese in considerazione l</w:t>
      </w:r>
      <w:r w:rsidRPr="001F0BD9">
        <w:rPr>
          <w:rFonts w:ascii="Arial" w:hAnsi="Arial" w:cs="Arial"/>
          <w:sz w:val="22"/>
          <w:szCs w:val="22"/>
        </w:rPr>
        <w:t xml:space="preserve">e </w:t>
      </w:r>
      <w:r w:rsidR="00932AF6" w:rsidRPr="001F0BD9">
        <w:rPr>
          <w:rFonts w:ascii="Arial" w:hAnsi="Arial" w:cs="Arial"/>
          <w:sz w:val="22"/>
          <w:szCs w:val="22"/>
        </w:rPr>
        <w:t>offert</w:t>
      </w:r>
      <w:r w:rsidRPr="001F0BD9">
        <w:rPr>
          <w:rFonts w:ascii="Arial" w:hAnsi="Arial" w:cs="Arial"/>
          <w:sz w:val="22"/>
          <w:szCs w:val="22"/>
        </w:rPr>
        <w:t>e</w:t>
      </w:r>
      <w:r w:rsidR="00932AF6" w:rsidRPr="001F0BD9">
        <w:rPr>
          <w:rFonts w:ascii="Arial" w:hAnsi="Arial" w:cs="Arial"/>
          <w:sz w:val="22"/>
          <w:szCs w:val="22"/>
        </w:rPr>
        <w:t xml:space="preserve"> complessiv</w:t>
      </w:r>
      <w:r w:rsidRPr="001F0BD9">
        <w:rPr>
          <w:rFonts w:ascii="Arial" w:hAnsi="Arial" w:cs="Arial"/>
          <w:sz w:val="22"/>
          <w:szCs w:val="22"/>
        </w:rPr>
        <w:t>e</w:t>
      </w:r>
      <w:r w:rsidR="00932AF6" w:rsidRPr="001F0BD9">
        <w:rPr>
          <w:rFonts w:ascii="Arial" w:hAnsi="Arial" w:cs="Arial"/>
          <w:sz w:val="22"/>
          <w:szCs w:val="22"/>
        </w:rPr>
        <w:t xml:space="preserve"> socio-sanitari</w:t>
      </w:r>
      <w:r w:rsidRPr="001F0BD9">
        <w:rPr>
          <w:rFonts w:ascii="Arial" w:hAnsi="Arial" w:cs="Arial"/>
          <w:sz w:val="22"/>
          <w:szCs w:val="22"/>
        </w:rPr>
        <w:t>e</w:t>
      </w:r>
      <w:r w:rsidR="00932AF6" w:rsidRPr="001F0BD9">
        <w:rPr>
          <w:rFonts w:ascii="Arial" w:hAnsi="Arial" w:cs="Arial"/>
          <w:sz w:val="22"/>
          <w:szCs w:val="22"/>
        </w:rPr>
        <w:t xml:space="preserve"> erogat</w:t>
      </w:r>
      <w:r w:rsidRPr="001F0BD9">
        <w:rPr>
          <w:rFonts w:ascii="Arial" w:hAnsi="Arial" w:cs="Arial"/>
          <w:sz w:val="22"/>
          <w:szCs w:val="22"/>
        </w:rPr>
        <w:t>e</w:t>
      </w:r>
      <w:r w:rsidR="00932AF6" w:rsidRPr="001F0BD9">
        <w:rPr>
          <w:rFonts w:ascii="Arial" w:hAnsi="Arial" w:cs="Arial"/>
          <w:sz w:val="22"/>
          <w:szCs w:val="22"/>
        </w:rPr>
        <w:t xml:space="preserve"> da APSS, dai servizi Sociali, dalle APSP, dalle cooperative sociali, dal privato sociale, dal volontariato sociale e dagli enti/servizi del terzo settore. T</w:t>
      </w:r>
      <w:r w:rsidR="006E612B" w:rsidRPr="001F0BD9">
        <w:rPr>
          <w:rFonts w:ascii="Arial" w:hAnsi="Arial" w:cs="Arial"/>
          <w:sz w:val="22"/>
          <w:szCs w:val="22"/>
        </w:rPr>
        <w:t xml:space="preserve">ale percorso è ispirato a </w:t>
      </w:r>
      <w:r w:rsidR="00932AF6" w:rsidRPr="001F0BD9">
        <w:rPr>
          <w:rFonts w:ascii="Arial" w:hAnsi="Arial" w:cs="Arial"/>
          <w:sz w:val="22"/>
          <w:szCs w:val="22"/>
        </w:rPr>
        <w:t xml:space="preserve">principi di sussidiarietà </w:t>
      </w:r>
      <w:r w:rsidR="00FE2F74" w:rsidRPr="001F0BD9">
        <w:rPr>
          <w:rFonts w:ascii="Arial" w:hAnsi="Arial" w:cs="Arial"/>
          <w:sz w:val="22"/>
          <w:szCs w:val="22"/>
        </w:rPr>
        <w:t xml:space="preserve">e continuità e riguarda </w:t>
      </w:r>
      <w:r w:rsidR="00932AF6" w:rsidRPr="001F0BD9">
        <w:rPr>
          <w:rFonts w:ascii="Arial" w:hAnsi="Arial" w:cs="Arial"/>
          <w:sz w:val="22"/>
          <w:szCs w:val="22"/>
        </w:rPr>
        <w:t>la  gestione del paziente nelle fasi successiv</w:t>
      </w:r>
      <w:r w:rsidR="005C0020" w:rsidRPr="001F0BD9">
        <w:rPr>
          <w:rFonts w:ascii="Arial" w:hAnsi="Arial" w:cs="Arial"/>
          <w:sz w:val="22"/>
          <w:szCs w:val="22"/>
        </w:rPr>
        <w:t>e</w:t>
      </w:r>
      <w:r w:rsidR="00932AF6" w:rsidRPr="001F0BD9">
        <w:rPr>
          <w:rFonts w:ascii="Arial" w:hAnsi="Arial" w:cs="Arial"/>
          <w:sz w:val="22"/>
          <w:szCs w:val="22"/>
        </w:rPr>
        <w:t xml:space="preserve"> alla formulazione della diagnosi e definizione della terapia.</w:t>
      </w:r>
    </w:p>
    <w:p w:rsidR="00932AF6" w:rsidRPr="001F0BD9" w:rsidRDefault="00932AF6" w:rsidP="001F0BD9">
      <w:pPr>
        <w:autoSpaceDE w:val="0"/>
        <w:autoSpaceDN w:val="0"/>
        <w:adjustRightInd w:val="0"/>
        <w:ind w:left="284"/>
        <w:rPr>
          <w:rFonts w:ascii="Arial" w:hAnsi="Arial" w:cs="Arial"/>
          <w:sz w:val="22"/>
          <w:szCs w:val="22"/>
        </w:rPr>
      </w:pPr>
      <w:r w:rsidRPr="001F0BD9">
        <w:rPr>
          <w:rFonts w:ascii="Arial" w:hAnsi="Arial" w:cs="Arial"/>
          <w:sz w:val="22"/>
          <w:szCs w:val="22"/>
        </w:rPr>
        <w:t xml:space="preserve">L’offerta territoriale per le persone affette da demenza e per i loro </w:t>
      </w:r>
      <w:proofErr w:type="spellStart"/>
      <w:r w:rsidRPr="001F0BD9">
        <w:rPr>
          <w:rFonts w:ascii="Arial" w:hAnsi="Arial" w:cs="Arial"/>
          <w:sz w:val="22"/>
          <w:szCs w:val="22"/>
        </w:rPr>
        <w:t>caregiver</w:t>
      </w:r>
      <w:proofErr w:type="spellEnd"/>
      <w:r w:rsidRPr="001F0BD9">
        <w:rPr>
          <w:rFonts w:ascii="Arial" w:hAnsi="Arial" w:cs="Arial"/>
          <w:sz w:val="22"/>
          <w:szCs w:val="22"/>
        </w:rPr>
        <w:t xml:space="preserve"> è diversificata in relazione al bisogno del singolo paziente nell’ambito di un P</w:t>
      </w:r>
      <w:r w:rsidR="00AF1C6F" w:rsidRPr="001F0BD9">
        <w:rPr>
          <w:rFonts w:ascii="Arial" w:hAnsi="Arial" w:cs="Arial"/>
          <w:sz w:val="22"/>
          <w:szCs w:val="22"/>
        </w:rPr>
        <w:t>iano</w:t>
      </w:r>
      <w:r w:rsidRPr="001F0BD9">
        <w:rPr>
          <w:rFonts w:ascii="Arial" w:hAnsi="Arial" w:cs="Arial"/>
          <w:sz w:val="22"/>
          <w:szCs w:val="22"/>
        </w:rPr>
        <w:t xml:space="preserve"> assistenziale individualizzato (PAI)</w:t>
      </w:r>
      <w:r w:rsidR="00AF1C6F" w:rsidRPr="001F0BD9">
        <w:rPr>
          <w:rFonts w:ascii="Arial" w:hAnsi="Arial" w:cs="Arial"/>
          <w:sz w:val="22"/>
          <w:szCs w:val="22"/>
        </w:rPr>
        <w:t xml:space="preserve"> definito da</w:t>
      </w:r>
      <w:r w:rsidR="006C36FA" w:rsidRPr="001F0BD9">
        <w:rPr>
          <w:rFonts w:ascii="Arial" w:hAnsi="Arial" w:cs="Arial"/>
          <w:sz w:val="22"/>
          <w:szCs w:val="22"/>
        </w:rPr>
        <w:t>ll’UVM</w:t>
      </w:r>
      <w:r w:rsidRPr="001F0BD9">
        <w:rPr>
          <w:rFonts w:ascii="Arial" w:hAnsi="Arial" w:cs="Arial"/>
          <w:sz w:val="22"/>
          <w:szCs w:val="22"/>
        </w:rPr>
        <w:t>.</w:t>
      </w:r>
      <w:r w:rsidR="008261C7">
        <w:rPr>
          <w:rFonts w:ascii="Arial" w:hAnsi="Arial" w:cs="Arial"/>
          <w:sz w:val="22"/>
          <w:szCs w:val="22"/>
        </w:rPr>
        <w:t xml:space="preserve"> </w:t>
      </w:r>
      <w:r w:rsidR="008261C7" w:rsidRPr="00643280">
        <w:rPr>
          <w:rFonts w:ascii="Arial" w:hAnsi="Arial" w:cs="Arial"/>
          <w:sz w:val="22"/>
          <w:szCs w:val="22"/>
        </w:rPr>
        <w:t>Ne</w:t>
      </w:r>
      <w:r w:rsidR="00643280" w:rsidRPr="00643280">
        <w:rPr>
          <w:rFonts w:ascii="Arial" w:hAnsi="Arial" w:cs="Arial"/>
          <w:sz w:val="22"/>
          <w:szCs w:val="22"/>
        </w:rPr>
        <w:t>lle prime fasi della malattia è</w:t>
      </w:r>
      <w:r w:rsidR="008261C7" w:rsidRPr="00643280">
        <w:rPr>
          <w:rFonts w:ascii="Arial" w:hAnsi="Arial" w:cs="Arial"/>
          <w:sz w:val="22"/>
          <w:szCs w:val="22"/>
        </w:rPr>
        <w:t xml:space="preserve"> necessario sostenere le autonomie della persona nel proprio ambiente di vita, anche se la rete familiare è fragile o assente.</w:t>
      </w:r>
    </w:p>
    <w:p w:rsidR="00932AF6" w:rsidRDefault="006C36FA" w:rsidP="001F0BD9">
      <w:pPr>
        <w:autoSpaceDE w:val="0"/>
        <w:autoSpaceDN w:val="0"/>
        <w:adjustRightInd w:val="0"/>
        <w:ind w:left="284"/>
        <w:rPr>
          <w:rFonts w:ascii="Arial" w:hAnsi="Arial" w:cs="Arial"/>
          <w:sz w:val="22"/>
          <w:szCs w:val="22"/>
        </w:rPr>
      </w:pPr>
      <w:r w:rsidRPr="001F0BD9">
        <w:rPr>
          <w:rFonts w:ascii="Arial" w:hAnsi="Arial" w:cs="Arial"/>
          <w:sz w:val="22"/>
          <w:szCs w:val="22"/>
        </w:rPr>
        <w:t>L’obiettivo primari</w:t>
      </w:r>
      <w:r w:rsidR="00901C6E" w:rsidRPr="001F0BD9">
        <w:rPr>
          <w:rFonts w:ascii="Arial" w:hAnsi="Arial" w:cs="Arial"/>
          <w:sz w:val="22"/>
          <w:szCs w:val="22"/>
        </w:rPr>
        <w:t xml:space="preserve">o del PAI è quello di definire gli interventi </w:t>
      </w:r>
      <w:r w:rsidRPr="001F0BD9">
        <w:rPr>
          <w:rFonts w:ascii="Arial" w:hAnsi="Arial" w:cs="Arial"/>
          <w:sz w:val="22"/>
          <w:szCs w:val="22"/>
        </w:rPr>
        <w:t xml:space="preserve">che </w:t>
      </w:r>
      <w:r w:rsidR="00901C6E" w:rsidRPr="001F0BD9">
        <w:rPr>
          <w:rFonts w:ascii="Arial" w:hAnsi="Arial" w:cs="Arial"/>
          <w:sz w:val="22"/>
          <w:szCs w:val="22"/>
        </w:rPr>
        <w:t xml:space="preserve">possano </w:t>
      </w:r>
      <w:r w:rsidRPr="001F0BD9">
        <w:rPr>
          <w:rFonts w:ascii="Arial" w:hAnsi="Arial" w:cs="Arial"/>
          <w:sz w:val="22"/>
          <w:szCs w:val="22"/>
        </w:rPr>
        <w:t>in</w:t>
      </w:r>
      <w:r w:rsidR="00901C6E" w:rsidRPr="001F0BD9">
        <w:rPr>
          <w:rFonts w:ascii="Arial" w:hAnsi="Arial" w:cs="Arial"/>
          <w:sz w:val="22"/>
          <w:szCs w:val="22"/>
        </w:rPr>
        <w:t xml:space="preserve">tegrare e sostenere </w:t>
      </w:r>
      <w:r w:rsidRPr="001F0BD9">
        <w:rPr>
          <w:rFonts w:ascii="Arial" w:hAnsi="Arial" w:cs="Arial"/>
          <w:sz w:val="22"/>
          <w:szCs w:val="22"/>
        </w:rPr>
        <w:t xml:space="preserve"> l’impeg</w:t>
      </w:r>
      <w:r w:rsidR="00FE2F74" w:rsidRPr="001F0BD9">
        <w:rPr>
          <w:rFonts w:ascii="Arial" w:hAnsi="Arial" w:cs="Arial"/>
          <w:sz w:val="22"/>
          <w:szCs w:val="22"/>
        </w:rPr>
        <w:t>no assistenziale delle famiglie,</w:t>
      </w:r>
      <w:r w:rsidRPr="001F0BD9">
        <w:rPr>
          <w:rFonts w:ascii="Arial" w:hAnsi="Arial" w:cs="Arial"/>
          <w:sz w:val="22"/>
          <w:szCs w:val="22"/>
        </w:rPr>
        <w:t xml:space="preserve"> in tal senso è necessar</w:t>
      </w:r>
      <w:r w:rsidR="00FE2F74" w:rsidRPr="001F0BD9">
        <w:rPr>
          <w:rFonts w:ascii="Arial" w:hAnsi="Arial" w:cs="Arial"/>
          <w:sz w:val="22"/>
          <w:szCs w:val="22"/>
        </w:rPr>
        <w:t>ia la presenza di una rete fami</w:t>
      </w:r>
      <w:r w:rsidRPr="001F0BD9">
        <w:rPr>
          <w:rFonts w:ascii="Arial" w:hAnsi="Arial" w:cs="Arial"/>
          <w:sz w:val="22"/>
          <w:szCs w:val="22"/>
        </w:rPr>
        <w:t>liare valida e coesa</w:t>
      </w:r>
      <w:r w:rsidR="00E77472" w:rsidRPr="001F0BD9">
        <w:rPr>
          <w:rFonts w:ascii="Arial" w:hAnsi="Arial" w:cs="Arial"/>
          <w:sz w:val="22"/>
          <w:szCs w:val="22"/>
        </w:rPr>
        <w:t>,</w:t>
      </w:r>
      <w:r w:rsidRPr="001F0BD9">
        <w:rPr>
          <w:rFonts w:ascii="Arial" w:hAnsi="Arial" w:cs="Arial"/>
          <w:sz w:val="22"/>
          <w:szCs w:val="22"/>
        </w:rPr>
        <w:t xml:space="preserve"> che possa supportare il </w:t>
      </w:r>
      <w:proofErr w:type="spellStart"/>
      <w:r w:rsidRPr="001F0BD9">
        <w:rPr>
          <w:rFonts w:ascii="Arial" w:hAnsi="Arial" w:cs="Arial"/>
          <w:sz w:val="22"/>
          <w:szCs w:val="22"/>
        </w:rPr>
        <w:t>caregiv</w:t>
      </w:r>
      <w:r w:rsidR="00AF1C6F" w:rsidRPr="001F0BD9">
        <w:rPr>
          <w:rFonts w:ascii="Arial" w:hAnsi="Arial" w:cs="Arial"/>
          <w:sz w:val="22"/>
          <w:szCs w:val="22"/>
        </w:rPr>
        <w:t>er</w:t>
      </w:r>
      <w:proofErr w:type="spellEnd"/>
      <w:r w:rsidR="00AF1C6F" w:rsidRPr="001F0BD9">
        <w:rPr>
          <w:rFonts w:ascii="Arial" w:hAnsi="Arial" w:cs="Arial"/>
          <w:sz w:val="22"/>
          <w:szCs w:val="22"/>
        </w:rPr>
        <w:t xml:space="preserve"> di riferimento. Per contro l</w:t>
      </w:r>
      <w:r w:rsidRPr="001F0BD9">
        <w:rPr>
          <w:rFonts w:ascii="Arial" w:hAnsi="Arial" w:cs="Arial"/>
          <w:sz w:val="22"/>
          <w:szCs w:val="22"/>
        </w:rPr>
        <w:t>a</w:t>
      </w:r>
      <w:r w:rsidR="00AF1C6F" w:rsidRPr="001F0BD9">
        <w:rPr>
          <w:rFonts w:ascii="Arial" w:hAnsi="Arial" w:cs="Arial"/>
          <w:sz w:val="22"/>
          <w:szCs w:val="22"/>
        </w:rPr>
        <w:t xml:space="preserve"> </w:t>
      </w:r>
      <w:r w:rsidRPr="001F0BD9">
        <w:rPr>
          <w:rFonts w:ascii="Arial" w:hAnsi="Arial" w:cs="Arial"/>
          <w:sz w:val="22"/>
          <w:szCs w:val="22"/>
        </w:rPr>
        <w:t xml:space="preserve">mancanza di questi requisiti può orientare l’UVM verso un progetto assistenziale di residenzialità anche definitiva in strutture protette. </w:t>
      </w:r>
    </w:p>
    <w:p w:rsidR="00BC2FC8" w:rsidRPr="00A87BDC" w:rsidRDefault="00BC2FC8" w:rsidP="00BC2FC8">
      <w:pPr>
        <w:autoSpaceDE w:val="0"/>
        <w:autoSpaceDN w:val="0"/>
        <w:adjustRightInd w:val="0"/>
        <w:ind w:left="284"/>
        <w:rPr>
          <w:rFonts w:ascii="Arial" w:hAnsi="Arial" w:cs="Arial"/>
          <w:sz w:val="22"/>
          <w:szCs w:val="22"/>
        </w:rPr>
      </w:pPr>
      <w:r w:rsidRPr="00A87BDC">
        <w:rPr>
          <w:rFonts w:ascii="Arial" w:hAnsi="Arial" w:cs="Arial"/>
          <w:sz w:val="22"/>
          <w:szCs w:val="22"/>
        </w:rPr>
        <w:t xml:space="preserve">La rete </w:t>
      </w:r>
      <w:r w:rsidR="00872F70" w:rsidRPr="00A87BDC">
        <w:rPr>
          <w:rFonts w:ascii="Arial" w:hAnsi="Arial" w:cs="Arial"/>
          <w:sz w:val="22"/>
          <w:szCs w:val="22"/>
        </w:rPr>
        <w:t xml:space="preserve">assistenziale </w:t>
      </w:r>
      <w:r w:rsidRPr="00A87BDC">
        <w:rPr>
          <w:rFonts w:ascii="Arial" w:hAnsi="Arial" w:cs="Arial"/>
          <w:sz w:val="22"/>
          <w:szCs w:val="22"/>
        </w:rPr>
        <w:t>è costituita da soggetti diversi per afferenza istituzionale: sanitaria o sociale; pubblica o privata; formale o informale. I principali nodi della rete sono:</w:t>
      </w:r>
    </w:p>
    <w:p w:rsidR="00BC2FC8" w:rsidRPr="00A87BDC" w:rsidRDefault="00BC2FC8" w:rsidP="00872F70">
      <w:pPr>
        <w:widowControl/>
        <w:autoSpaceDE w:val="0"/>
        <w:autoSpaceDN w:val="0"/>
        <w:adjustRightInd w:val="0"/>
        <w:ind w:firstLine="567"/>
        <w:jc w:val="left"/>
        <w:rPr>
          <w:rFonts w:ascii="Arial" w:hAnsi="Arial" w:cs="Arial"/>
          <w:sz w:val="22"/>
          <w:szCs w:val="22"/>
        </w:rPr>
      </w:pPr>
      <w:r w:rsidRPr="00A87BDC">
        <w:rPr>
          <w:rFonts w:ascii="Arial" w:hAnsi="Arial" w:cs="Arial"/>
          <w:sz w:val="22"/>
          <w:szCs w:val="22"/>
        </w:rPr>
        <w:t xml:space="preserve">- Medici di medicina generale </w:t>
      </w:r>
    </w:p>
    <w:p w:rsidR="00BC2FC8" w:rsidRPr="00A87BDC" w:rsidRDefault="00BC2FC8" w:rsidP="00872F70">
      <w:pPr>
        <w:widowControl/>
        <w:autoSpaceDE w:val="0"/>
        <w:autoSpaceDN w:val="0"/>
        <w:adjustRightInd w:val="0"/>
        <w:ind w:firstLine="567"/>
        <w:jc w:val="left"/>
        <w:rPr>
          <w:rFonts w:ascii="Arial" w:hAnsi="Arial" w:cs="Arial"/>
          <w:sz w:val="22"/>
          <w:szCs w:val="22"/>
        </w:rPr>
      </w:pPr>
      <w:r w:rsidRPr="00A87BDC">
        <w:rPr>
          <w:rFonts w:ascii="Arial" w:hAnsi="Arial" w:cs="Arial"/>
          <w:sz w:val="22"/>
          <w:szCs w:val="22"/>
        </w:rPr>
        <w:t xml:space="preserve">- Centri per i disturbi cognitivi e demenze (CDCD) </w:t>
      </w:r>
    </w:p>
    <w:p w:rsidR="00BC2FC8" w:rsidRPr="00A87BDC" w:rsidRDefault="00BC2FC8" w:rsidP="00872F70">
      <w:pPr>
        <w:widowControl/>
        <w:autoSpaceDE w:val="0"/>
        <w:autoSpaceDN w:val="0"/>
        <w:adjustRightInd w:val="0"/>
        <w:ind w:firstLine="567"/>
        <w:jc w:val="left"/>
        <w:rPr>
          <w:rFonts w:ascii="Arial" w:hAnsi="Arial" w:cs="Arial"/>
          <w:sz w:val="22"/>
          <w:szCs w:val="22"/>
        </w:rPr>
      </w:pPr>
      <w:r w:rsidRPr="00A87BDC">
        <w:rPr>
          <w:rFonts w:ascii="Arial" w:hAnsi="Arial" w:cs="Arial"/>
          <w:sz w:val="22"/>
          <w:szCs w:val="22"/>
        </w:rPr>
        <w:t xml:space="preserve">- Ospedali (inclusi Pronto Soccorso/ </w:t>
      </w:r>
      <w:proofErr w:type="spellStart"/>
      <w:r w:rsidRPr="00A87BDC">
        <w:rPr>
          <w:rFonts w:ascii="Arial" w:hAnsi="Arial" w:cs="Arial"/>
          <w:sz w:val="22"/>
          <w:szCs w:val="22"/>
        </w:rPr>
        <w:t>UU.OO</w:t>
      </w:r>
      <w:proofErr w:type="spellEnd"/>
      <w:r w:rsidRPr="00A87BDC">
        <w:rPr>
          <w:rFonts w:ascii="Arial" w:hAnsi="Arial" w:cs="Arial"/>
          <w:sz w:val="22"/>
          <w:szCs w:val="22"/>
        </w:rPr>
        <w:t xml:space="preserve">. ospedaliere) </w:t>
      </w:r>
    </w:p>
    <w:p w:rsidR="00BC2FC8" w:rsidRPr="00A87BDC" w:rsidRDefault="00BC2FC8" w:rsidP="00872F70">
      <w:pPr>
        <w:widowControl/>
        <w:autoSpaceDE w:val="0"/>
        <w:autoSpaceDN w:val="0"/>
        <w:adjustRightInd w:val="0"/>
        <w:ind w:firstLine="567"/>
        <w:jc w:val="left"/>
        <w:rPr>
          <w:rFonts w:ascii="Arial" w:hAnsi="Arial" w:cs="Arial"/>
          <w:sz w:val="22"/>
          <w:szCs w:val="22"/>
        </w:rPr>
      </w:pPr>
      <w:r w:rsidRPr="00A87BDC">
        <w:rPr>
          <w:rFonts w:ascii="Arial" w:hAnsi="Arial" w:cs="Arial"/>
          <w:sz w:val="22"/>
          <w:szCs w:val="22"/>
        </w:rPr>
        <w:t xml:space="preserve">- Cure primarie e sistema delle cure domiciliari </w:t>
      </w:r>
    </w:p>
    <w:p w:rsidR="00872F70" w:rsidRPr="00A87BDC" w:rsidRDefault="00BC2FC8" w:rsidP="00872F70">
      <w:pPr>
        <w:widowControl/>
        <w:autoSpaceDE w:val="0"/>
        <w:autoSpaceDN w:val="0"/>
        <w:adjustRightInd w:val="0"/>
        <w:ind w:firstLine="567"/>
        <w:jc w:val="left"/>
        <w:rPr>
          <w:rFonts w:ascii="Arial" w:hAnsi="Arial" w:cs="Arial"/>
          <w:sz w:val="22"/>
          <w:szCs w:val="22"/>
        </w:rPr>
      </w:pPr>
      <w:r w:rsidRPr="00A87BDC">
        <w:rPr>
          <w:rFonts w:ascii="Arial" w:hAnsi="Arial" w:cs="Arial"/>
          <w:sz w:val="22"/>
          <w:szCs w:val="22"/>
        </w:rPr>
        <w:t xml:space="preserve">- Strutture residenziali e semiresidenziali territoriali (dedicate e non) </w:t>
      </w:r>
    </w:p>
    <w:p w:rsidR="00872F70" w:rsidRPr="00643280" w:rsidRDefault="00643280" w:rsidP="00872F70">
      <w:pPr>
        <w:widowControl/>
        <w:autoSpaceDE w:val="0"/>
        <w:autoSpaceDN w:val="0"/>
        <w:adjustRightInd w:val="0"/>
        <w:ind w:firstLine="567"/>
        <w:jc w:val="left"/>
        <w:rPr>
          <w:rFonts w:ascii="Arial" w:hAnsi="Arial" w:cs="Arial"/>
          <w:sz w:val="22"/>
          <w:szCs w:val="22"/>
        </w:rPr>
      </w:pPr>
      <w:r w:rsidRPr="00643280">
        <w:rPr>
          <w:rFonts w:ascii="Arial" w:hAnsi="Arial" w:cs="Arial"/>
          <w:sz w:val="22"/>
          <w:szCs w:val="22"/>
        </w:rPr>
        <w:t>- Rete delle cure palliative,</w:t>
      </w:r>
      <w:r w:rsidR="00872F70" w:rsidRPr="00643280">
        <w:rPr>
          <w:rFonts w:ascii="Arial" w:hAnsi="Arial" w:cs="Arial"/>
          <w:sz w:val="22"/>
          <w:szCs w:val="22"/>
        </w:rPr>
        <w:t xml:space="preserve"> inclusi gli </w:t>
      </w:r>
      <w:proofErr w:type="spellStart"/>
      <w:r w:rsidR="00872F70" w:rsidRPr="00643280">
        <w:rPr>
          <w:rFonts w:ascii="Arial" w:hAnsi="Arial" w:cs="Arial"/>
          <w:sz w:val="22"/>
          <w:szCs w:val="22"/>
        </w:rPr>
        <w:t>Hospice</w:t>
      </w:r>
      <w:proofErr w:type="spellEnd"/>
      <w:r w:rsidR="00872F70" w:rsidRPr="00643280">
        <w:rPr>
          <w:rFonts w:ascii="Arial" w:hAnsi="Arial" w:cs="Arial"/>
          <w:sz w:val="22"/>
          <w:szCs w:val="22"/>
        </w:rPr>
        <w:t xml:space="preserve"> </w:t>
      </w:r>
    </w:p>
    <w:p w:rsidR="00872F70" w:rsidRPr="00643280" w:rsidRDefault="00872F70" w:rsidP="00872F70">
      <w:pPr>
        <w:widowControl/>
        <w:autoSpaceDE w:val="0"/>
        <w:autoSpaceDN w:val="0"/>
        <w:adjustRightInd w:val="0"/>
        <w:ind w:firstLine="567"/>
        <w:jc w:val="left"/>
        <w:rPr>
          <w:rFonts w:ascii="Arial" w:hAnsi="Arial" w:cs="Arial"/>
          <w:sz w:val="22"/>
          <w:szCs w:val="22"/>
        </w:rPr>
      </w:pPr>
      <w:r w:rsidRPr="00643280">
        <w:rPr>
          <w:rFonts w:ascii="Arial" w:hAnsi="Arial" w:cs="Arial"/>
          <w:sz w:val="22"/>
          <w:szCs w:val="22"/>
        </w:rPr>
        <w:t xml:space="preserve">- Servizi sociali  delle Comunità di Valle </w:t>
      </w:r>
    </w:p>
    <w:p w:rsidR="00872F70" w:rsidRPr="00643280" w:rsidRDefault="00872F70" w:rsidP="00872F70">
      <w:pPr>
        <w:widowControl/>
        <w:autoSpaceDE w:val="0"/>
        <w:autoSpaceDN w:val="0"/>
        <w:adjustRightInd w:val="0"/>
        <w:ind w:firstLine="567"/>
        <w:jc w:val="left"/>
        <w:rPr>
          <w:rFonts w:ascii="Arial" w:hAnsi="Arial" w:cs="Arial"/>
          <w:sz w:val="22"/>
          <w:szCs w:val="22"/>
        </w:rPr>
      </w:pPr>
      <w:r w:rsidRPr="00643280">
        <w:rPr>
          <w:rFonts w:ascii="Arial" w:hAnsi="Arial" w:cs="Arial"/>
          <w:sz w:val="22"/>
          <w:szCs w:val="22"/>
        </w:rPr>
        <w:t>- Le associazioni e la rete informale</w:t>
      </w:r>
    </w:p>
    <w:p w:rsidR="00643280" w:rsidRPr="00872F70" w:rsidRDefault="00643280" w:rsidP="00A87BDC">
      <w:pPr>
        <w:widowControl/>
        <w:autoSpaceDE w:val="0"/>
        <w:autoSpaceDN w:val="0"/>
        <w:adjustRightInd w:val="0"/>
        <w:jc w:val="left"/>
        <w:rPr>
          <w:rFonts w:ascii="Arial" w:hAnsi="Arial" w:cs="Arial"/>
          <w:color w:val="002060"/>
          <w:sz w:val="22"/>
          <w:szCs w:val="22"/>
        </w:rPr>
      </w:pPr>
    </w:p>
    <w:p w:rsidR="00BC2FC8" w:rsidRPr="00772845" w:rsidRDefault="00772845" w:rsidP="00182A60">
      <w:pPr>
        <w:tabs>
          <w:tab w:val="left" w:pos="0"/>
        </w:tabs>
        <w:autoSpaceDE w:val="0"/>
        <w:autoSpaceDN w:val="0"/>
        <w:adjustRightInd w:val="0"/>
        <w:rPr>
          <w:rFonts w:ascii="Arial" w:hAnsi="Arial" w:cs="Arial"/>
          <w:sz w:val="22"/>
          <w:szCs w:val="22"/>
        </w:rPr>
      </w:pPr>
      <w:r w:rsidRPr="00772845">
        <w:rPr>
          <w:rFonts w:ascii="Arial" w:hAnsi="Arial" w:cs="Arial"/>
          <w:sz w:val="22"/>
          <w:szCs w:val="22"/>
        </w:rPr>
        <w:t>D</w:t>
      </w:r>
      <w:r w:rsidR="00BC2FC8" w:rsidRPr="00772845">
        <w:rPr>
          <w:rFonts w:ascii="Arial" w:hAnsi="Arial" w:cs="Arial"/>
          <w:sz w:val="22"/>
          <w:szCs w:val="22"/>
        </w:rPr>
        <w:t>i seguito</w:t>
      </w:r>
      <w:r w:rsidRPr="00772845">
        <w:rPr>
          <w:rFonts w:ascii="Arial" w:hAnsi="Arial" w:cs="Arial"/>
          <w:sz w:val="22"/>
          <w:szCs w:val="22"/>
        </w:rPr>
        <w:t xml:space="preserve"> sono presentati i servizi/risorse attivabili sul territorio,</w:t>
      </w:r>
      <w:r w:rsidR="00BC2FC8" w:rsidRPr="00772845">
        <w:rPr>
          <w:rFonts w:ascii="Arial" w:hAnsi="Arial" w:cs="Arial"/>
          <w:sz w:val="22"/>
          <w:szCs w:val="22"/>
        </w:rPr>
        <w:t xml:space="preserve"> </w:t>
      </w:r>
      <w:r w:rsidRPr="00772845">
        <w:rPr>
          <w:rFonts w:ascii="Arial" w:hAnsi="Arial" w:cs="Arial"/>
          <w:sz w:val="22"/>
          <w:szCs w:val="22"/>
        </w:rPr>
        <w:t xml:space="preserve">elencati </w:t>
      </w:r>
      <w:r w:rsidR="00BC2FC8" w:rsidRPr="00772845">
        <w:rPr>
          <w:rFonts w:ascii="Arial" w:hAnsi="Arial" w:cs="Arial"/>
          <w:sz w:val="22"/>
          <w:szCs w:val="22"/>
        </w:rPr>
        <w:t xml:space="preserve">per tipologia di offerta, seguendo una progressione </w:t>
      </w:r>
      <w:r w:rsidR="00872F70" w:rsidRPr="00772845">
        <w:rPr>
          <w:rFonts w:ascii="Arial" w:hAnsi="Arial" w:cs="Arial"/>
          <w:sz w:val="22"/>
          <w:szCs w:val="22"/>
        </w:rPr>
        <w:t>di bisogno della persona e della</w:t>
      </w:r>
      <w:r w:rsidR="00BC2FC8" w:rsidRPr="00772845">
        <w:rPr>
          <w:rFonts w:ascii="Arial" w:hAnsi="Arial" w:cs="Arial"/>
          <w:sz w:val="22"/>
          <w:szCs w:val="22"/>
        </w:rPr>
        <w:t xml:space="preserve"> famiglia. </w:t>
      </w:r>
    </w:p>
    <w:p w:rsidR="0011629A" w:rsidRDefault="0011629A" w:rsidP="00182A60">
      <w:pPr>
        <w:tabs>
          <w:tab w:val="left" w:pos="0"/>
        </w:tabs>
        <w:autoSpaceDE w:val="0"/>
        <w:autoSpaceDN w:val="0"/>
        <w:adjustRightInd w:val="0"/>
        <w:rPr>
          <w:rFonts w:ascii="Arial" w:hAnsi="Arial" w:cs="Arial"/>
          <w:color w:val="0070C0"/>
          <w:sz w:val="22"/>
          <w:szCs w:val="22"/>
        </w:rPr>
      </w:pPr>
    </w:p>
    <w:tbl>
      <w:tblPr>
        <w:tblStyle w:val="Grigliatabella"/>
        <w:tblW w:w="0" w:type="auto"/>
        <w:tblLook w:val="04A0"/>
      </w:tblPr>
      <w:tblGrid>
        <w:gridCol w:w="2402"/>
        <w:gridCol w:w="3166"/>
        <w:gridCol w:w="2481"/>
        <w:gridCol w:w="1805"/>
      </w:tblGrid>
      <w:tr w:rsidR="008261C7" w:rsidRPr="008261C7" w:rsidTr="005575C0">
        <w:tc>
          <w:tcPr>
            <w:tcW w:w="2402" w:type="dxa"/>
            <w:shd w:val="clear" w:color="auto" w:fill="D9D9D9" w:themeFill="background1" w:themeFillShade="D9"/>
            <w:vAlign w:val="center"/>
          </w:tcPr>
          <w:p w:rsidR="008261C7" w:rsidRPr="008F4109" w:rsidRDefault="008261C7" w:rsidP="008261C7">
            <w:pPr>
              <w:jc w:val="center"/>
              <w:rPr>
                <w:rFonts w:ascii="Arial" w:hAnsi="Arial" w:cs="Arial"/>
                <w:b/>
                <w:bCs/>
                <w:sz w:val="24"/>
                <w:szCs w:val="24"/>
              </w:rPr>
            </w:pPr>
            <w:r w:rsidRPr="008F4109">
              <w:rPr>
                <w:rFonts w:ascii="Arial" w:hAnsi="Arial" w:cs="Arial"/>
                <w:b/>
                <w:bCs/>
              </w:rPr>
              <w:t>Servizi</w:t>
            </w:r>
          </w:p>
        </w:tc>
        <w:tc>
          <w:tcPr>
            <w:tcW w:w="3166" w:type="dxa"/>
            <w:shd w:val="clear" w:color="auto" w:fill="D9D9D9" w:themeFill="background1" w:themeFillShade="D9"/>
            <w:vAlign w:val="center"/>
          </w:tcPr>
          <w:p w:rsidR="008261C7" w:rsidRPr="008F4109" w:rsidRDefault="008261C7" w:rsidP="008261C7">
            <w:pPr>
              <w:jc w:val="center"/>
              <w:rPr>
                <w:rFonts w:ascii="Arial" w:hAnsi="Arial" w:cs="Arial"/>
                <w:b/>
                <w:bCs/>
                <w:sz w:val="24"/>
                <w:szCs w:val="24"/>
              </w:rPr>
            </w:pPr>
            <w:r w:rsidRPr="008F4109">
              <w:rPr>
                <w:rFonts w:ascii="Arial" w:hAnsi="Arial" w:cs="Arial"/>
                <w:b/>
                <w:bCs/>
              </w:rPr>
              <w:t>Finalità</w:t>
            </w:r>
          </w:p>
        </w:tc>
        <w:tc>
          <w:tcPr>
            <w:tcW w:w="2481" w:type="dxa"/>
            <w:shd w:val="clear" w:color="auto" w:fill="D9D9D9" w:themeFill="background1" w:themeFillShade="D9"/>
          </w:tcPr>
          <w:p w:rsidR="008261C7" w:rsidRPr="008F4109" w:rsidRDefault="008261C7" w:rsidP="008261C7">
            <w:pPr>
              <w:jc w:val="center"/>
              <w:rPr>
                <w:rFonts w:ascii="Arial" w:hAnsi="Arial" w:cs="Arial"/>
                <w:b/>
                <w:bCs/>
              </w:rPr>
            </w:pPr>
          </w:p>
          <w:p w:rsidR="008261C7" w:rsidRPr="008F4109" w:rsidRDefault="008261C7" w:rsidP="008261C7">
            <w:pPr>
              <w:jc w:val="center"/>
              <w:rPr>
                <w:rFonts w:ascii="Arial" w:hAnsi="Arial" w:cs="Arial"/>
                <w:b/>
                <w:bCs/>
              </w:rPr>
            </w:pPr>
            <w:r w:rsidRPr="008F4109">
              <w:rPr>
                <w:rFonts w:ascii="Arial" w:hAnsi="Arial" w:cs="Arial"/>
                <w:b/>
                <w:bCs/>
              </w:rPr>
              <w:t xml:space="preserve">Criteri di accesso </w:t>
            </w:r>
          </w:p>
        </w:tc>
        <w:tc>
          <w:tcPr>
            <w:tcW w:w="1805" w:type="dxa"/>
            <w:shd w:val="clear" w:color="auto" w:fill="D9D9D9" w:themeFill="background1" w:themeFillShade="D9"/>
          </w:tcPr>
          <w:p w:rsidR="008261C7" w:rsidRPr="008F4109" w:rsidRDefault="008261C7" w:rsidP="008261C7">
            <w:pPr>
              <w:jc w:val="center"/>
              <w:rPr>
                <w:rFonts w:ascii="Arial" w:hAnsi="Arial" w:cs="Arial"/>
                <w:b/>
                <w:bCs/>
              </w:rPr>
            </w:pPr>
            <w:r w:rsidRPr="008F4109">
              <w:rPr>
                <w:rFonts w:ascii="Arial" w:hAnsi="Arial" w:cs="Arial"/>
                <w:b/>
                <w:bCs/>
              </w:rPr>
              <w:t xml:space="preserve">Soggetti della rete coinvolti nell’erogazione </w:t>
            </w:r>
          </w:p>
        </w:tc>
      </w:tr>
      <w:tr w:rsidR="008261C7" w:rsidRPr="008261C7" w:rsidTr="005575C0">
        <w:tc>
          <w:tcPr>
            <w:tcW w:w="2402" w:type="dxa"/>
            <w:vAlign w:val="center"/>
          </w:tcPr>
          <w:p w:rsidR="008261C7" w:rsidRPr="008F4109" w:rsidRDefault="008261C7" w:rsidP="008261C7">
            <w:pPr>
              <w:jc w:val="center"/>
              <w:rPr>
                <w:rFonts w:ascii="Arial" w:hAnsi="Arial" w:cs="Arial"/>
                <w:b/>
                <w:bCs/>
              </w:rPr>
            </w:pPr>
            <w:r w:rsidRPr="008F4109">
              <w:rPr>
                <w:rFonts w:ascii="Arial" w:hAnsi="Arial" w:cs="Arial"/>
                <w:b/>
                <w:bCs/>
              </w:rPr>
              <w:t xml:space="preserve">Centri di ascolto </w:t>
            </w:r>
          </w:p>
        </w:tc>
        <w:tc>
          <w:tcPr>
            <w:tcW w:w="3166" w:type="dxa"/>
            <w:vAlign w:val="center"/>
          </w:tcPr>
          <w:p w:rsidR="008261C7" w:rsidRPr="006929E2" w:rsidRDefault="006929E2" w:rsidP="006929E2">
            <w:pPr>
              <w:widowControl/>
              <w:autoSpaceDE w:val="0"/>
              <w:autoSpaceDN w:val="0"/>
              <w:adjustRightInd w:val="0"/>
              <w:rPr>
                <w:rFonts w:ascii="Arial" w:hAnsi="Arial" w:cs="Arial"/>
              </w:rPr>
            </w:pPr>
            <w:r w:rsidRPr="008C2EC2">
              <w:rPr>
                <w:rFonts w:ascii="Arial" w:hAnsi="Arial" w:cs="Arial"/>
                <w:lang w:eastAsia="it-IT"/>
              </w:rPr>
              <w:t xml:space="preserve">Hanno tra le funzioni più importanti l’informazione sulla malattia e sulla rete dei servizi presenti sul territorio, la consulenza psicologica, previdenziale e legale, oltre che in generale di offrire uno strumento di sollievo, conforto e </w:t>
            </w:r>
            <w:r w:rsidRPr="008C2EC2">
              <w:rPr>
                <w:rFonts w:ascii="Arial" w:hAnsi="Arial" w:cs="Arial"/>
                <w:lang w:eastAsia="it-IT"/>
              </w:rPr>
              <w:lastRenderedPageBreak/>
              <w:t>confronto per le persone e di familiari</w:t>
            </w:r>
          </w:p>
        </w:tc>
        <w:tc>
          <w:tcPr>
            <w:tcW w:w="2481" w:type="dxa"/>
          </w:tcPr>
          <w:p w:rsidR="008261C7" w:rsidRPr="008F4109" w:rsidRDefault="008261C7" w:rsidP="008261C7">
            <w:pPr>
              <w:jc w:val="center"/>
              <w:rPr>
                <w:bCs/>
              </w:rPr>
            </w:pPr>
          </w:p>
          <w:p w:rsidR="008261C7" w:rsidRPr="008F4109" w:rsidRDefault="008261C7" w:rsidP="008261C7">
            <w:pPr>
              <w:jc w:val="center"/>
              <w:rPr>
                <w:rFonts w:ascii="Arial" w:hAnsi="Arial" w:cs="Arial"/>
                <w:bCs/>
              </w:rPr>
            </w:pPr>
            <w:r w:rsidRPr="008F4109">
              <w:rPr>
                <w:rFonts w:ascii="Arial" w:hAnsi="Arial" w:cs="Arial"/>
                <w:bCs/>
              </w:rPr>
              <w:t>Accesso libero</w:t>
            </w:r>
          </w:p>
        </w:tc>
        <w:tc>
          <w:tcPr>
            <w:tcW w:w="1805" w:type="dxa"/>
          </w:tcPr>
          <w:p w:rsidR="008261C7" w:rsidRPr="008F4109" w:rsidRDefault="008261C7" w:rsidP="008261C7">
            <w:pPr>
              <w:jc w:val="left"/>
              <w:rPr>
                <w:rFonts w:ascii="Arial" w:hAnsi="Arial" w:cs="Arial"/>
                <w:bCs/>
              </w:rPr>
            </w:pPr>
          </w:p>
          <w:p w:rsidR="008261C7" w:rsidRPr="008F4109" w:rsidRDefault="008261C7" w:rsidP="008261C7">
            <w:pPr>
              <w:jc w:val="left"/>
              <w:rPr>
                <w:rFonts w:ascii="Arial" w:hAnsi="Arial" w:cs="Arial"/>
                <w:bCs/>
              </w:rPr>
            </w:pPr>
            <w:r w:rsidRPr="008F4109">
              <w:rPr>
                <w:rFonts w:ascii="Arial" w:hAnsi="Arial" w:cs="Arial"/>
                <w:bCs/>
              </w:rPr>
              <w:t>Associazioni, APSP</w:t>
            </w:r>
          </w:p>
        </w:tc>
      </w:tr>
      <w:tr w:rsidR="008261C7" w:rsidRPr="008261C7" w:rsidTr="005575C0">
        <w:tc>
          <w:tcPr>
            <w:tcW w:w="2402" w:type="dxa"/>
            <w:vAlign w:val="center"/>
          </w:tcPr>
          <w:p w:rsidR="008261C7" w:rsidRPr="00C60829" w:rsidRDefault="008261C7" w:rsidP="008261C7">
            <w:pPr>
              <w:rPr>
                <w:rFonts w:ascii="Arial" w:hAnsi="Arial" w:cs="Arial"/>
                <w:b/>
                <w:bCs/>
                <w:sz w:val="24"/>
                <w:szCs w:val="24"/>
              </w:rPr>
            </w:pPr>
            <w:r w:rsidRPr="00C60829">
              <w:rPr>
                <w:rFonts w:ascii="Arial" w:hAnsi="Arial" w:cs="Arial"/>
                <w:b/>
                <w:bCs/>
              </w:rPr>
              <w:lastRenderedPageBreak/>
              <w:t>Centri servizi per anziani</w:t>
            </w:r>
          </w:p>
        </w:tc>
        <w:tc>
          <w:tcPr>
            <w:tcW w:w="3166" w:type="dxa"/>
            <w:vAlign w:val="center"/>
          </w:tcPr>
          <w:p w:rsidR="006929E2" w:rsidRPr="008C2EC2" w:rsidRDefault="006929E2" w:rsidP="006929E2">
            <w:pPr>
              <w:spacing w:before="100" w:beforeAutospacing="1"/>
              <w:rPr>
                <w:rFonts w:ascii="Times New Roman" w:hAnsi="Times New Roman"/>
                <w:sz w:val="24"/>
                <w:szCs w:val="24"/>
                <w:lang w:eastAsia="it-IT"/>
              </w:rPr>
            </w:pPr>
            <w:r w:rsidRPr="008C2EC2">
              <w:rPr>
                <w:rFonts w:ascii="Arial" w:hAnsi="Arial" w:cs="Arial"/>
                <w:lang w:eastAsia="it-IT"/>
              </w:rPr>
              <w:t xml:space="preserve">Offrono prestazioni di carattere socio ricreativo, culturale, motorio e occupazionale, di cura e igiene della persona, servizio mensa e lavanderia. </w:t>
            </w:r>
          </w:p>
          <w:p w:rsidR="008261C7" w:rsidRPr="006929E2" w:rsidRDefault="006929E2" w:rsidP="006929E2">
            <w:pPr>
              <w:spacing w:line="250" w:lineRule="auto"/>
              <w:ind w:right="56"/>
              <w:rPr>
                <w:rFonts w:ascii="Arial" w:eastAsia="Arial" w:hAnsi="Arial" w:cs="Arial"/>
              </w:rPr>
            </w:pPr>
            <w:r w:rsidRPr="008C2EC2">
              <w:rPr>
                <w:rFonts w:ascii="Arial" w:hAnsi="Arial" w:cs="Arial"/>
                <w:lang w:eastAsia="it-IT"/>
              </w:rPr>
              <w:t>Per le persone con demenza sono indicati nelle fasi iniziali di malattia per favorire la socializzazione, il mantenimento di relazioni ed interessi soprattutto per le persone a rischio di isolamento.</w:t>
            </w:r>
          </w:p>
        </w:tc>
        <w:tc>
          <w:tcPr>
            <w:tcW w:w="2481" w:type="dxa"/>
          </w:tcPr>
          <w:p w:rsidR="008261C7" w:rsidRPr="00C60829" w:rsidRDefault="008261C7" w:rsidP="008261C7">
            <w:pPr>
              <w:spacing w:line="250" w:lineRule="auto"/>
              <w:ind w:left="100" w:right="56"/>
              <w:rPr>
                <w:rFonts w:ascii="Arial" w:eastAsia="Arial" w:hAnsi="Arial" w:cs="Arial"/>
              </w:rPr>
            </w:pPr>
            <w:r w:rsidRPr="00C60829">
              <w:rPr>
                <w:rFonts w:ascii="Arial" w:eastAsia="Arial" w:hAnsi="Arial" w:cs="Arial"/>
              </w:rPr>
              <w:t>Vi</w:t>
            </w:r>
            <w:r w:rsidRPr="00C60829">
              <w:rPr>
                <w:rFonts w:ascii="Arial" w:eastAsia="Arial" w:hAnsi="Arial" w:cs="Arial"/>
                <w:spacing w:val="-3"/>
              </w:rPr>
              <w:t xml:space="preserve"> </w:t>
            </w:r>
            <w:r w:rsidRPr="00C60829">
              <w:rPr>
                <w:rFonts w:ascii="Arial" w:eastAsia="Arial" w:hAnsi="Arial" w:cs="Arial"/>
                <w:w w:val="88"/>
              </w:rPr>
              <w:t>posso</w:t>
            </w:r>
            <w:r w:rsidRPr="00C60829">
              <w:rPr>
                <w:rFonts w:ascii="Arial" w:eastAsia="Arial" w:hAnsi="Arial" w:cs="Arial"/>
                <w:spacing w:val="-3"/>
                <w:w w:val="88"/>
              </w:rPr>
              <w:t>n</w:t>
            </w:r>
            <w:r w:rsidRPr="00C60829">
              <w:rPr>
                <w:rFonts w:ascii="Arial" w:eastAsia="Arial" w:hAnsi="Arial" w:cs="Arial"/>
                <w:w w:val="88"/>
              </w:rPr>
              <w:t>o</w:t>
            </w:r>
            <w:r w:rsidRPr="00C60829">
              <w:rPr>
                <w:rFonts w:ascii="Arial" w:eastAsia="Arial" w:hAnsi="Arial" w:cs="Arial"/>
                <w:spacing w:val="16"/>
                <w:w w:val="88"/>
              </w:rPr>
              <w:t xml:space="preserve"> </w:t>
            </w:r>
            <w:r w:rsidRPr="00C60829">
              <w:rPr>
                <w:rFonts w:ascii="Arial" w:eastAsia="Arial" w:hAnsi="Arial" w:cs="Arial"/>
                <w:w w:val="88"/>
              </w:rPr>
              <w:t>acce</w:t>
            </w:r>
            <w:r w:rsidRPr="00C60829">
              <w:rPr>
                <w:rFonts w:ascii="Arial" w:eastAsia="Arial" w:hAnsi="Arial" w:cs="Arial"/>
                <w:spacing w:val="-3"/>
                <w:w w:val="88"/>
              </w:rPr>
              <w:t>d</w:t>
            </w:r>
            <w:r w:rsidRPr="00C60829">
              <w:rPr>
                <w:rFonts w:ascii="Arial" w:eastAsia="Arial" w:hAnsi="Arial" w:cs="Arial"/>
                <w:w w:val="88"/>
              </w:rPr>
              <w:t>e</w:t>
            </w:r>
            <w:r w:rsidRPr="00C60829">
              <w:rPr>
                <w:rFonts w:ascii="Arial" w:eastAsia="Arial" w:hAnsi="Arial" w:cs="Arial"/>
                <w:spacing w:val="-3"/>
                <w:w w:val="88"/>
              </w:rPr>
              <w:t>r</w:t>
            </w:r>
            <w:r w:rsidRPr="00C60829">
              <w:rPr>
                <w:rFonts w:ascii="Arial" w:eastAsia="Arial" w:hAnsi="Arial" w:cs="Arial"/>
                <w:w w:val="88"/>
              </w:rPr>
              <w:t>e</w:t>
            </w:r>
            <w:r w:rsidRPr="00C60829">
              <w:rPr>
                <w:rFonts w:ascii="Arial" w:eastAsia="Arial" w:hAnsi="Arial" w:cs="Arial"/>
                <w:spacing w:val="3"/>
                <w:w w:val="88"/>
              </w:rPr>
              <w:t xml:space="preserve"> </w:t>
            </w:r>
            <w:r w:rsidRPr="00C60829">
              <w:rPr>
                <w:rFonts w:ascii="Arial" w:eastAsia="Arial" w:hAnsi="Arial" w:cs="Arial"/>
                <w:w w:val="88"/>
              </w:rPr>
              <w:t>anziani</w:t>
            </w:r>
            <w:r w:rsidRPr="00C60829">
              <w:rPr>
                <w:rFonts w:ascii="Arial" w:eastAsia="Arial" w:hAnsi="Arial" w:cs="Arial"/>
                <w:spacing w:val="15"/>
                <w:w w:val="88"/>
              </w:rPr>
              <w:t xml:space="preserve"> </w:t>
            </w:r>
            <w:r w:rsidRPr="00C60829">
              <w:rPr>
                <w:rFonts w:ascii="Arial" w:eastAsia="Arial" w:hAnsi="Arial" w:cs="Arial"/>
                <w:w w:val="88"/>
              </w:rPr>
              <w:t xml:space="preserve">autosufficienti </w:t>
            </w:r>
            <w:r w:rsidRPr="00C60829">
              <w:rPr>
                <w:rFonts w:ascii="Arial" w:eastAsia="Arial" w:hAnsi="Arial" w:cs="Arial"/>
                <w:spacing w:val="22"/>
                <w:w w:val="88"/>
              </w:rPr>
              <w:t xml:space="preserve"> </w:t>
            </w:r>
            <w:r w:rsidRPr="00C60829">
              <w:rPr>
                <w:rFonts w:ascii="Arial" w:eastAsia="Arial" w:hAnsi="Arial" w:cs="Arial"/>
              </w:rPr>
              <w:t>o</w:t>
            </w:r>
            <w:r w:rsidRPr="00C60829">
              <w:rPr>
                <w:rFonts w:ascii="Arial" w:eastAsia="Arial" w:hAnsi="Arial" w:cs="Arial"/>
                <w:spacing w:val="-12"/>
              </w:rPr>
              <w:t xml:space="preserve"> </w:t>
            </w:r>
            <w:r w:rsidRPr="00C60829">
              <w:rPr>
                <w:rFonts w:ascii="Arial" w:eastAsia="Arial" w:hAnsi="Arial" w:cs="Arial"/>
                <w:w w:val="90"/>
              </w:rPr>
              <w:t>persone</w:t>
            </w:r>
            <w:r w:rsidRPr="00C60829">
              <w:rPr>
                <w:rFonts w:ascii="Arial" w:eastAsia="Arial" w:hAnsi="Arial" w:cs="Arial"/>
                <w:spacing w:val="7"/>
                <w:w w:val="90"/>
              </w:rPr>
              <w:t xml:space="preserve"> </w:t>
            </w:r>
            <w:r w:rsidRPr="00C60829">
              <w:rPr>
                <w:rFonts w:ascii="Arial" w:eastAsia="Arial" w:hAnsi="Arial" w:cs="Arial"/>
              </w:rPr>
              <w:t>con</w:t>
            </w:r>
            <w:r w:rsidRPr="00C60829">
              <w:rPr>
                <w:rFonts w:ascii="Arial" w:eastAsia="Arial" w:hAnsi="Arial" w:cs="Arial"/>
                <w:spacing w:val="-24"/>
              </w:rPr>
              <w:t xml:space="preserve"> </w:t>
            </w:r>
            <w:r w:rsidRPr="00C60829">
              <w:rPr>
                <w:rFonts w:ascii="Arial" w:eastAsia="Arial" w:hAnsi="Arial" w:cs="Arial"/>
                <w:w w:val="90"/>
              </w:rPr>
              <w:t>una</w:t>
            </w:r>
            <w:r w:rsidRPr="00C60829">
              <w:rPr>
                <w:rFonts w:ascii="Arial" w:eastAsia="Arial" w:hAnsi="Arial" w:cs="Arial"/>
                <w:spacing w:val="3"/>
                <w:w w:val="90"/>
              </w:rPr>
              <w:t xml:space="preserve"> </w:t>
            </w:r>
            <w:r w:rsidRPr="00C60829">
              <w:rPr>
                <w:rFonts w:ascii="Arial" w:eastAsia="Arial" w:hAnsi="Arial" w:cs="Arial"/>
                <w:w w:val="90"/>
              </w:rPr>
              <w:t xml:space="preserve">parziale </w:t>
            </w:r>
            <w:r w:rsidRPr="00C60829">
              <w:rPr>
                <w:rFonts w:ascii="Arial" w:eastAsia="Arial" w:hAnsi="Arial" w:cs="Arial"/>
              </w:rPr>
              <w:t>autonomia su indicazione della assistente sociale</w:t>
            </w:r>
          </w:p>
          <w:p w:rsidR="008261C7" w:rsidRPr="00C60829" w:rsidRDefault="008261C7" w:rsidP="008261C7">
            <w:pPr>
              <w:spacing w:line="250" w:lineRule="auto"/>
              <w:ind w:left="100" w:right="56"/>
              <w:rPr>
                <w:rFonts w:ascii="Arial" w:hAnsi="Arial" w:cs="Arial"/>
              </w:rPr>
            </w:pPr>
          </w:p>
        </w:tc>
        <w:tc>
          <w:tcPr>
            <w:tcW w:w="1805" w:type="dxa"/>
          </w:tcPr>
          <w:p w:rsidR="008261C7" w:rsidRPr="00C60829" w:rsidRDefault="008261C7" w:rsidP="006929E2">
            <w:pPr>
              <w:jc w:val="left"/>
              <w:rPr>
                <w:rFonts w:ascii="Arial" w:hAnsi="Arial" w:cs="Arial"/>
              </w:rPr>
            </w:pPr>
            <w:r w:rsidRPr="00C60829">
              <w:rPr>
                <w:rFonts w:ascii="Arial" w:hAnsi="Arial" w:cs="Arial"/>
              </w:rPr>
              <w:t xml:space="preserve">Comunità di Valle </w:t>
            </w:r>
            <w:r w:rsidR="00C60829">
              <w:rPr>
                <w:rFonts w:ascii="Arial" w:hAnsi="Arial" w:cs="Arial"/>
              </w:rPr>
              <w:t xml:space="preserve">sia con gestione diretta che attraverso </w:t>
            </w:r>
            <w:r w:rsidRPr="00C60829">
              <w:rPr>
                <w:rFonts w:ascii="Arial" w:hAnsi="Arial" w:cs="Arial"/>
              </w:rPr>
              <w:t>cooperative, APSP</w:t>
            </w:r>
            <w:r w:rsidR="00C60829">
              <w:rPr>
                <w:rFonts w:ascii="Arial" w:hAnsi="Arial" w:cs="Arial"/>
              </w:rPr>
              <w:t>.</w:t>
            </w:r>
          </w:p>
        </w:tc>
      </w:tr>
      <w:tr w:rsidR="008261C7" w:rsidRPr="008261C7" w:rsidTr="005575C0">
        <w:tc>
          <w:tcPr>
            <w:tcW w:w="2402" w:type="dxa"/>
            <w:vAlign w:val="center"/>
          </w:tcPr>
          <w:p w:rsidR="008261C7" w:rsidRPr="006929E2" w:rsidRDefault="008261C7" w:rsidP="008261C7">
            <w:pPr>
              <w:rPr>
                <w:rFonts w:ascii="Arial" w:hAnsi="Arial" w:cs="Arial"/>
                <w:b/>
                <w:bCs/>
                <w:sz w:val="24"/>
                <w:szCs w:val="24"/>
              </w:rPr>
            </w:pPr>
            <w:r w:rsidRPr="006929E2">
              <w:rPr>
                <w:rFonts w:ascii="Arial" w:hAnsi="Arial" w:cs="Arial"/>
                <w:b/>
                <w:bCs/>
              </w:rPr>
              <w:t>Servizio pasti presso le strutture</w:t>
            </w:r>
          </w:p>
        </w:tc>
        <w:tc>
          <w:tcPr>
            <w:tcW w:w="3166" w:type="dxa"/>
            <w:vAlign w:val="center"/>
          </w:tcPr>
          <w:p w:rsidR="008261C7" w:rsidRPr="006929E2" w:rsidRDefault="006929E2" w:rsidP="008261C7">
            <w:pPr>
              <w:rPr>
                <w:rFonts w:ascii="Arial" w:hAnsi="Arial" w:cs="Arial"/>
              </w:rPr>
            </w:pPr>
            <w:r>
              <w:rPr>
                <w:rFonts w:ascii="Arial" w:hAnsi="Arial" w:cs="Arial"/>
              </w:rPr>
              <w:t xml:space="preserve">Servizio che prevede la </w:t>
            </w:r>
            <w:r w:rsidR="008261C7" w:rsidRPr="006929E2">
              <w:rPr>
                <w:rFonts w:ascii="Arial" w:hAnsi="Arial" w:cs="Arial"/>
              </w:rPr>
              <w:t xml:space="preserve">consumazione del pasto presso strutture centralizzate in presenza di incapacità dell’utente di prepararsi il pasto o di seguire un’alimentazione corretta. </w:t>
            </w:r>
            <w:r w:rsidR="008261C7" w:rsidRPr="006929E2">
              <w:rPr>
                <w:rFonts w:ascii="Arial" w:eastAsia="Arial" w:hAnsi="Arial" w:cs="Arial"/>
              </w:rPr>
              <w:t>Per le persone con demenza l</w:t>
            </w:r>
            <w:r w:rsidR="008261C7" w:rsidRPr="006929E2">
              <w:rPr>
                <w:rFonts w:ascii="Arial" w:hAnsi="Arial" w:cs="Arial"/>
              </w:rPr>
              <w:t>'erogazione del servizio pasto presso strutture centralizzate ha quali obiettivi favorire la socializzazione, supportare una iniziale perdita di autonomia mantenendo la persona nel proprio ambiente di vita.</w:t>
            </w:r>
          </w:p>
        </w:tc>
        <w:tc>
          <w:tcPr>
            <w:tcW w:w="2481" w:type="dxa"/>
          </w:tcPr>
          <w:p w:rsidR="008261C7" w:rsidRPr="006929E2" w:rsidRDefault="008261C7" w:rsidP="006929E2">
            <w:pPr>
              <w:spacing w:line="250" w:lineRule="auto"/>
              <w:ind w:left="100" w:right="56"/>
              <w:jc w:val="left"/>
              <w:rPr>
                <w:rFonts w:ascii="Arial" w:eastAsia="Arial" w:hAnsi="Arial" w:cs="Arial"/>
              </w:rPr>
            </w:pPr>
            <w:r w:rsidRPr="006929E2">
              <w:rPr>
                <w:rFonts w:ascii="Arial" w:eastAsia="Arial" w:hAnsi="Arial" w:cs="Arial"/>
              </w:rPr>
              <w:t>Vi</w:t>
            </w:r>
            <w:r w:rsidRPr="006929E2">
              <w:rPr>
                <w:rFonts w:ascii="Arial" w:eastAsia="Arial" w:hAnsi="Arial" w:cs="Arial"/>
                <w:spacing w:val="-3"/>
              </w:rPr>
              <w:t xml:space="preserve"> </w:t>
            </w:r>
            <w:r w:rsidRPr="006929E2">
              <w:rPr>
                <w:rFonts w:ascii="Arial" w:eastAsia="Arial" w:hAnsi="Arial" w:cs="Arial"/>
                <w:w w:val="88"/>
              </w:rPr>
              <w:t>posso</w:t>
            </w:r>
            <w:r w:rsidRPr="006929E2">
              <w:rPr>
                <w:rFonts w:ascii="Arial" w:eastAsia="Arial" w:hAnsi="Arial" w:cs="Arial"/>
                <w:spacing w:val="-3"/>
                <w:w w:val="88"/>
              </w:rPr>
              <w:t>n</w:t>
            </w:r>
            <w:r w:rsidRPr="006929E2">
              <w:rPr>
                <w:rFonts w:ascii="Arial" w:eastAsia="Arial" w:hAnsi="Arial" w:cs="Arial"/>
                <w:w w:val="88"/>
              </w:rPr>
              <w:t>o</w:t>
            </w:r>
            <w:r w:rsidRPr="006929E2">
              <w:rPr>
                <w:rFonts w:ascii="Arial" w:eastAsia="Arial" w:hAnsi="Arial" w:cs="Arial"/>
                <w:spacing w:val="16"/>
                <w:w w:val="88"/>
              </w:rPr>
              <w:t xml:space="preserve"> </w:t>
            </w:r>
            <w:r w:rsidRPr="006929E2">
              <w:rPr>
                <w:rFonts w:ascii="Arial" w:eastAsia="Arial" w:hAnsi="Arial" w:cs="Arial"/>
                <w:w w:val="88"/>
              </w:rPr>
              <w:t>acce</w:t>
            </w:r>
            <w:r w:rsidRPr="006929E2">
              <w:rPr>
                <w:rFonts w:ascii="Arial" w:eastAsia="Arial" w:hAnsi="Arial" w:cs="Arial"/>
                <w:spacing w:val="-3"/>
                <w:w w:val="88"/>
              </w:rPr>
              <w:t>d</w:t>
            </w:r>
            <w:r w:rsidRPr="006929E2">
              <w:rPr>
                <w:rFonts w:ascii="Arial" w:eastAsia="Arial" w:hAnsi="Arial" w:cs="Arial"/>
                <w:w w:val="88"/>
              </w:rPr>
              <w:t>e</w:t>
            </w:r>
            <w:r w:rsidRPr="006929E2">
              <w:rPr>
                <w:rFonts w:ascii="Arial" w:eastAsia="Arial" w:hAnsi="Arial" w:cs="Arial"/>
                <w:spacing w:val="-3"/>
                <w:w w:val="88"/>
              </w:rPr>
              <w:t>r</w:t>
            </w:r>
            <w:r w:rsidRPr="006929E2">
              <w:rPr>
                <w:rFonts w:ascii="Arial" w:eastAsia="Arial" w:hAnsi="Arial" w:cs="Arial"/>
                <w:w w:val="88"/>
              </w:rPr>
              <w:t>e</w:t>
            </w:r>
            <w:r w:rsidRPr="006929E2">
              <w:rPr>
                <w:rFonts w:ascii="Arial" w:eastAsia="Arial" w:hAnsi="Arial" w:cs="Arial"/>
                <w:spacing w:val="3"/>
                <w:w w:val="88"/>
              </w:rPr>
              <w:t xml:space="preserve"> </w:t>
            </w:r>
            <w:r w:rsidRPr="006929E2">
              <w:rPr>
                <w:rFonts w:ascii="Arial" w:eastAsia="Arial" w:hAnsi="Arial" w:cs="Arial"/>
                <w:w w:val="88"/>
              </w:rPr>
              <w:t>anziani</w:t>
            </w:r>
            <w:r w:rsidRPr="006929E2">
              <w:rPr>
                <w:rFonts w:ascii="Arial" w:eastAsia="Arial" w:hAnsi="Arial" w:cs="Arial"/>
                <w:spacing w:val="15"/>
                <w:w w:val="88"/>
              </w:rPr>
              <w:t xml:space="preserve"> </w:t>
            </w:r>
            <w:r w:rsidRPr="006929E2">
              <w:rPr>
                <w:rFonts w:ascii="Arial" w:eastAsia="Arial" w:hAnsi="Arial" w:cs="Arial"/>
                <w:w w:val="88"/>
              </w:rPr>
              <w:t xml:space="preserve">autosufficienti </w:t>
            </w:r>
            <w:r w:rsidRPr="006929E2">
              <w:rPr>
                <w:rFonts w:ascii="Arial" w:eastAsia="Arial" w:hAnsi="Arial" w:cs="Arial"/>
                <w:spacing w:val="22"/>
                <w:w w:val="88"/>
              </w:rPr>
              <w:t xml:space="preserve"> </w:t>
            </w:r>
            <w:r w:rsidRPr="006929E2">
              <w:rPr>
                <w:rFonts w:ascii="Arial" w:eastAsia="Arial" w:hAnsi="Arial" w:cs="Arial"/>
              </w:rPr>
              <w:t>o</w:t>
            </w:r>
            <w:r w:rsidRPr="006929E2">
              <w:rPr>
                <w:rFonts w:ascii="Arial" w:eastAsia="Arial" w:hAnsi="Arial" w:cs="Arial"/>
                <w:spacing w:val="-12"/>
              </w:rPr>
              <w:t xml:space="preserve"> </w:t>
            </w:r>
            <w:r w:rsidRPr="006929E2">
              <w:rPr>
                <w:rFonts w:ascii="Arial" w:eastAsia="Arial" w:hAnsi="Arial" w:cs="Arial"/>
                <w:w w:val="90"/>
              </w:rPr>
              <w:t>persone</w:t>
            </w:r>
            <w:r w:rsidRPr="006929E2">
              <w:rPr>
                <w:rFonts w:ascii="Arial" w:eastAsia="Arial" w:hAnsi="Arial" w:cs="Arial"/>
                <w:spacing w:val="7"/>
                <w:w w:val="90"/>
              </w:rPr>
              <w:t xml:space="preserve"> </w:t>
            </w:r>
            <w:r w:rsidRPr="006929E2">
              <w:rPr>
                <w:rFonts w:ascii="Arial" w:eastAsia="Arial" w:hAnsi="Arial" w:cs="Arial"/>
              </w:rPr>
              <w:t>con</w:t>
            </w:r>
            <w:r w:rsidRPr="006929E2">
              <w:rPr>
                <w:rFonts w:ascii="Arial" w:eastAsia="Arial" w:hAnsi="Arial" w:cs="Arial"/>
                <w:spacing w:val="-24"/>
              </w:rPr>
              <w:t xml:space="preserve"> </w:t>
            </w:r>
            <w:r w:rsidRPr="006929E2">
              <w:rPr>
                <w:rFonts w:ascii="Arial" w:eastAsia="Arial" w:hAnsi="Arial" w:cs="Arial"/>
                <w:w w:val="90"/>
              </w:rPr>
              <w:t>una</w:t>
            </w:r>
            <w:r w:rsidRPr="006929E2">
              <w:rPr>
                <w:rFonts w:ascii="Arial" w:eastAsia="Arial" w:hAnsi="Arial" w:cs="Arial"/>
                <w:spacing w:val="3"/>
                <w:w w:val="90"/>
              </w:rPr>
              <w:t xml:space="preserve"> </w:t>
            </w:r>
            <w:r w:rsidRPr="006929E2">
              <w:rPr>
                <w:rFonts w:ascii="Arial" w:eastAsia="Arial" w:hAnsi="Arial" w:cs="Arial"/>
                <w:w w:val="90"/>
              </w:rPr>
              <w:t xml:space="preserve">parziale </w:t>
            </w:r>
            <w:r w:rsidRPr="006929E2">
              <w:rPr>
                <w:rFonts w:ascii="Arial" w:eastAsia="Arial" w:hAnsi="Arial" w:cs="Arial"/>
              </w:rPr>
              <w:t>autonomia su indicazione della assistente sociale</w:t>
            </w:r>
          </w:p>
          <w:p w:rsidR="008261C7" w:rsidRPr="006929E2" w:rsidRDefault="008261C7" w:rsidP="008261C7">
            <w:pPr>
              <w:rPr>
                <w:rFonts w:ascii="Arial" w:hAnsi="Arial" w:cs="Arial"/>
              </w:rPr>
            </w:pPr>
          </w:p>
        </w:tc>
        <w:tc>
          <w:tcPr>
            <w:tcW w:w="1805" w:type="dxa"/>
          </w:tcPr>
          <w:p w:rsidR="008261C7" w:rsidRPr="006929E2" w:rsidRDefault="008261C7" w:rsidP="006929E2">
            <w:pPr>
              <w:jc w:val="left"/>
              <w:rPr>
                <w:rFonts w:ascii="Arial" w:hAnsi="Arial" w:cs="Arial"/>
              </w:rPr>
            </w:pPr>
            <w:r w:rsidRPr="006929E2">
              <w:rPr>
                <w:rFonts w:ascii="Arial" w:hAnsi="Arial" w:cs="Arial"/>
              </w:rPr>
              <w:t xml:space="preserve">Comunità di Valle attraverso cooperative, APSP, altri erogatori </w:t>
            </w:r>
          </w:p>
        </w:tc>
      </w:tr>
      <w:tr w:rsidR="00A36E76" w:rsidRPr="008261C7" w:rsidTr="005575C0">
        <w:tc>
          <w:tcPr>
            <w:tcW w:w="2402" w:type="dxa"/>
            <w:vAlign w:val="center"/>
          </w:tcPr>
          <w:p w:rsidR="00A36E76" w:rsidRDefault="00A36E76" w:rsidP="008261C7">
            <w:pPr>
              <w:rPr>
                <w:rFonts w:ascii="Arial" w:hAnsi="Arial" w:cs="Arial"/>
                <w:b/>
                <w:bCs/>
                <w:color w:val="0070C0"/>
              </w:rPr>
            </w:pPr>
          </w:p>
          <w:p w:rsidR="005575C0" w:rsidRPr="006929E2" w:rsidRDefault="005575C0" w:rsidP="006929E2">
            <w:pPr>
              <w:jc w:val="left"/>
              <w:rPr>
                <w:rFonts w:ascii="Arial" w:hAnsi="Arial" w:cs="Arial"/>
                <w:b/>
                <w:bCs/>
              </w:rPr>
            </w:pPr>
            <w:r w:rsidRPr="006929E2">
              <w:rPr>
                <w:rFonts w:ascii="Arial" w:hAnsi="Arial" w:cs="Arial"/>
                <w:b/>
                <w:bCs/>
              </w:rPr>
              <w:t xml:space="preserve">Alloggi protetti- </w:t>
            </w:r>
            <w:proofErr w:type="spellStart"/>
            <w:r w:rsidRPr="006929E2">
              <w:rPr>
                <w:rFonts w:ascii="Arial" w:hAnsi="Arial" w:cs="Arial"/>
                <w:b/>
                <w:bCs/>
              </w:rPr>
              <w:t>co</w:t>
            </w:r>
            <w:proofErr w:type="spellEnd"/>
            <w:r w:rsidRPr="006929E2">
              <w:rPr>
                <w:rFonts w:ascii="Arial" w:hAnsi="Arial" w:cs="Arial"/>
                <w:b/>
                <w:bCs/>
              </w:rPr>
              <w:t xml:space="preserve"> </w:t>
            </w:r>
            <w:proofErr w:type="spellStart"/>
            <w:r w:rsidRPr="006929E2">
              <w:rPr>
                <w:rFonts w:ascii="Arial" w:hAnsi="Arial" w:cs="Arial"/>
                <w:b/>
                <w:bCs/>
              </w:rPr>
              <w:t>Housing</w:t>
            </w:r>
            <w:proofErr w:type="spellEnd"/>
          </w:p>
        </w:tc>
        <w:tc>
          <w:tcPr>
            <w:tcW w:w="3166" w:type="dxa"/>
            <w:vAlign w:val="center"/>
          </w:tcPr>
          <w:p w:rsidR="00A36E76" w:rsidRPr="006929E2" w:rsidRDefault="005575C0" w:rsidP="006929E2">
            <w:pPr>
              <w:rPr>
                <w:rFonts w:ascii="Arial" w:hAnsi="Arial" w:cs="Arial"/>
                <w:highlight w:val="yellow"/>
              </w:rPr>
            </w:pPr>
            <w:r w:rsidRPr="006929E2">
              <w:rPr>
                <w:rFonts w:ascii="Arial" w:hAnsi="Arial" w:cs="Arial"/>
              </w:rPr>
              <w:t>Alloggi dotati di particolari sistemi ed accorgimenti di sicurezza (ad esempio allarme  per le fughe di gas, impianti  e apparecchiature  di sicurezza, impianti antincendio  e antipanico,   presenza di custodi</w:t>
            </w:r>
            <w:r w:rsidR="006929E2">
              <w:rPr>
                <w:rFonts w:ascii="Arial" w:hAnsi="Arial" w:cs="Arial"/>
              </w:rPr>
              <w:t xml:space="preserve">)  </w:t>
            </w:r>
            <w:r w:rsidRPr="006929E2">
              <w:rPr>
                <w:rFonts w:ascii="Arial" w:hAnsi="Arial" w:cs="Arial"/>
              </w:rPr>
              <w:t xml:space="preserve">che garantiscono agli ospiti una vita autonoma, ma protetta. Possono accedervi persone anziane e adulte con difficoltà </w:t>
            </w:r>
            <w:proofErr w:type="spellStart"/>
            <w:r w:rsidRPr="006929E2">
              <w:rPr>
                <w:rFonts w:ascii="Arial" w:hAnsi="Arial" w:cs="Arial"/>
              </w:rPr>
              <w:t>organizzativo-relazionali</w:t>
            </w:r>
            <w:proofErr w:type="spellEnd"/>
            <w:r w:rsidRPr="006929E2">
              <w:rPr>
                <w:rFonts w:ascii="Arial" w:hAnsi="Arial" w:cs="Arial"/>
              </w:rPr>
              <w:t xml:space="preserve"> ed eventuali lievi impedimenti psicofisici, in condizione di parziale autosufficienza o a rischio di marginalità  sociale e che non sono più in grado di rimanere da sole al proprio domicilio</w:t>
            </w:r>
          </w:p>
        </w:tc>
        <w:tc>
          <w:tcPr>
            <w:tcW w:w="2481" w:type="dxa"/>
          </w:tcPr>
          <w:p w:rsidR="00CB39B7" w:rsidRPr="00034795" w:rsidRDefault="006929E2" w:rsidP="00CB39B7">
            <w:pPr>
              <w:spacing w:line="250" w:lineRule="auto"/>
              <w:ind w:left="100" w:right="56"/>
              <w:jc w:val="left"/>
              <w:rPr>
                <w:rFonts w:ascii="Arial" w:eastAsia="Arial" w:hAnsi="Arial" w:cs="Arial"/>
              </w:rPr>
            </w:pPr>
            <w:r w:rsidRPr="008C2EC2">
              <w:rPr>
                <w:rFonts w:ascii="Arial" w:hAnsi="Arial" w:cs="Arial"/>
                <w:shd w:val="clear" w:color="auto" w:fill="FFFFFF"/>
                <w:lang w:eastAsia="it-IT"/>
              </w:rPr>
              <w:t xml:space="preserve">Nel caso degli alloggi protetti vi </w:t>
            </w:r>
            <w:r w:rsidR="00CB39B7">
              <w:rPr>
                <w:rFonts w:ascii="Arial" w:hAnsi="Arial" w:cs="Arial"/>
                <w:shd w:val="clear" w:color="auto" w:fill="FFFFFF"/>
                <w:lang w:eastAsia="it-IT"/>
              </w:rPr>
              <w:t>p</w:t>
            </w:r>
            <w:r w:rsidR="00CB39B7" w:rsidRPr="00034795">
              <w:rPr>
                <w:rFonts w:ascii="Arial" w:eastAsia="Arial" w:hAnsi="Arial" w:cs="Arial"/>
                <w:w w:val="88"/>
              </w:rPr>
              <w:t>osso</w:t>
            </w:r>
            <w:r w:rsidR="00CB39B7" w:rsidRPr="00034795">
              <w:rPr>
                <w:rFonts w:ascii="Arial" w:eastAsia="Arial" w:hAnsi="Arial" w:cs="Arial"/>
                <w:spacing w:val="-3"/>
                <w:w w:val="88"/>
              </w:rPr>
              <w:t>n</w:t>
            </w:r>
            <w:r w:rsidR="00CB39B7" w:rsidRPr="00034795">
              <w:rPr>
                <w:rFonts w:ascii="Arial" w:eastAsia="Arial" w:hAnsi="Arial" w:cs="Arial"/>
                <w:w w:val="88"/>
              </w:rPr>
              <w:t>o</w:t>
            </w:r>
            <w:r w:rsidR="00CB39B7" w:rsidRPr="00034795">
              <w:rPr>
                <w:rFonts w:ascii="Arial" w:eastAsia="Arial" w:hAnsi="Arial" w:cs="Arial"/>
                <w:spacing w:val="16"/>
                <w:w w:val="88"/>
              </w:rPr>
              <w:t xml:space="preserve"> </w:t>
            </w:r>
            <w:r w:rsidR="00CB39B7" w:rsidRPr="00034795">
              <w:rPr>
                <w:rFonts w:ascii="Arial" w:eastAsia="Arial" w:hAnsi="Arial" w:cs="Arial"/>
                <w:w w:val="88"/>
              </w:rPr>
              <w:t>acce</w:t>
            </w:r>
            <w:r w:rsidR="00CB39B7" w:rsidRPr="00034795">
              <w:rPr>
                <w:rFonts w:ascii="Arial" w:eastAsia="Arial" w:hAnsi="Arial" w:cs="Arial"/>
                <w:spacing w:val="-3"/>
                <w:w w:val="88"/>
              </w:rPr>
              <w:t>d</w:t>
            </w:r>
            <w:r w:rsidR="00CB39B7" w:rsidRPr="00034795">
              <w:rPr>
                <w:rFonts w:ascii="Arial" w:eastAsia="Arial" w:hAnsi="Arial" w:cs="Arial"/>
                <w:w w:val="88"/>
              </w:rPr>
              <w:t>e</w:t>
            </w:r>
            <w:r w:rsidR="00CB39B7" w:rsidRPr="00034795">
              <w:rPr>
                <w:rFonts w:ascii="Arial" w:eastAsia="Arial" w:hAnsi="Arial" w:cs="Arial"/>
                <w:spacing w:val="-3"/>
                <w:w w:val="88"/>
              </w:rPr>
              <w:t>r</w:t>
            </w:r>
            <w:r w:rsidR="00CB39B7" w:rsidRPr="00034795">
              <w:rPr>
                <w:rFonts w:ascii="Arial" w:eastAsia="Arial" w:hAnsi="Arial" w:cs="Arial"/>
                <w:w w:val="88"/>
              </w:rPr>
              <w:t>e</w:t>
            </w:r>
            <w:r w:rsidR="00CB39B7" w:rsidRPr="00034795">
              <w:rPr>
                <w:rFonts w:ascii="Arial" w:eastAsia="Arial" w:hAnsi="Arial" w:cs="Arial"/>
                <w:spacing w:val="3"/>
                <w:w w:val="88"/>
              </w:rPr>
              <w:t xml:space="preserve"> </w:t>
            </w:r>
            <w:r w:rsidR="00CB39B7" w:rsidRPr="00034795">
              <w:rPr>
                <w:rFonts w:ascii="Arial" w:eastAsia="Arial" w:hAnsi="Arial" w:cs="Arial"/>
                <w:w w:val="90"/>
              </w:rPr>
              <w:t>persone</w:t>
            </w:r>
            <w:r w:rsidR="00CB39B7" w:rsidRPr="00034795">
              <w:rPr>
                <w:rFonts w:ascii="Arial" w:eastAsia="Arial" w:hAnsi="Arial" w:cs="Arial"/>
                <w:spacing w:val="7"/>
                <w:w w:val="90"/>
              </w:rPr>
              <w:t xml:space="preserve"> </w:t>
            </w:r>
            <w:r w:rsidR="00CB39B7" w:rsidRPr="00034795">
              <w:rPr>
                <w:rFonts w:ascii="Arial" w:eastAsia="Arial" w:hAnsi="Arial" w:cs="Arial"/>
              </w:rPr>
              <w:t>con</w:t>
            </w:r>
            <w:r w:rsidR="00CB39B7" w:rsidRPr="00034795">
              <w:rPr>
                <w:rFonts w:ascii="Arial" w:eastAsia="Arial" w:hAnsi="Arial" w:cs="Arial"/>
                <w:spacing w:val="-24"/>
              </w:rPr>
              <w:t xml:space="preserve"> </w:t>
            </w:r>
            <w:r w:rsidR="00CB39B7" w:rsidRPr="00034795">
              <w:rPr>
                <w:rFonts w:ascii="Arial" w:eastAsia="Arial" w:hAnsi="Arial" w:cs="Arial"/>
                <w:w w:val="90"/>
              </w:rPr>
              <w:t>una</w:t>
            </w:r>
            <w:r w:rsidR="00CB39B7" w:rsidRPr="00034795">
              <w:rPr>
                <w:rFonts w:ascii="Arial" w:eastAsia="Arial" w:hAnsi="Arial" w:cs="Arial"/>
                <w:spacing w:val="3"/>
                <w:w w:val="90"/>
              </w:rPr>
              <w:t xml:space="preserve"> </w:t>
            </w:r>
            <w:r w:rsidR="00CB39B7" w:rsidRPr="00034795">
              <w:rPr>
                <w:rFonts w:ascii="Arial" w:eastAsia="Arial" w:hAnsi="Arial" w:cs="Arial"/>
                <w:w w:val="90"/>
              </w:rPr>
              <w:t xml:space="preserve">parziale </w:t>
            </w:r>
            <w:r w:rsidR="00CB39B7" w:rsidRPr="00034795">
              <w:rPr>
                <w:rFonts w:ascii="Arial" w:eastAsia="Arial" w:hAnsi="Arial" w:cs="Arial"/>
              </w:rPr>
              <w:t xml:space="preserve">autonomia su </w:t>
            </w:r>
            <w:r w:rsidR="00CB39B7">
              <w:rPr>
                <w:rFonts w:ascii="Arial" w:eastAsia="Arial" w:hAnsi="Arial" w:cs="Arial"/>
              </w:rPr>
              <w:t xml:space="preserve">domanda e valutazione </w:t>
            </w:r>
          </w:p>
          <w:p w:rsidR="006929E2" w:rsidRDefault="00CB39B7" w:rsidP="00CB39B7">
            <w:pPr>
              <w:spacing w:line="250" w:lineRule="auto"/>
              <w:ind w:right="56"/>
              <w:jc w:val="left"/>
              <w:rPr>
                <w:rFonts w:ascii="Arial" w:hAnsi="Arial" w:cs="Arial"/>
                <w:shd w:val="clear" w:color="auto" w:fill="FFFFFF"/>
                <w:lang w:eastAsia="it-IT"/>
              </w:rPr>
            </w:pPr>
            <w:r>
              <w:rPr>
                <w:rFonts w:ascii="Arial" w:hAnsi="Arial" w:cs="Arial"/>
                <w:shd w:val="clear" w:color="auto" w:fill="FFFFFF"/>
                <w:lang w:eastAsia="it-IT"/>
              </w:rPr>
              <w:t xml:space="preserve">  </w:t>
            </w:r>
            <w:r w:rsidR="006929E2" w:rsidRPr="008C2EC2">
              <w:rPr>
                <w:rFonts w:ascii="Arial" w:hAnsi="Arial" w:cs="Arial"/>
                <w:shd w:val="clear" w:color="auto" w:fill="FFFFFF"/>
                <w:lang w:eastAsia="it-IT"/>
              </w:rPr>
              <w:t xml:space="preserve">dell'assistente sociale. </w:t>
            </w:r>
          </w:p>
          <w:p w:rsidR="006929E2" w:rsidRDefault="006929E2" w:rsidP="00CB39B7">
            <w:pPr>
              <w:spacing w:line="250" w:lineRule="auto"/>
              <w:ind w:right="56"/>
              <w:jc w:val="left"/>
              <w:rPr>
                <w:rFonts w:ascii="Arial" w:hAnsi="Arial" w:cs="Arial"/>
                <w:shd w:val="clear" w:color="auto" w:fill="FFFFFF"/>
                <w:lang w:eastAsia="it-IT"/>
              </w:rPr>
            </w:pPr>
          </w:p>
          <w:p w:rsidR="00A36E76" w:rsidRPr="006929E2" w:rsidRDefault="006929E2" w:rsidP="006929E2">
            <w:pPr>
              <w:spacing w:line="250" w:lineRule="auto"/>
              <w:ind w:right="56"/>
              <w:jc w:val="left"/>
              <w:rPr>
                <w:rFonts w:ascii="Arial" w:eastAsia="Arial" w:hAnsi="Arial" w:cs="Arial"/>
              </w:rPr>
            </w:pPr>
            <w:r w:rsidRPr="008C2EC2">
              <w:rPr>
                <w:rFonts w:ascii="Arial" w:hAnsi="Arial" w:cs="Arial"/>
                <w:shd w:val="clear" w:color="auto" w:fill="FFFFFF"/>
                <w:lang w:eastAsia="it-IT"/>
              </w:rPr>
              <w:t xml:space="preserve">Nel caso del </w:t>
            </w:r>
            <w:proofErr w:type="spellStart"/>
            <w:r w:rsidRPr="008C2EC2">
              <w:rPr>
                <w:rFonts w:ascii="Arial" w:hAnsi="Arial" w:cs="Arial"/>
                <w:shd w:val="clear" w:color="auto" w:fill="FFFFFF"/>
                <w:lang w:eastAsia="it-IT"/>
              </w:rPr>
              <w:t>cohousing</w:t>
            </w:r>
            <w:proofErr w:type="spellEnd"/>
            <w:r w:rsidRPr="008C2EC2">
              <w:rPr>
                <w:rFonts w:ascii="Arial" w:hAnsi="Arial" w:cs="Arial"/>
                <w:shd w:val="clear" w:color="auto" w:fill="FFFFFF"/>
                <w:lang w:eastAsia="it-IT"/>
              </w:rPr>
              <w:t xml:space="preserve"> vengono previste modalità di accesso a seconda della tipologia di utenza prevista</w:t>
            </w:r>
            <w:r>
              <w:rPr>
                <w:rFonts w:ascii="Arial" w:hAnsi="Arial" w:cs="Arial"/>
                <w:shd w:val="clear" w:color="auto" w:fill="FFFFFF"/>
                <w:lang w:eastAsia="it-IT"/>
              </w:rPr>
              <w:t>.</w:t>
            </w:r>
          </w:p>
        </w:tc>
        <w:tc>
          <w:tcPr>
            <w:tcW w:w="1805" w:type="dxa"/>
          </w:tcPr>
          <w:p w:rsidR="00A36E76" w:rsidRPr="006929E2" w:rsidRDefault="006929E2" w:rsidP="008261C7">
            <w:pPr>
              <w:rPr>
                <w:rFonts w:ascii="Arial" w:hAnsi="Arial" w:cs="Arial"/>
              </w:rPr>
            </w:pPr>
            <w:r w:rsidRPr="006929E2">
              <w:rPr>
                <w:rFonts w:ascii="Arial" w:hAnsi="Arial" w:cs="Arial"/>
              </w:rPr>
              <w:t>Comunità di Valle; Cooperative</w:t>
            </w:r>
          </w:p>
        </w:tc>
      </w:tr>
      <w:tr w:rsidR="008261C7" w:rsidRPr="008261C7" w:rsidTr="005575C0">
        <w:tc>
          <w:tcPr>
            <w:tcW w:w="2402" w:type="dxa"/>
            <w:vAlign w:val="center"/>
          </w:tcPr>
          <w:p w:rsidR="008261C7" w:rsidRPr="006929E2" w:rsidRDefault="008261C7" w:rsidP="006929E2">
            <w:pPr>
              <w:jc w:val="left"/>
              <w:rPr>
                <w:rFonts w:ascii="Arial" w:hAnsi="Arial" w:cs="Arial"/>
                <w:b/>
                <w:bCs/>
              </w:rPr>
            </w:pPr>
          </w:p>
          <w:p w:rsidR="008261C7" w:rsidRPr="006929E2" w:rsidRDefault="008261C7" w:rsidP="006929E2">
            <w:pPr>
              <w:jc w:val="left"/>
              <w:rPr>
                <w:rFonts w:ascii="Arial" w:hAnsi="Arial" w:cs="Arial"/>
                <w:b/>
                <w:bCs/>
              </w:rPr>
            </w:pPr>
            <w:r w:rsidRPr="006929E2">
              <w:rPr>
                <w:rFonts w:ascii="Arial" w:hAnsi="Arial" w:cs="Arial"/>
                <w:b/>
                <w:bCs/>
              </w:rPr>
              <w:t>Centri diurni Anziani  e servizi di presa in carico diurna continuativa</w:t>
            </w:r>
          </w:p>
        </w:tc>
        <w:tc>
          <w:tcPr>
            <w:tcW w:w="3166" w:type="dxa"/>
            <w:vAlign w:val="center"/>
          </w:tcPr>
          <w:p w:rsidR="008261C7" w:rsidRDefault="008261C7" w:rsidP="006929E2">
            <w:pPr>
              <w:jc w:val="left"/>
              <w:rPr>
                <w:rFonts w:ascii="Arial" w:hAnsi="Arial" w:cs="Arial"/>
              </w:rPr>
            </w:pPr>
            <w:r w:rsidRPr="006929E2">
              <w:rPr>
                <w:rFonts w:ascii="Arial" w:hAnsi="Arial" w:cs="Arial"/>
              </w:rPr>
              <w:t>Hanno la finalità di favorire il mantenimento a domicilio della persona  mantenendo o miglio-rando le capacità funzionali, comportamentali, cognitive, affettive e relazionali.</w:t>
            </w:r>
          </w:p>
          <w:p w:rsidR="006929E2" w:rsidRPr="006929E2" w:rsidRDefault="006929E2" w:rsidP="006929E2">
            <w:pPr>
              <w:jc w:val="left"/>
              <w:rPr>
                <w:rFonts w:ascii="Arial" w:hAnsi="Arial" w:cs="Arial"/>
              </w:rPr>
            </w:pPr>
          </w:p>
          <w:p w:rsidR="006929E2" w:rsidRDefault="008261C7" w:rsidP="006929E2">
            <w:pPr>
              <w:jc w:val="left"/>
              <w:rPr>
                <w:rFonts w:ascii="Arial" w:hAnsi="Arial" w:cs="Arial"/>
              </w:rPr>
            </w:pPr>
            <w:r w:rsidRPr="006929E2">
              <w:rPr>
                <w:rFonts w:ascii="Arial" w:eastAsia="Arial" w:hAnsi="Arial" w:cs="Arial"/>
              </w:rPr>
              <w:lastRenderedPageBreak/>
              <w:t xml:space="preserve">Per le persone con demenza la frequenza </w:t>
            </w:r>
            <w:r w:rsidRPr="006929E2">
              <w:rPr>
                <w:rFonts w:ascii="Arial" w:hAnsi="Arial" w:cs="Arial"/>
              </w:rPr>
              <w:t xml:space="preserve"> ha quali obiettivi favorire la socializzazione, stimolare capacità cognitive e motorie, supportare perdite di autonomia lievi, moderate, supportare i </w:t>
            </w:r>
            <w:proofErr w:type="spellStart"/>
            <w:r w:rsidRPr="006929E2">
              <w:rPr>
                <w:rFonts w:ascii="Arial" w:hAnsi="Arial" w:cs="Arial"/>
              </w:rPr>
              <w:t>caregiver</w:t>
            </w:r>
            <w:proofErr w:type="spellEnd"/>
            <w:r w:rsidRPr="006929E2">
              <w:rPr>
                <w:rFonts w:ascii="Arial" w:hAnsi="Arial" w:cs="Arial"/>
              </w:rPr>
              <w:t xml:space="preserve"> familiari con una accoglienza diurna. </w:t>
            </w:r>
          </w:p>
          <w:p w:rsidR="008261C7" w:rsidRPr="006929E2" w:rsidRDefault="008261C7" w:rsidP="006929E2">
            <w:pPr>
              <w:jc w:val="left"/>
              <w:rPr>
                <w:rFonts w:ascii="Arial" w:hAnsi="Arial" w:cs="Arial"/>
              </w:rPr>
            </w:pPr>
            <w:r w:rsidRPr="006929E2">
              <w:rPr>
                <w:rFonts w:ascii="Arial" w:hAnsi="Arial" w:cs="Arial"/>
              </w:rPr>
              <w:t xml:space="preserve">È possibile anche l’accoglienza di persone con disturbi del comportamento compatibili con la socializzazione, valutando i bisogni complessivi degli utenti accolti.  </w:t>
            </w:r>
          </w:p>
          <w:p w:rsidR="008261C7" w:rsidRPr="006929E2" w:rsidRDefault="008261C7" w:rsidP="008261C7">
            <w:pPr>
              <w:rPr>
                <w:rFonts w:ascii="Arial" w:hAnsi="Arial" w:cs="Arial"/>
              </w:rPr>
            </w:pPr>
          </w:p>
        </w:tc>
        <w:tc>
          <w:tcPr>
            <w:tcW w:w="2481" w:type="dxa"/>
          </w:tcPr>
          <w:p w:rsidR="008261C7" w:rsidRPr="006929E2" w:rsidRDefault="008261C7" w:rsidP="008261C7">
            <w:pPr>
              <w:widowControl/>
              <w:autoSpaceDE w:val="0"/>
              <w:autoSpaceDN w:val="0"/>
              <w:adjustRightInd w:val="0"/>
              <w:jc w:val="left"/>
              <w:rPr>
                <w:rFonts w:ascii="Arial" w:eastAsiaTheme="minorHAnsi" w:hAnsi="Arial" w:cs="Arial"/>
              </w:rPr>
            </w:pP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xml:space="preserve">È prevista la valutazione </w:t>
            </w:r>
            <w:r w:rsidR="006929E2">
              <w:rPr>
                <w:rFonts w:ascii="Arial" w:eastAsiaTheme="minorHAnsi" w:hAnsi="Arial" w:cs="Arial"/>
              </w:rPr>
              <w:t xml:space="preserve">in </w:t>
            </w:r>
            <w:r w:rsidRPr="006929E2">
              <w:rPr>
                <w:rFonts w:ascii="Arial" w:eastAsiaTheme="minorHAnsi" w:hAnsi="Arial" w:cs="Arial"/>
              </w:rPr>
              <w:t>UVM.</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xml:space="preserve">Criteri: </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xml:space="preserve">profilo SVM appropriato </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2: lucido, in parte dipendente;</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lastRenderedPageBreak/>
              <w:t>- n. 3: lucido, deambula assistito;</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6: confuso, deambulante, autonomo;</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7: confuso, deambulante;</w:t>
            </w:r>
          </w:p>
          <w:p w:rsidR="008261C7" w:rsidRPr="006929E2" w:rsidRDefault="008261C7" w:rsidP="008261C7">
            <w:pPr>
              <w:rPr>
                <w:rFonts w:ascii="Arial" w:hAnsi="Arial" w:cs="Arial"/>
              </w:rPr>
            </w:pPr>
            <w:r w:rsidRPr="006929E2">
              <w:rPr>
                <w:rFonts w:ascii="Arial" w:eastAsiaTheme="minorHAnsi" w:hAnsi="Arial" w:cs="Arial"/>
              </w:rPr>
              <w:t>- n. 8: confuso, deambula assistito</w:t>
            </w:r>
          </w:p>
        </w:tc>
        <w:tc>
          <w:tcPr>
            <w:tcW w:w="1805" w:type="dxa"/>
          </w:tcPr>
          <w:p w:rsidR="008261C7" w:rsidRPr="006929E2" w:rsidRDefault="008261C7" w:rsidP="008261C7">
            <w:pPr>
              <w:jc w:val="left"/>
              <w:rPr>
                <w:rFonts w:ascii="Arial" w:hAnsi="Arial" w:cs="Arial"/>
              </w:rPr>
            </w:pPr>
          </w:p>
          <w:p w:rsidR="008261C7" w:rsidRPr="006929E2" w:rsidRDefault="008261C7" w:rsidP="008261C7">
            <w:pPr>
              <w:jc w:val="left"/>
              <w:rPr>
                <w:rFonts w:ascii="Arial" w:hAnsi="Arial" w:cs="Arial"/>
              </w:rPr>
            </w:pPr>
            <w:r w:rsidRPr="006929E2">
              <w:rPr>
                <w:rFonts w:ascii="Arial" w:hAnsi="Arial" w:cs="Arial"/>
              </w:rPr>
              <w:t>APSP, cooperative sociali, altri erogatori</w:t>
            </w:r>
          </w:p>
        </w:tc>
      </w:tr>
      <w:tr w:rsidR="008261C7" w:rsidRPr="008261C7" w:rsidTr="005575C0">
        <w:tc>
          <w:tcPr>
            <w:tcW w:w="2402" w:type="dxa"/>
            <w:vAlign w:val="center"/>
          </w:tcPr>
          <w:p w:rsidR="008261C7" w:rsidRPr="006929E2" w:rsidRDefault="008261C7" w:rsidP="008261C7">
            <w:pPr>
              <w:jc w:val="left"/>
              <w:rPr>
                <w:rFonts w:ascii="Arial" w:hAnsi="Arial" w:cs="Arial"/>
                <w:b/>
                <w:bCs/>
              </w:rPr>
            </w:pPr>
            <w:r w:rsidRPr="006929E2">
              <w:rPr>
                <w:rFonts w:ascii="Arial" w:hAnsi="Arial" w:cs="Arial"/>
                <w:b/>
                <w:bCs/>
              </w:rPr>
              <w:lastRenderedPageBreak/>
              <w:t>Centri diurni Alzheimer</w:t>
            </w:r>
          </w:p>
        </w:tc>
        <w:tc>
          <w:tcPr>
            <w:tcW w:w="3166" w:type="dxa"/>
            <w:vAlign w:val="center"/>
          </w:tcPr>
          <w:p w:rsidR="008261C7" w:rsidRPr="006929E2" w:rsidRDefault="008261C7" w:rsidP="00C44EC9">
            <w:pPr>
              <w:widowControl/>
              <w:autoSpaceDE w:val="0"/>
              <w:autoSpaceDN w:val="0"/>
              <w:adjustRightInd w:val="0"/>
              <w:jc w:val="left"/>
              <w:rPr>
                <w:rFonts w:ascii="Arial" w:hAnsi="Arial" w:cs="Arial"/>
              </w:rPr>
            </w:pPr>
            <w:r w:rsidRPr="006929E2">
              <w:rPr>
                <w:rFonts w:ascii="Arial" w:hAnsi="Arial" w:cs="Arial"/>
              </w:rPr>
              <w:t xml:space="preserve">Sono Centri specializzati nell’assistenza diurna di persone con diagnosi di demenza. Hanno la finalità di stimolare il mantenimento di competenze cognitive, motorie e di gestione delle attività di vita quotidiana, individuare strategie per il controllo dei disturbi comportamentali. Consentono di supportare i </w:t>
            </w:r>
            <w:proofErr w:type="spellStart"/>
            <w:r w:rsidRPr="006929E2">
              <w:rPr>
                <w:rFonts w:ascii="Arial" w:hAnsi="Arial" w:cs="Arial"/>
              </w:rPr>
              <w:t>caregiver</w:t>
            </w:r>
            <w:proofErr w:type="spellEnd"/>
            <w:r w:rsidRPr="006929E2">
              <w:rPr>
                <w:rFonts w:ascii="Arial" w:hAnsi="Arial" w:cs="Arial"/>
              </w:rPr>
              <w:t xml:space="preserve"> familiari con una accoglienza diurna.</w:t>
            </w:r>
          </w:p>
        </w:tc>
        <w:tc>
          <w:tcPr>
            <w:tcW w:w="2481" w:type="dxa"/>
          </w:tcPr>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xml:space="preserve">È prevista la valutazione </w:t>
            </w:r>
            <w:r w:rsidR="00C44EC9">
              <w:rPr>
                <w:rFonts w:ascii="Arial" w:eastAsiaTheme="minorHAnsi" w:hAnsi="Arial" w:cs="Arial"/>
              </w:rPr>
              <w:t>dell’</w:t>
            </w:r>
            <w:r w:rsidRPr="006929E2">
              <w:rPr>
                <w:rFonts w:ascii="Arial" w:eastAsiaTheme="minorHAnsi" w:hAnsi="Arial" w:cs="Arial"/>
              </w:rPr>
              <w:t>UVM.</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Sono eleggibili ai Centri diurni Alzheimer persone con diagnosi specialistica di malattia di</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xml:space="preserve">Alzheimer o di altra demenza di grado lieve o moderato. </w:t>
            </w:r>
          </w:p>
          <w:p w:rsidR="008261C7" w:rsidRPr="006929E2" w:rsidRDefault="008261C7" w:rsidP="008261C7">
            <w:pPr>
              <w:widowControl/>
              <w:autoSpaceDE w:val="0"/>
              <w:autoSpaceDN w:val="0"/>
              <w:adjustRightInd w:val="0"/>
              <w:jc w:val="left"/>
              <w:rPr>
                <w:rFonts w:ascii="Arial" w:eastAsiaTheme="minorHAnsi" w:hAnsi="Arial" w:cs="Arial"/>
              </w:rPr>
            </w:pP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Criteri: profilo SVM appropriato:</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3: lucido, deambula assistito;</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6: confuso, deambulante, autonomo;</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7: confuso, deambulante;</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8: confuso, deambula assistito;</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 n. 16: problemi comportamentali prevalenti, ma controllabili con terapie</w:t>
            </w:r>
          </w:p>
          <w:p w:rsidR="008261C7" w:rsidRPr="006929E2" w:rsidRDefault="008261C7" w:rsidP="008261C7">
            <w:pPr>
              <w:widowControl/>
              <w:autoSpaceDE w:val="0"/>
              <w:autoSpaceDN w:val="0"/>
              <w:adjustRightInd w:val="0"/>
              <w:jc w:val="left"/>
              <w:rPr>
                <w:rFonts w:ascii="Arial" w:eastAsiaTheme="minorHAnsi" w:hAnsi="Arial" w:cs="Arial"/>
              </w:rPr>
            </w:pPr>
            <w:r w:rsidRPr="006929E2">
              <w:rPr>
                <w:rFonts w:ascii="Arial" w:eastAsiaTheme="minorHAnsi" w:hAnsi="Arial" w:cs="Arial"/>
              </w:rPr>
              <w:t>farmacologiche o trattamenti/strategie non farmacologiche compatibili con la vita comunitaria, discreta autonomia.</w:t>
            </w:r>
          </w:p>
          <w:p w:rsidR="008261C7" w:rsidRPr="006929E2" w:rsidRDefault="008261C7" w:rsidP="008261C7">
            <w:pPr>
              <w:widowControl/>
              <w:autoSpaceDE w:val="0"/>
              <w:autoSpaceDN w:val="0"/>
              <w:adjustRightInd w:val="0"/>
              <w:jc w:val="left"/>
              <w:rPr>
                <w:rFonts w:ascii="Arial" w:eastAsiaTheme="minorHAnsi" w:hAnsi="Arial" w:cs="Arial"/>
              </w:rPr>
            </w:pPr>
          </w:p>
        </w:tc>
        <w:tc>
          <w:tcPr>
            <w:tcW w:w="1805" w:type="dxa"/>
          </w:tcPr>
          <w:p w:rsidR="008261C7" w:rsidRPr="006929E2" w:rsidRDefault="008261C7" w:rsidP="008261C7">
            <w:pPr>
              <w:rPr>
                <w:rFonts w:ascii="Arial" w:hAnsi="Arial" w:cs="Arial"/>
              </w:rPr>
            </w:pPr>
            <w:r w:rsidRPr="006929E2">
              <w:rPr>
                <w:rFonts w:ascii="Arial" w:hAnsi="Arial" w:cs="Arial"/>
              </w:rPr>
              <w:t>Sono presenti due Centri diurni Alzheimer, Trento e Rovereto,  gestiti da APSP e altro gestore di RSA</w:t>
            </w:r>
          </w:p>
        </w:tc>
      </w:tr>
      <w:tr w:rsidR="008261C7" w:rsidRPr="008261C7" w:rsidTr="005575C0">
        <w:tc>
          <w:tcPr>
            <w:tcW w:w="2402" w:type="dxa"/>
            <w:vAlign w:val="center"/>
          </w:tcPr>
          <w:p w:rsidR="008261C7" w:rsidRPr="00C44EC9" w:rsidRDefault="008261C7" w:rsidP="008261C7">
            <w:pPr>
              <w:widowControl/>
              <w:autoSpaceDE w:val="0"/>
              <w:autoSpaceDN w:val="0"/>
              <w:adjustRightInd w:val="0"/>
              <w:jc w:val="left"/>
              <w:rPr>
                <w:rFonts w:ascii="Arial" w:eastAsiaTheme="minorHAnsi" w:hAnsi="Arial" w:cs="Arial"/>
                <w:b/>
                <w:bCs/>
              </w:rPr>
            </w:pPr>
            <w:r w:rsidRPr="00C44EC9">
              <w:rPr>
                <w:rFonts w:ascii="Arial" w:eastAsiaTheme="minorHAnsi" w:hAnsi="Arial" w:cs="Arial"/>
                <w:b/>
                <w:bCs/>
              </w:rPr>
              <w:t>Servizio di presa in carico diurna continuativa per persone affette da demenza con gravi disturbi del comportamento</w:t>
            </w:r>
          </w:p>
          <w:p w:rsidR="008261C7" w:rsidRPr="00C44EC9" w:rsidRDefault="008261C7" w:rsidP="008261C7">
            <w:pPr>
              <w:jc w:val="left"/>
              <w:rPr>
                <w:rFonts w:ascii="Arial" w:hAnsi="Arial" w:cs="Arial"/>
                <w:b/>
                <w:bCs/>
              </w:rPr>
            </w:pPr>
          </w:p>
        </w:tc>
        <w:tc>
          <w:tcPr>
            <w:tcW w:w="3166" w:type="dxa"/>
            <w:vAlign w:val="center"/>
          </w:tcPr>
          <w:p w:rsidR="008261C7" w:rsidRPr="00C44EC9" w:rsidRDefault="008261C7" w:rsidP="008261C7">
            <w:pPr>
              <w:widowControl/>
              <w:autoSpaceDE w:val="0"/>
              <w:autoSpaceDN w:val="0"/>
              <w:adjustRightInd w:val="0"/>
              <w:rPr>
                <w:rFonts w:ascii="Arial" w:eastAsiaTheme="minorHAnsi" w:hAnsi="Arial" w:cs="Arial"/>
              </w:rPr>
            </w:pPr>
            <w:r w:rsidRPr="00C44EC9">
              <w:rPr>
                <w:rFonts w:ascii="Arial" w:eastAsiaTheme="minorHAnsi" w:hAnsi="Arial" w:cs="Arial"/>
              </w:rPr>
              <w:t xml:space="preserve">È un inserimento diurno all’inter-no della RSA provviste di nucleo specificamente strutturato per persone con demenza grave e disturbi del comportamento. </w:t>
            </w:r>
          </w:p>
          <w:p w:rsidR="008261C7" w:rsidRPr="00C44EC9" w:rsidRDefault="008261C7" w:rsidP="008261C7">
            <w:pPr>
              <w:widowControl/>
              <w:autoSpaceDE w:val="0"/>
              <w:autoSpaceDN w:val="0"/>
              <w:adjustRightInd w:val="0"/>
              <w:rPr>
                <w:rFonts w:ascii="Arial" w:eastAsiaTheme="minorHAnsi" w:hAnsi="Arial" w:cs="Arial"/>
              </w:rPr>
            </w:pPr>
            <w:r w:rsidRPr="00C44EC9">
              <w:rPr>
                <w:rFonts w:ascii="Arial" w:eastAsiaTheme="minorHAnsi" w:hAnsi="Arial" w:cs="Arial"/>
              </w:rPr>
              <w:t xml:space="preserve">Ha la finalità di supportare l’assistenza domiciliare e dare sollievo ai </w:t>
            </w:r>
            <w:proofErr w:type="spellStart"/>
            <w:r w:rsidRPr="00C44EC9">
              <w:rPr>
                <w:rFonts w:ascii="Arial" w:eastAsiaTheme="minorHAnsi" w:hAnsi="Arial" w:cs="Arial"/>
              </w:rPr>
              <w:t>caregiver</w:t>
            </w:r>
            <w:proofErr w:type="spellEnd"/>
            <w:r w:rsidRPr="00C44EC9">
              <w:rPr>
                <w:rFonts w:ascii="Arial" w:eastAsiaTheme="minorHAnsi" w:hAnsi="Arial" w:cs="Arial"/>
              </w:rPr>
              <w:t xml:space="preserve">.  </w:t>
            </w:r>
          </w:p>
          <w:p w:rsidR="008261C7" w:rsidRPr="00C44EC9" w:rsidRDefault="008261C7" w:rsidP="008261C7">
            <w:pPr>
              <w:widowControl/>
              <w:autoSpaceDE w:val="0"/>
              <w:autoSpaceDN w:val="0"/>
              <w:adjustRightInd w:val="0"/>
              <w:rPr>
                <w:rFonts w:ascii="Arial" w:eastAsiaTheme="minorHAnsi" w:hAnsi="Arial" w:cs="Arial"/>
              </w:rPr>
            </w:pPr>
          </w:p>
        </w:tc>
        <w:tc>
          <w:tcPr>
            <w:tcW w:w="2481" w:type="dxa"/>
          </w:tcPr>
          <w:p w:rsidR="008261C7" w:rsidRPr="00C44EC9" w:rsidRDefault="008261C7" w:rsidP="008261C7">
            <w:pPr>
              <w:widowControl/>
              <w:autoSpaceDE w:val="0"/>
              <w:autoSpaceDN w:val="0"/>
              <w:adjustRightInd w:val="0"/>
              <w:jc w:val="left"/>
              <w:rPr>
                <w:rFonts w:ascii="Arial" w:eastAsiaTheme="minorHAnsi" w:hAnsi="Arial" w:cs="Arial"/>
              </w:rPr>
            </w:pPr>
            <w:r w:rsidRPr="00C44EC9">
              <w:rPr>
                <w:rFonts w:ascii="Arial" w:eastAsiaTheme="minorHAnsi" w:hAnsi="Arial" w:cs="Arial"/>
              </w:rPr>
              <w:t xml:space="preserve">È prevista la valutazione </w:t>
            </w:r>
            <w:r w:rsidR="00C44EC9">
              <w:rPr>
                <w:rFonts w:ascii="Arial" w:eastAsiaTheme="minorHAnsi" w:hAnsi="Arial" w:cs="Arial"/>
              </w:rPr>
              <w:t>dell’</w:t>
            </w:r>
            <w:r w:rsidRPr="00C44EC9">
              <w:rPr>
                <w:rFonts w:ascii="Arial" w:eastAsiaTheme="minorHAnsi" w:hAnsi="Arial" w:cs="Arial"/>
              </w:rPr>
              <w:t>UVM.</w:t>
            </w:r>
          </w:p>
          <w:p w:rsidR="008261C7" w:rsidRPr="00C44EC9" w:rsidRDefault="008261C7" w:rsidP="008261C7">
            <w:pPr>
              <w:widowControl/>
              <w:autoSpaceDE w:val="0"/>
              <w:autoSpaceDN w:val="0"/>
              <w:adjustRightInd w:val="0"/>
              <w:jc w:val="left"/>
              <w:rPr>
                <w:rFonts w:ascii="Arial" w:eastAsiaTheme="minorHAnsi" w:hAnsi="Arial" w:cs="Arial"/>
              </w:rPr>
            </w:pPr>
            <w:r w:rsidRPr="00C44EC9">
              <w:rPr>
                <w:rFonts w:ascii="Arial" w:eastAsiaTheme="minorHAnsi" w:hAnsi="Arial" w:cs="Arial"/>
              </w:rPr>
              <w:t>Criteri di ingresso:</w:t>
            </w:r>
          </w:p>
          <w:p w:rsidR="008261C7" w:rsidRPr="00C44EC9" w:rsidRDefault="008261C7" w:rsidP="008261C7">
            <w:pPr>
              <w:widowControl/>
              <w:autoSpaceDE w:val="0"/>
              <w:autoSpaceDN w:val="0"/>
              <w:adjustRightInd w:val="0"/>
              <w:jc w:val="left"/>
              <w:rPr>
                <w:rFonts w:ascii="Arial" w:eastAsiaTheme="minorHAnsi" w:hAnsi="Arial" w:cs="Arial"/>
              </w:rPr>
            </w:pPr>
            <w:r w:rsidRPr="00C44EC9">
              <w:rPr>
                <w:rFonts w:ascii="Arial" w:eastAsiaTheme="minorHAnsi" w:hAnsi="Arial" w:cs="Arial"/>
              </w:rPr>
              <w:t>certificazione di diagnosi specialistica di malattia di Alzheimer o di altra</w:t>
            </w:r>
          </w:p>
          <w:p w:rsidR="008261C7" w:rsidRPr="00C44EC9" w:rsidRDefault="008261C7" w:rsidP="008261C7">
            <w:pPr>
              <w:widowControl/>
              <w:autoSpaceDE w:val="0"/>
              <w:autoSpaceDN w:val="0"/>
              <w:adjustRightInd w:val="0"/>
              <w:jc w:val="left"/>
              <w:rPr>
                <w:rFonts w:ascii="Arial" w:eastAsiaTheme="minorHAnsi" w:hAnsi="Arial" w:cs="Arial"/>
              </w:rPr>
            </w:pPr>
            <w:r w:rsidRPr="00C44EC9">
              <w:rPr>
                <w:rFonts w:ascii="Arial" w:eastAsiaTheme="minorHAnsi" w:hAnsi="Arial" w:cs="Arial"/>
              </w:rPr>
              <w:t>demenza con disturbi comportamentali gravi e persistenti;</w:t>
            </w:r>
          </w:p>
          <w:p w:rsidR="008261C7" w:rsidRPr="00C44EC9" w:rsidRDefault="008261C7" w:rsidP="008261C7">
            <w:pPr>
              <w:widowControl/>
              <w:autoSpaceDE w:val="0"/>
              <w:autoSpaceDN w:val="0"/>
              <w:adjustRightInd w:val="0"/>
              <w:jc w:val="left"/>
              <w:rPr>
                <w:rFonts w:ascii="Arial" w:eastAsiaTheme="minorHAnsi" w:hAnsi="Arial" w:cs="Arial"/>
              </w:rPr>
            </w:pPr>
          </w:p>
          <w:p w:rsidR="008261C7" w:rsidRPr="00C44EC9" w:rsidRDefault="008261C7" w:rsidP="008261C7">
            <w:pPr>
              <w:widowControl/>
              <w:autoSpaceDE w:val="0"/>
              <w:autoSpaceDN w:val="0"/>
              <w:adjustRightInd w:val="0"/>
              <w:jc w:val="left"/>
              <w:rPr>
                <w:rFonts w:ascii="Arial" w:eastAsiaTheme="minorHAnsi" w:hAnsi="Arial" w:cs="Arial"/>
              </w:rPr>
            </w:pPr>
          </w:p>
        </w:tc>
        <w:tc>
          <w:tcPr>
            <w:tcW w:w="1805" w:type="dxa"/>
          </w:tcPr>
          <w:p w:rsidR="008261C7" w:rsidRPr="00C44EC9" w:rsidRDefault="008261C7" w:rsidP="008261C7">
            <w:pPr>
              <w:rPr>
                <w:rFonts w:ascii="Arial" w:hAnsi="Arial" w:cs="Arial"/>
              </w:rPr>
            </w:pPr>
          </w:p>
          <w:p w:rsidR="008261C7" w:rsidRPr="00C44EC9" w:rsidRDefault="008261C7" w:rsidP="008261C7">
            <w:pPr>
              <w:rPr>
                <w:rFonts w:ascii="Arial" w:hAnsi="Arial" w:cs="Arial"/>
              </w:rPr>
            </w:pPr>
            <w:r w:rsidRPr="00C44EC9">
              <w:rPr>
                <w:rFonts w:ascii="Arial" w:hAnsi="Arial" w:cs="Arial"/>
              </w:rPr>
              <w:t>APSP e altri gestori di RSA</w:t>
            </w:r>
          </w:p>
        </w:tc>
      </w:tr>
      <w:tr w:rsidR="008261C7" w:rsidRPr="008261C7" w:rsidTr="005575C0">
        <w:tc>
          <w:tcPr>
            <w:tcW w:w="2402" w:type="dxa"/>
            <w:vAlign w:val="center"/>
          </w:tcPr>
          <w:p w:rsidR="008261C7" w:rsidRPr="00034795" w:rsidRDefault="008261C7" w:rsidP="00CB39B7">
            <w:pPr>
              <w:jc w:val="left"/>
              <w:rPr>
                <w:rFonts w:ascii="Arial" w:hAnsi="Arial" w:cs="Arial"/>
                <w:b/>
                <w:bCs/>
                <w:sz w:val="24"/>
                <w:szCs w:val="24"/>
              </w:rPr>
            </w:pPr>
            <w:r w:rsidRPr="00034795">
              <w:rPr>
                <w:rFonts w:ascii="Arial" w:hAnsi="Arial" w:cs="Arial"/>
                <w:b/>
                <w:bCs/>
              </w:rPr>
              <w:lastRenderedPageBreak/>
              <w:t>Assistenza domiciliare: servizio</w:t>
            </w:r>
            <w:r w:rsidRPr="00034795">
              <w:rPr>
                <w:b/>
                <w:bCs/>
              </w:rPr>
              <w:t xml:space="preserve"> </w:t>
            </w:r>
            <w:r w:rsidRPr="00034795">
              <w:rPr>
                <w:rFonts w:ascii="Arial" w:hAnsi="Arial" w:cs="Arial"/>
                <w:b/>
                <w:bCs/>
              </w:rPr>
              <w:t>pasto a domicilio</w:t>
            </w:r>
          </w:p>
        </w:tc>
        <w:tc>
          <w:tcPr>
            <w:tcW w:w="3166" w:type="dxa"/>
            <w:vAlign w:val="center"/>
          </w:tcPr>
          <w:p w:rsidR="008261C7" w:rsidRPr="00034795" w:rsidRDefault="008261C7" w:rsidP="008261C7">
            <w:pPr>
              <w:rPr>
                <w:rFonts w:ascii="Arial" w:hAnsi="Arial" w:cs="Arial"/>
                <w:sz w:val="24"/>
                <w:szCs w:val="24"/>
              </w:rPr>
            </w:pPr>
            <w:r w:rsidRPr="00034795">
              <w:rPr>
                <w:rFonts w:ascii="Arial" w:hAnsi="Arial" w:cs="Arial"/>
              </w:rPr>
              <w:t>I destinatari sono persone che necessitano di sostegno, temporaneo o continuativo, nella preparazione e/o somministra</w:t>
            </w:r>
            <w:r w:rsidR="0037328F" w:rsidRPr="00034795">
              <w:rPr>
                <w:rFonts w:ascii="Arial" w:hAnsi="Arial" w:cs="Arial"/>
              </w:rPr>
              <w:t>-</w:t>
            </w:r>
            <w:r w:rsidRPr="00034795">
              <w:rPr>
                <w:rFonts w:ascii="Arial" w:hAnsi="Arial" w:cs="Arial"/>
              </w:rPr>
              <w:t>zione del pasto in quanto incapaci di provvedervi direttamente.</w:t>
            </w:r>
            <w:r w:rsidRPr="00034795">
              <w:rPr>
                <w:rFonts w:ascii="Arial" w:eastAsia="Arial" w:hAnsi="Arial" w:cs="Arial"/>
              </w:rPr>
              <w:t xml:space="preserve"> Per le persone con demenza </w:t>
            </w:r>
            <w:r w:rsidRPr="00034795">
              <w:rPr>
                <w:rFonts w:ascii="Arial" w:hAnsi="Arial" w:cs="Arial"/>
              </w:rPr>
              <w:t>può supportare una iniziale perdita di autonomia mantenendo la persona nel proprio ambiente di vita.</w:t>
            </w:r>
          </w:p>
        </w:tc>
        <w:tc>
          <w:tcPr>
            <w:tcW w:w="2481" w:type="dxa"/>
          </w:tcPr>
          <w:p w:rsidR="008261C7" w:rsidRPr="00034795" w:rsidRDefault="008261C7" w:rsidP="00CB39B7">
            <w:pPr>
              <w:spacing w:line="250" w:lineRule="auto"/>
              <w:ind w:left="100" w:right="56"/>
              <w:jc w:val="left"/>
              <w:rPr>
                <w:rFonts w:ascii="Arial" w:eastAsia="Arial" w:hAnsi="Arial" w:cs="Arial"/>
              </w:rPr>
            </w:pPr>
            <w:r w:rsidRPr="00034795">
              <w:rPr>
                <w:rFonts w:ascii="Arial" w:eastAsia="Arial" w:hAnsi="Arial" w:cs="Arial"/>
              </w:rPr>
              <w:t>Vi</w:t>
            </w:r>
            <w:r w:rsidRPr="00034795">
              <w:rPr>
                <w:rFonts w:ascii="Arial" w:eastAsia="Arial" w:hAnsi="Arial" w:cs="Arial"/>
                <w:spacing w:val="-3"/>
              </w:rPr>
              <w:t xml:space="preserve"> </w:t>
            </w:r>
            <w:r w:rsidRPr="00034795">
              <w:rPr>
                <w:rFonts w:ascii="Arial" w:eastAsia="Arial" w:hAnsi="Arial" w:cs="Arial"/>
                <w:w w:val="88"/>
              </w:rPr>
              <w:t>posso</w:t>
            </w:r>
            <w:r w:rsidRPr="00034795">
              <w:rPr>
                <w:rFonts w:ascii="Arial" w:eastAsia="Arial" w:hAnsi="Arial" w:cs="Arial"/>
                <w:spacing w:val="-3"/>
                <w:w w:val="88"/>
              </w:rPr>
              <w:t>n</w:t>
            </w:r>
            <w:r w:rsidRPr="00034795">
              <w:rPr>
                <w:rFonts w:ascii="Arial" w:eastAsia="Arial" w:hAnsi="Arial" w:cs="Arial"/>
                <w:w w:val="88"/>
              </w:rPr>
              <w:t>o</w:t>
            </w:r>
            <w:r w:rsidRPr="00034795">
              <w:rPr>
                <w:rFonts w:ascii="Arial" w:eastAsia="Arial" w:hAnsi="Arial" w:cs="Arial"/>
                <w:spacing w:val="16"/>
                <w:w w:val="88"/>
              </w:rPr>
              <w:t xml:space="preserve"> </w:t>
            </w:r>
            <w:r w:rsidRPr="00034795">
              <w:rPr>
                <w:rFonts w:ascii="Arial" w:eastAsia="Arial" w:hAnsi="Arial" w:cs="Arial"/>
                <w:w w:val="88"/>
              </w:rPr>
              <w:t>acce</w:t>
            </w:r>
            <w:r w:rsidRPr="00034795">
              <w:rPr>
                <w:rFonts w:ascii="Arial" w:eastAsia="Arial" w:hAnsi="Arial" w:cs="Arial"/>
                <w:spacing w:val="-3"/>
                <w:w w:val="88"/>
              </w:rPr>
              <w:t>d</w:t>
            </w:r>
            <w:r w:rsidRPr="00034795">
              <w:rPr>
                <w:rFonts w:ascii="Arial" w:eastAsia="Arial" w:hAnsi="Arial" w:cs="Arial"/>
                <w:w w:val="88"/>
              </w:rPr>
              <w:t>e</w:t>
            </w:r>
            <w:r w:rsidRPr="00034795">
              <w:rPr>
                <w:rFonts w:ascii="Arial" w:eastAsia="Arial" w:hAnsi="Arial" w:cs="Arial"/>
                <w:spacing w:val="-3"/>
                <w:w w:val="88"/>
              </w:rPr>
              <w:t>r</w:t>
            </w:r>
            <w:r w:rsidRPr="00034795">
              <w:rPr>
                <w:rFonts w:ascii="Arial" w:eastAsia="Arial" w:hAnsi="Arial" w:cs="Arial"/>
                <w:w w:val="88"/>
              </w:rPr>
              <w:t>e</w:t>
            </w:r>
            <w:r w:rsidRPr="00034795">
              <w:rPr>
                <w:rFonts w:ascii="Arial" w:eastAsia="Arial" w:hAnsi="Arial" w:cs="Arial"/>
                <w:spacing w:val="3"/>
                <w:w w:val="88"/>
              </w:rPr>
              <w:t xml:space="preserve"> </w:t>
            </w:r>
            <w:r w:rsidRPr="00034795">
              <w:rPr>
                <w:rFonts w:ascii="Arial" w:eastAsia="Arial" w:hAnsi="Arial" w:cs="Arial"/>
                <w:w w:val="90"/>
              </w:rPr>
              <w:t>persone</w:t>
            </w:r>
            <w:r w:rsidRPr="00034795">
              <w:rPr>
                <w:rFonts w:ascii="Arial" w:eastAsia="Arial" w:hAnsi="Arial" w:cs="Arial"/>
                <w:spacing w:val="7"/>
                <w:w w:val="90"/>
              </w:rPr>
              <w:t xml:space="preserve"> </w:t>
            </w:r>
            <w:r w:rsidRPr="00034795">
              <w:rPr>
                <w:rFonts w:ascii="Arial" w:eastAsia="Arial" w:hAnsi="Arial" w:cs="Arial"/>
              </w:rPr>
              <w:t>con</w:t>
            </w:r>
            <w:r w:rsidRPr="00034795">
              <w:rPr>
                <w:rFonts w:ascii="Arial" w:eastAsia="Arial" w:hAnsi="Arial" w:cs="Arial"/>
                <w:spacing w:val="-24"/>
              </w:rPr>
              <w:t xml:space="preserve"> </w:t>
            </w:r>
            <w:r w:rsidRPr="00034795">
              <w:rPr>
                <w:rFonts w:ascii="Arial" w:eastAsia="Arial" w:hAnsi="Arial" w:cs="Arial"/>
                <w:w w:val="90"/>
              </w:rPr>
              <w:t>una</w:t>
            </w:r>
            <w:r w:rsidRPr="00034795">
              <w:rPr>
                <w:rFonts w:ascii="Arial" w:eastAsia="Arial" w:hAnsi="Arial" w:cs="Arial"/>
                <w:spacing w:val="3"/>
                <w:w w:val="90"/>
              </w:rPr>
              <w:t xml:space="preserve"> </w:t>
            </w:r>
            <w:r w:rsidRPr="00034795">
              <w:rPr>
                <w:rFonts w:ascii="Arial" w:eastAsia="Arial" w:hAnsi="Arial" w:cs="Arial"/>
                <w:w w:val="90"/>
              </w:rPr>
              <w:t xml:space="preserve">parziale </w:t>
            </w:r>
            <w:r w:rsidRPr="00034795">
              <w:rPr>
                <w:rFonts w:ascii="Arial" w:eastAsia="Arial" w:hAnsi="Arial" w:cs="Arial"/>
              </w:rPr>
              <w:t xml:space="preserve">autonomia su </w:t>
            </w:r>
            <w:r w:rsidR="00CB39B7">
              <w:rPr>
                <w:rFonts w:ascii="Arial" w:eastAsia="Arial" w:hAnsi="Arial" w:cs="Arial"/>
              </w:rPr>
              <w:t>domanda e valutazione dell’</w:t>
            </w:r>
            <w:r w:rsidRPr="00034795">
              <w:rPr>
                <w:rFonts w:ascii="Arial" w:eastAsia="Arial" w:hAnsi="Arial" w:cs="Arial"/>
              </w:rPr>
              <w:t>assistente sociale</w:t>
            </w:r>
          </w:p>
          <w:p w:rsidR="008261C7" w:rsidRPr="00034795" w:rsidRDefault="008261C7" w:rsidP="008261C7"/>
        </w:tc>
        <w:tc>
          <w:tcPr>
            <w:tcW w:w="1805" w:type="dxa"/>
          </w:tcPr>
          <w:p w:rsidR="008261C7" w:rsidRPr="00034795" w:rsidRDefault="008261C7" w:rsidP="009976CC">
            <w:pPr>
              <w:jc w:val="left"/>
              <w:rPr>
                <w:rFonts w:ascii="Arial" w:hAnsi="Arial" w:cs="Arial"/>
              </w:rPr>
            </w:pPr>
          </w:p>
          <w:p w:rsidR="008261C7" w:rsidRPr="00034795" w:rsidRDefault="008261C7" w:rsidP="009976CC">
            <w:pPr>
              <w:jc w:val="left"/>
            </w:pPr>
            <w:r w:rsidRPr="00034795">
              <w:rPr>
                <w:rFonts w:ascii="Arial" w:hAnsi="Arial" w:cs="Arial"/>
              </w:rPr>
              <w:t>Cooperative, APSP, altri erogatori</w:t>
            </w:r>
          </w:p>
        </w:tc>
      </w:tr>
      <w:tr w:rsidR="008261C7" w:rsidRPr="008261C7" w:rsidTr="005575C0">
        <w:tc>
          <w:tcPr>
            <w:tcW w:w="2402" w:type="dxa"/>
            <w:vAlign w:val="center"/>
          </w:tcPr>
          <w:p w:rsidR="008261C7" w:rsidRPr="00CB39B7" w:rsidRDefault="008261C7" w:rsidP="00CB39B7">
            <w:pPr>
              <w:jc w:val="left"/>
              <w:rPr>
                <w:rFonts w:ascii="Arial" w:hAnsi="Arial" w:cs="Arial"/>
                <w:b/>
                <w:bCs/>
                <w:sz w:val="24"/>
                <w:szCs w:val="24"/>
              </w:rPr>
            </w:pPr>
            <w:r w:rsidRPr="00CB39B7">
              <w:rPr>
                <w:rFonts w:ascii="Arial" w:hAnsi="Arial" w:cs="Arial"/>
                <w:b/>
                <w:bCs/>
              </w:rPr>
              <w:t>Assistenza domiciliare: telesoccorso e telecontrollo (teleassistenza)</w:t>
            </w:r>
          </w:p>
        </w:tc>
        <w:tc>
          <w:tcPr>
            <w:tcW w:w="3166" w:type="dxa"/>
            <w:vAlign w:val="center"/>
          </w:tcPr>
          <w:p w:rsidR="008261C7" w:rsidRPr="00CB39B7" w:rsidRDefault="00CB39B7" w:rsidP="008261C7">
            <w:pPr>
              <w:rPr>
                <w:rFonts w:ascii="Arial" w:hAnsi="Arial" w:cs="Arial"/>
                <w:sz w:val="24"/>
                <w:szCs w:val="24"/>
              </w:rPr>
            </w:pPr>
            <w:r>
              <w:rPr>
                <w:rFonts w:ascii="Arial" w:hAnsi="Arial" w:cs="Arial"/>
              </w:rPr>
              <w:t>E’</w:t>
            </w:r>
            <w:r w:rsidR="008261C7" w:rsidRPr="00CB39B7">
              <w:rPr>
                <w:rFonts w:ascii="Arial" w:hAnsi="Arial" w:cs="Arial"/>
              </w:rPr>
              <w:t xml:space="preserve"> un servizio che risponde principalmente al bisogno di assicurare alle persone che hanno ridotta autonomia o sono a rischio di emarginazione, un intervento tempestivo in caso di malore, infortunio o altre necessità. </w:t>
            </w:r>
          </w:p>
        </w:tc>
        <w:tc>
          <w:tcPr>
            <w:tcW w:w="2481" w:type="dxa"/>
          </w:tcPr>
          <w:p w:rsidR="008261C7" w:rsidRPr="00CB39B7" w:rsidRDefault="008261C7" w:rsidP="008261C7">
            <w:pPr>
              <w:rPr>
                <w:rFonts w:ascii="Arial" w:hAnsi="Arial" w:cs="Arial"/>
              </w:rPr>
            </w:pPr>
            <w:r w:rsidRPr="00CB39B7">
              <w:rPr>
                <w:rFonts w:ascii="Arial" w:eastAsia="Arial" w:hAnsi="Arial" w:cs="Arial"/>
              </w:rPr>
              <w:t>Vi</w:t>
            </w:r>
            <w:r w:rsidRPr="00CB39B7">
              <w:rPr>
                <w:rFonts w:ascii="Arial" w:eastAsia="Arial" w:hAnsi="Arial" w:cs="Arial"/>
                <w:spacing w:val="-3"/>
              </w:rPr>
              <w:t xml:space="preserve"> </w:t>
            </w:r>
            <w:r w:rsidRPr="00CB39B7">
              <w:rPr>
                <w:rFonts w:ascii="Arial" w:eastAsia="Arial" w:hAnsi="Arial" w:cs="Arial"/>
                <w:w w:val="88"/>
              </w:rPr>
              <w:t>posso</w:t>
            </w:r>
            <w:r w:rsidRPr="00CB39B7">
              <w:rPr>
                <w:rFonts w:ascii="Arial" w:eastAsia="Arial" w:hAnsi="Arial" w:cs="Arial"/>
                <w:spacing w:val="-3"/>
                <w:w w:val="88"/>
              </w:rPr>
              <w:t>n</w:t>
            </w:r>
            <w:r w:rsidRPr="00CB39B7">
              <w:rPr>
                <w:rFonts w:ascii="Arial" w:eastAsia="Arial" w:hAnsi="Arial" w:cs="Arial"/>
                <w:w w:val="88"/>
              </w:rPr>
              <w:t>o</w:t>
            </w:r>
            <w:r w:rsidRPr="00CB39B7">
              <w:rPr>
                <w:rFonts w:ascii="Arial" w:eastAsia="Arial" w:hAnsi="Arial" w:cs="Arial"/>
                <w:spacing w:val="16"/>
                <w:w w:val="88"/>
              </w:rPr>
              <w:t xml:space="preserve"> </w:t>
            </w:r>
            <w:r w:rsidRPr="00CB39B7">
              <w:rPr>
                <w:rFonts w:ascii="Arial" w:eastAsia="Arial" w:hAnsi="Arial" w:cs="Arial"/>
                <w:w w:val="88"/>
              </w:rPr>
              <w:t>acce</w:t>
            </w:r>
            <w:r w:rsidRPr="00CB39B7">
              <w:rPr>
                <w:rFonts w:ascii="Arial" w:eastAsia="Arial" w:hAnsi="Arial" w:cs="Arial"/>
                <w:spacing w:val="-3"/>
                <w:w w:val="88"/>
              </w:rPr>
              <w:t>d</w:t>
            </w:r>
            <w:r w:rsidRPr="00CB39B7">
              <w:rPr>
                <w:rFonts w:ascii="Arial" w:eastAsia="Arial" w:hAnsi="Arial" w:cs="Arial"/>
                <w:w w:val="88"/>
              </w:rPr>
              <w:t>e</w:t>
            </w:r>
            <w:r w:rsidRPr="00CB39B7">
              <w:rPr>
                <w:rFonts w:ascii="Arial" w:eastAsia="Arial" w:hAnsi="Arial" w:cs="Arial"/>
                <w:spacing w:val="-3"/>
                <w:w w:val="88"/>
              </w:rPr>
              <w:t>r</w:t>
            </w:r>
            <w:r w:rsidRPr="00CB39B7">
              <w:rPr>
                <w:rFonts w:ascii="Arial" w:eastAsia="Arial" w:hAnsi="Arial" w:cs="Arial"/>
                <w:w w:val="88"/>
              </w:rPr>
              <w:t>e</w:t>
            </w:r>
            <w:r w:rsidRPr="00CB39B7">
              <w:rPr>
                <w:rFonts w:ascii="Arial" w:eastAsia="Arial" w:hAnsi="Arial" w:cs="Arial"/>
                <w:spacing w:val="3"/>
                <w:w w:val="88"/>
              </w:rPr>
              <w:t xml:space="preserve"> </w:t>
            </w:r>
            <w:r w:rsidRPr="00CB39B7">
              <w:rPr>
                <w:rFonts w:ascii="Arial" w:eastAsia="Arial" w:hAnsi="Arial" w:cs="Arial"/>
                <w:w w:val="90"/>
              </w:rPr>
              <w:t>persone</w:t>
            </w:r>
            <w:r w:rsidRPr="00CB39B7">
              <w:rPr>
                <w:rFonts w:ascii="Arial" w:eastAsia="Arial" w:hAnsi="Arial" w:cs="Arial"/>
                <w:spacing w:val="7"/>
                <w:w w:val="90"/>
              </w:rPr>
              <w:t xml:space="preserve"> </w:t>
            </w:r>
            <w:r w:rsidRPr="00CB39B7">
              <w:rPr>
                <w:rFonts w:ascii="Arial" w:eastAsia="Arial" w:hAnsi="Arial" w:cs="Arial"/>
              </w:rPr>
              <w:t>con</w:t>
            </w:r>
            <w:r w:rsidRPr="00CB39B7">
              <w:rPr>
                <w:rFonts w:ascii="Arial" w:eastAsia="Arial" w:hAnsi="Arial" w:cs="Arial"/>
                <w:spacing w:val="-24"/>
              </w:rPr>
              <w:t xml:space="preserve"> </w:t>
            </w:r>
            <w:r w:rsidRPr="00CB39B7">
              <w:rPr>
                <w:rFonts w:ascii="Arial" w:eastAsia="Arial" w:hAnsi="Arial" w:cs="Arial"/>
                <w:w w:val="90"/>
              </w:rPr>
              <w:t>una</w:t>
            </w:r>
            <w:r w:rsidRPr="00CB39B7">
              <w:rPr>
                <w:rFonts w:ascii="Arial" w:eastAsia="Arial" w:hAnsi="Arial" w:cs="Arial"/>
                <w:spacing w:val="3"/>
                <w:w w:val="90"/>
              </w:rPr>
              <w:t xml:space="preserve"> </w:t>
            </w:r>
            <w:r w:rsidRPr="00CB39B7">
              <w:rPr>
                <w:rFonts w:ascii="Arial" w:eastAsia="Arial" w:hAnsi="Arial" w:cs="Arial"/>
                <w:w w:val="90"/>
              </w:rPr>
              <w:t xml:space="preserve">parziale </w:t>
            </w:r>
            <w:r w:rsidRPr="00CB39B7">
              <w:rPr>
                <w:rFonts w:ascii="Arial" w:eastAsia="Arial" w:hAnsi="Arial" w:cs="Arial"/>
              </w:rPr>
              <w:t>autonomia su indicazione della assistente sociale</w:t>
            </w:r>
          </w:p>
        </w:tc>
        <w:tc>
          <w:tcPr>
            <w:tcW w:w="1805" w:type="dxa"/>
          </w:tcPr>
          <w:p w:rsidR="008261C7" w:rsidRPr="00CB39B7" w:rsidRDefault="008261C7" w:rsidP="00CB39B7">
            <w:pPr>
              <w:rPr>
                <w:rFonts w:ascii="Arial" w:hAnsi="Arial" w:cs="Arial"/>
              </w:rPr>
            </w:pPr>
            <w:r w:rsidRPr="00CB39B7">
              <w:rPr>
                <w:rFonts w:ascii="Arial" w:hAnsi="Arial" w:cs="Arial"/>
              </w:rPr>
              <w:t>Co</w:t>
            </w:r>
            <w:r w:rsidR="00CB39B7">
              <w:rPr>
                <w:rFonts w:ascii="Arial" w:hAnsi="Arial" w:cs="Arial"/>
              </w:rPr>
              <w:t>munità di Valle</w:t>
            </w:r>
          </w:p>
        </w:tc>
      </w:tr>
      <w:tr w:rsidR="008261C7" w:rsidRPr="008261C7" w:rsidTr="005575C0">
        <w:tc>
          <w:tcPr>
            <w:tcW w:w="2402" w:type="dxa"/>
            <w:vAlign w:val="center"/>
          </w:tcPr>
          <w:p w:rsidR="008261C7" w:rsidRPr="009976CC" w:rsidRDefault="008261C7" w:rsidP="009976CC">
            <w:pPr>
              <w:jc w:val="left"/>
              <w:rPr>
                <w:rFonts w:ascii="Arial" w:hAnsi="Arial" w:cs="Arial"/>
                <w:b/>
                <w:bCs/>
                <w:sz w:val="24"/>
                <w:szCs w:val="24"/>
              </w:rPr>
            </w:pPr>
            <w:r w:rsidRPr="009976CC">
              <w:rPr>
                <w:rFonts w:ascii="Arial" w:hAnsi="Arial" w:cs="Arial"/>
                <w:b/>
                <w:bCs/>
              </w:rPr>
              <w:t>Assistenza domiciliare: aiuto domiciliare e sostegno relazionale alla persona</w:t>
            </w:r>
          </w:p>
        </w:tc>
        <w:tc>
          <w:tcPr>
            <w:tcW w:w="3166" w:type="dxa"/>
            <w:vAlign w:val="center"/>
          </w:tcPr>
          <w:p w:rsidR="008261C7" w:rsidRPr="009976CC" w:rsidRDefault="008261C7" w:rsidP="008261C7">
            <w:pPr>
              <w:rPr>
                <w:rFonts w:ascii="Arial" w:hAnsi="Arial" w:cs="Arial"/>
              </w:rPr>
            </w:pPr>
            <w:r w:rsidRPr="009976CC">
              <w:rPr>
                <w:rFonts w:ascii="Arial" w:hAnsi="Arial" w:cs="Arial"/>
              </w:rPr>
              <w:t>I destinatari sono tutti coloro che, indipendentemente dalle condi-zioni economiche e sociali, necessitano di sostegno, temporaneo o continuativo, per la presenza di disabilità o di situazioni che comportino il rischio di emarginazione.</w:t>
            </w:r>
            <w:r w:rsidRPr="009976CC">
              <w:rPr>
                <w:rFonts w:ascii="Arial" w:hAnsi="Arial" w:cs="Arial"/>
              </w:rPr>
              <w:br/>
              <w:t>L’aiuto domiciliare e l’assistenza alla persona si compongono di tre tipi di attività:</w:t>
            </w:r>
          </w:p>
          <w:p w:rsidR="008261C7" w:rsidRPr="009976CC" w:rsidRDefault="008261C7" w:rsidP="008261C7">
            <w:pPr>
              <w:rPr>
                <w:rFonts w:ascii="Arial" w:hAnsi="Arial" w:cs="Arial"/>
              </w:rPr>
            </w:pPr>
            <w:proofErr w:type="spellStart"/>
            <w:r w:rsidRPr="009976CC">
              <w:rPr>
                <w:rFonts w:ascii="Arial" w:hAnsi="Arial" w:cs="Arial"/>
              </w:rPr>
              <w:t>•Cura</w:t>
            </w:r>
            <w:proofErr w:type="spellEnd"/>
            <w:r w:rsidRPr="009976CC">
              <w:rPr>
                <w:rFonts w:ascii="Arial" w:hAnsi="Arial" w:cs="Arial"/>
              </w:rPr>
              <w:t xml:space="preserve"> e aiuto alla persona: igiene personale</w:t>
            </w:r>
          </w:p>
          <w:p w:rsidR="0037328F" w:rsidRPr="009976CC" w:rsidRDefault="008261C7" w:rsidP="008261C7">
            <w:pPr>
              <w:rPr>
                <w:rFonts w:ascii="Arial" w:hAnsi="Arial" w:cs="Arial"/>
              </w:rPr>
            </w:pPr>
            <w:r w:rsidRPr="009976CC">
              <w:rPr>
                <w:rFonts w:ascii="Arial" w:hAnsi="Arial" w:cs="Arial"/>
              </w:rPr>
              <w:t xml:space="preserve"> </w:t>
            </w:r>
            <w:proofErr w:type="spellStart"/>
            <w:r w:rsidRPr="009976CC">
              <w:rPr>
                <w:rFonts w:ascii="Arial" w:hAnsi="Arial" w:cs="Arial"/>
              </w:rPr>
              <w:t>•Governo</w:t>
            </w:r>
            <w:proofErr w:type="spellEnd"/>
            <w:r w:rsidRPr="009976CC">
              <w:rPr>
                <w:rFonts w:ascii="Arial" w:hAnsi="Arial" w:cs="Arial"/>
              </w:rPr>
              <w:t xml:space="preserve"> della casa (riordino, pulizia dell’abitazione, degli effetti personali e del vestiario, spesa per i generi di prima necessità, ecc.)</w:t>
            </w:r>
          </w:p>
          <w:p w:rsidR="008261C7" w:rsidRPr="009976CC" w:rsidRDefault="008261C7" w:rsidP="008261C7">
            <w:pPr>
              <w:rPr>
                <w:rFonts w:ascii="Arial" w:hAnsi="Arial" w:cs="Arial"/>
              </w:rPr>
            </w:pPr>
            <w:proofErr w:type="spellStart"/>
            <w:r w:rsidRPr="009976CC">
              <w:rPr>
                <w:rFonts w:ascii="Arial" w:hAnsi="Arial" w:cs="Arial"/>
              </w:rPr>
              <w:t>•Attività</w:t>
            </w:r>
            <w:proofErr w:type="spellEnd"/>
            <w:r w:rsidRPr="009976CC">
              <w:rPr>
                <w:rFonts w:ascii="Arial" w:hAnsi="Arial" w:cs="Arial"/>
              </w:rPr>
              <w:t xml:space="preserve"> di sostegno psico-sociale e relazionale (accompa</w:t>
            </w:r>
            <w:r w:rsidR="0037328F" w:rsidRPr="009976CC">
              <w:rPr>
                <w:rFonts w:ascii="Arial" w:hAnsi="Arial" w:cs="Arial"/>
              </w:rPr>
              <w:t>-</w:t>
            </w:r>
            <w:r w:rsidRPr="009976CC">
              <w:rPr>
                <w:rFonts w:ascii="Arial" w:hAnsi="Arial" w:cs="Arial"/>
              </w:rPr>
              <w:t>gnamento per favorire i rapporti con l’esterno, promozione di forme di auto-aiuto, ecc.).</w:t>
            </w:r>
          </w:p>
          <w:p w:rsidR="00333255" w:rsidRPr="009976CC" w:rsidRDefault="008261C7" w:rsidP="004D2F95">
            <w:pPr>
              <w:rPr>
                <w:rFonts w:ascii="Arial" w:hAnsi="Arial" w:cs="Arial"/>
                <w:sz w:val="24"/>
                <w:szCs w:val="24"/>
              </w:rPr>
            </w:pPr>
            <w:r w:rsidRPr="009976CC">
              <w:rPr>
                <w:rFonts w:ascii="Arial" w:hAnsi="Arial" w:cs="Arial"/>
              </w:rPr>
              <w:t xml:space="preserve">Per le persone con demenza può supportare le prime fasi di malattia soprattutto con interventi di sostegno </w:t>
            </w:r>
            <w:proofErr w:type="spellStart"/>
            <w:r w:rsidRPr="009976CC">
              <w:rPr>
                <w:rFonts w:ascii="Arial" w:hAnsi="Arial" w:cs="Arial"/>
              </w:rPr>
              <w:t>psicorelazionale</w:t>
            </w:r>
            <w:proofErr w:type="spellEnd"/>
            <w:r w:rsidRPr="009976CC">
              <w:rPr>
                <w:rFonts w:ascii="Arial" w:hAnsi="Arial" w:cs="Arial"/>
              </w:rPr>
              <w:t xml:space="preserve"> e aiuto domestico; in fase avanzata di malattia con perdita delle autonomie per supportare il care </w:t>
            </w:r>
            <w:proofErr w:type="spellStart"/>
            <w:r w:rsidRPr="009976CC">
              <w:rPr>
                <w:rFonts w:ascii="Arial" w:hAnsi="Arial" w:cs="Arial"/>
              </w:rPr>
              <w:t>giver</w:t>
            </w:r>
            <w:proofErr w:type="spellEnd"/>
            <w:r w:rsidRPr="009976CC">
              <w:rPr>
                <w:rFonts w:ascii="Arial" w:hAnsi="Arial" w:cs="Arial"/>
              </w:rPr>
              <w:t xml:space="preserve"> nella cura e nell’igiene.</w:t>
            </w:r>
          </w:p>
        </w:tc>
        <w:tc>
          <w:tcPr>
            <w:tcW w:w="2481" w:type="dxa"/>
          </w:tcPr>
          <w:p w:rsidR="008261C7" w:rsidRPr="009976CC" w:rsidRDefault="008261C7" w:rsidP="009976CC">
            <w:pPr>
              <w:jc w:val="left"/>
              <w:rPr>
                <w:rFonts w:ascii="Arial" w:hAnsi="Arial" w:cs="Arial"/>
              </w:rPr>
            </w:pPr>
            <w:r w:rsidRPr="009976CC">
              <w:rPr>
                <w:rFonts w:ascii="Arial" w:eastAsia="Arial" w:hAnsi="Arial" w:cs="Arial"/>
              </w:rPr>
              <w:t>Vi</w:t>
            </w:r>
            <w:r w:rsidRPr="009976CC">
              <w:rPr>
                <w:rFonts w:ascii="Arial" w:eastAsia="Arial" w:hAnsi="Arial" w:cs="Arial"/>
                <w:spacing w:val="-3"/>
              </w:rPr>
              <w:t xml:space="preserve"> </w:t>
            </w:r>
            <w:r w:rsidRPr="009976CC">
              <w:rPr>
                <w:rFonts w:ascii="Arial" w:eastAsia="Arial" w:hAnsi="Arial" w:cs="Arial"/>
                <w:w w:val="88"/>
              </w:rPr>
              <w:t>posso</w:t>
            </w:r>
            <w:r w:rsidRPr="009976CC">
              <w:rPr>
                <w:rFonts w:ascii="Arial" w:eastAsia="Arial" w:hAnsi="Arial" w:cs="Arial"/>
                <w:spacing w:val="-3"/>
                <w:w w:val="88"/>
              </w:rPr>
              <w:t>n</w:t>
            </w:r>
            <w:r w:rsidRPr="009976CC">
              <w:rPr>
                <w:rFonts w:ascii="Arial" w:eastAsia="Arial" w:hAnsi="Arial" w:cs="Arial"/>
                <w:w w:val="88"/>
              </w:rPr>
              <w:t>o</w:t>
            </w:r>
            <w:r w:rsidRPr="009976CC">
              <w:rPr>
                <w:rFonts w:ascii="Arial" w:eastAsia="Arial" w:hAnsi="Arial" w:cs="Arial"/>
                <w:spacing w:val="16"/>
                <w:w w:val="88"/>
              </w:rPr>
              <w:t xml:space="preserve"> </w:t>
            </w:r>
            <w:r w:rsidRPr="009976CC">
              <w:rPr>
                <w:rFonts w:ascii="Arial" w:eastAsia="Arial" w:hAnsi="Arial" w:cs="Arial"/>
                <w:w w:val="88"/>
              </w:rPr>
              <w:t>acce</w:t>
            </w:r>
            <w:r w:rsidRPr="009976CC">
              <w:rPr>
                <w:rFonts w:ascii="Arial" w:eastAsia="Arial" w:hAnsi="Arial" w:cs="Arial"/>
                <w:spacing w:val="-3"/>
                <w:w w:val="88"/>
              </w:rPr>
              <w:t>d</w:t>
            </w:r>
            <w:r w:rsidRPr="009976CC">
              <w:rPr>
                <w:rFonts w:ascii="Arial" w:eastAsia="Arial" w:hAnsi="Arial" w:cs="Arial"/>
                <w:w w:val="88"/>
              </w:rPr>
              <w:t>e</w:t>
            </w:r>
            <w:r w:rsidRPr="009976CC">
              <w:rPr>
                <w:rFonts w:ascii="Arial" w:eastAsia="Arial" w:hAnsi="Arial" w:cs="Arial"/>
                <w:spacing w:val="-3"/>
                <w:w w:val="88"/>
              </w:rPr>
              <w:t>r</w:t>
            </w:r>
            <w:r w:rsidRPr="009976CC">
              <w:rPr>
                <w:rFonts w:ascii="Arial" w:eastAsia="Arial" w:hAnsi="Arial" w:cs="Arial"/>
                <w:w w:val="88"/>
              </w:rPr>
              <w:t>e</w:t>
            </w:r>
            <w:r w:rsidRPr="009976CC">
              <w:rPr>
                <w:rFonts w:ascii="Arial" w:eastAsia="Arial" w:hAnsi="Arial" w:cs="Arial"/>
                <w:spacing w:val="3"/>
                <w:w w:val="88"/>
              </w:rPr>
              <w:t xml:space="preserve"> </w:t>
            </w:r>
            <w:r w:rsidRPr="009976CC">
              <w:rPr>
                <w:rFonts w:ascii="Arial" w:eastAsia="Arial" w:hAnsi="Arial" w:cs="Arial"/>
                <w:w w:val="90"/>
              </w:rPr>
              <w:t>persone</w:t>
            </w:r>
            <w:r w:rsidRPr="009976CC">
              <w:rPr>
                <w:rFonts w:ascii="Arial" w:eastAsia="Arial" w:hAnsi="Arial" w:cs="Arial"/>
                <w:spacing w:val="7"/>
                <w:w w:val="90"/>
              </w:rPr>
              <w:t xml:space="preserve"> </w:t>
            </w:r>
            <w:r w:rsidRPr="009976CC">
              <w:rPr>
                <w:rFonts w:ascii="Arial" w:eastAsia="Arial" w:hAnsi="Arial" w:cs="Arial"/>
              </w:rPr>
              <w:t>con</w:t>
            </w:r>
            <w:r w:rsidRPr="009976CC">
              <w:rPr>
                <w:rFonts w:ascii="Arial" w:eastAsia="Arial" w:hAnsi="Arial" w:cs="Arial"/>
                <w:spacing w:val="-24"/>
              </w:rPr>
              <w:t xml:space="preserve"> </w:t>
            </w:r>
            <w:r w:rsidRPr="009976CC">
              <w:rPr>
                <w:rFonts w:ascii="Arial" w:eastAsia="Arial" w:hAnsi="Arial" w:cs="Arial"/>
                <w:w w:val="90"/>
              </w:rPr>
              <w:t>una</w:t>
            </w:r>
            <w:r w:rsidRPr="009976CC">
              <w:rPr>
                <w:rFonts w:ascii="Arial" w:eastAsia="Arial" w:hAnsi="Arial" w:cs="Arial"/>
                <w:spacing w:val="3"/>
                <w:w w:val="90"/>
              </w:rPr>
              <w:t xml:space="preserve"> </w:t>
            </w:r>
            <w:r w:rsidRPr="009976CC">
              <w:rPr>
                <w:rFonts w:ascii="Arial" w:eastAsia="Arial" w:hAnsi="Arial" w:cs="Arial"/>
                <w:w w:val="90"/>
              </w:rPr>
              <w:t xml:space="preserve">parziale </w:t>
            </w:r>
            <w:r w:rsidRPr="009976CC">
              <w:rPr>
                <w:rFonts w:ascii="Arial" w:eastAsia="Arial" w:hAnsi="Arial" w:cs="Arial"/>
              </w:rPr>
              <w:t>autonomia o non autosufficienza su indicazione della assistente sociale</w:t>
            </w:r>
          </w:p>
        </w:tc>
        <w:tc>
          <w:tcPr>
            <w:tcW w:w="1805" w:type="dxa"/>
          </w:tcPr>
          <w:p w:rsidR="008261C7" w:rsidRPr="009976CC" w:rsidRDefault="008261C7" w:rsidP="008261C7">
            <w:pPr>
              <w:rPr>
                <w:rFonts w:ascii="Arial" w:hAnsi="Arial" w:cs="Arial"/>
              </w:rPr>
            </w:pPr>
            <w:r w:rsidRPr="009976CC">
              <w:rPr>
                <w:rFonts w:ascii="Arial" w:hAnsi="Arial" w:cs="Arial"/>
              </w:rPr>
              <w:t>Comunità di valle, cooperative</w:t>
            </w:r>
          </w:p>
        </w:tc>
      </w:tr>
      <w:tr w:rsidR="008261C7" w:rsidRPr="008261C7" w:rsidTr="005575C0">
        <w:tc>
          <w:tcPr>
            <w:tcW w:w="2402" w:type="dxa"/>
            <w:vAlign w:val="center"/>
          </w:tcPr>
          <w:p w:rsidR="008261C7" w:rsidRPr="004D2F95" w:rsidRDefault="008261C7" w:rsidP="008261C7">
            <w:pPr>
              <w:rPr>
                <w:rFonts w:ascii="Arial" w:hAnsi="Arial" w:cs="Arial"/>
                <w:b/>
                <w:bCs/>
              </w:rPr>
            </w:pPr>
            <w:r w:rsidRPr="004D2F95">
              <w:rPr>
                <w:rFonts w:ascii="Arial" w:hAnsi="Arial" w:cs="Arial"/>
                <w:b/>
                <w:bCs/>
              </w:rPr>
              <w:t xml:space="preserve">Prestazioni domiciliari occasionali </w:t>
            </w:r>
            <w:r w:rsidRPr="004D2F95">
              <w:rPr>
                <w:rFonts w:ascii="Arial" w:hAnsi="Arial" w:cs="Arial"/>
                <w:b/>
                <w:bCs/>
              </w:rPr>
              <w:lastRenderedPageBreak/>
              <w:t xml:space="preserve">dell’infermiere </w:t>
            </w:r>
          </w:p>
        </w:tc>
        <w:tc>
          <w:tcPr>
            <w:tcW w:w="3166" w:type="dxa"/>
            <w:vAlign w:val="center"/>
          </w:tcPr>
          <w:p w:rsidR="008261C7" w:rsidRPr="004D2F95" w:rsidRDefault="008261C7" w:rsidP="008261C7">
            <w:pPr>
              <w:rPr>
                <w:rFonts w:ascii="Arial" w:hAnsi="Arial" w:cs="Arial"/>
              </w:rPr>
            </w:pPr>
            <w:r w:rsidRPr="004D2F95">
              <w:rPr>
                <w:rFonts w:ascii="Arial" w:hAnsi="Arial" w:cs="Arial"/>
              </w:rPr>
              <w:lastRenderedPageBreak/>
              <w:t xml:space="preserve">Effettuazione di prestazioni occasionali da parte </w:t>
            </w:r>
            <w:r w:rsidRPr="004D2F95">
              <w:rPr>
                <w:rFonts w:ascii="Arial" w:hAnsi="Arial" w:cs="Arial"/>
              </w:rPr>
              <w:lastRenderedPageBreak/>
              <w:t xml:space="preserve">dell’infermiere quando il domicilio è il </w:t>
            </w:r>
            <w:proofErr w:type="spellStart"/>
            <w:r w:rsidRPr="004D2F95">
              <w:rPr>
                <w:rFonts w:ascii="Arial" w:hAnsi="Arial" w:cs="Arial"/>
              </w:rPr>
              <w:t>setting</w:t>
            </w:r>
            <w:proofErr w:type="spellEnd"/>
            <w:r w:rsidRPr="004D2F95">
              <w:rPr>
                <w:rFonts w:ascii="Arial" w:hAnsi="Arial" w:cs="Arial"/>
              </w:rPr>
              <w:t xml:space="preserve"> più adeguato per la persona con demenza.</w:t>
            </w:r>
          </w:p>
        </w:tc>
        <w:tc>
          <w:tcPr>
            <w:tcW w:w="2481" w:type="dxa"/>
          </w:tcPr>
          <w:p w:rsidR="008261C7" w:rsidRPr="004D2F95" w:rsidRDefault="008261C7" w:rsidP="008261C7">
            <w:pPr>
              <w:rPr>
                <w:rFonts w:ascii="Arial" w:hAnsi="Arial" w:cs="Arial"/>
              </w:rPr>
            </w:pPr>
            <w:r w:rsidRPr="004D2F95">
              <w:rPr>
                <w:rFonts w:ascii="Arial" w:hAnsi="Arial" w:cs="Arial"/>
              </w:rPr>
              <w:lastRenderedPageBreak/>
              <w:t xml:space="preserve">Persone che non sono in grado di recarsi </w:t>
            </w:r>
            <w:r w:rsidRPr="004D2F95">
              <w:rPr>
                <w:rFonts w:ascii="Arial" w:hAnsi="Arial" w:cs="Arial"/>
              </w:rPr>
              <w:lastRenderedPageBreak/>
              <w:t>all'ambulatorio o per i quali il contesto domi</w:t>
            </w:r>
            <w:r w:rsidR="0037328F" w:rsidRPr="004D2F95">
              <w:rPr>
                <w:rFonts w:ascii="Arial" w:hAnsi="Arial" w:cs="Arial"/>
              </w:rPr>
              <w:t>-</w:t>
            </w:r>
            <w:r w:rsidRPr="004D2F95">
              <w:rPr>
                <w:rFonts w:ascii="Arial" w:hAnsi="Arial" w:cs="Arial"/>
              </w:rPr>
              <w:t>ciliare è più indicato  in particolare in presenza di disturbi comportamentali.</w:t>
            </w:r>
          </w:p>
        </w:tc>
        <w:tc>
          <w:tcPr>
            <w:tcW w:w="1805" w:type="dxa"/>
          </w:tcPr>
          <w:p w:rsidR="008261C7" w:rsidRPr="004D2F95" w:rsidRDefault="008261C7" w:rsidP="008261C7">
            <w:pPr>
              <w:rPr>
                <w:rFonts w:ascii="Arial" w:hAnsi="Arial" w:cs="Arial"/>
              </w:rPr>
            </w:pPr>
            <w:r w:rsidRPr="004D2F95">
              <w:rPr>
                <w:rFonts w:ascii="Arial" w:hAnsi="Arial" w:cs="Arial"/>
              </w:rPr>
              <w:lastRenderedPageBreak/>
              <w:t xml:space="preserve">Infermieri UO Cure Primarie </w:t>
            </w:r>
            <w:r w:rsidRPr="004D2F95">
              <w:rPr>
                <w:rFonts w:ascii="Arial" w:hAnsi="Arial" w:cs="Arial"/>
              </w:rPr>
              <w:lastRenderedPageBreak/>
              <w:t>APSS</w:t>
            </w:r>
          </w:p>
        </w:tc>
      </w:tr>
      <w:tr w:rsidR="008261C7" w:rsidRPr="008261C7" w:rsidTr="005575C0">
        <w:tc>
          <w:tcPr>
            <w:tcW w:w="2402" w:type="dxa"/>
            <w:vAlign w:val="center"/>
          </w:tcPr>
          <w:p w:rsidR="008261C7" w:rsidRPr="004D2F95" w:rsidRDefault="008261C7" w:rsidP="008261C7">
            <w:pPr>
              <w:rPr>
                <w:rFonts w:ascii="Arial" w:hAnsi="Arial" w:cs="Arial"/>
                <w:b/>
                <w:bCs/>
              </w:rPr>
            </w:pPr>
            <w:r w:rsidRPr="004D2F95">
              <w:rPr>
                <w:rFonts w:ascii="Arial" w:hAnsi="Arial" w:cs="Arial"/>
                <w:b/>
                <w:bCs/>
              </w:rPr>
              <w:lastRenderedPageBreak/>
              <w:t>Assistenza domiciliare programmata medica e infermieristica</w:t>
            </w:r>
          </w:p>
        </w:tc>
        <w:tc>
          <w:tcPr>
            <w:tcW w:w="3166" w:type="dxa"/>
            <w:vAlign w:val="center"/>
          </w:tcPr>
          <w:p w:rsidR="008261C7" w:rsidRPr="004D2F95" w:rsidRDefault="008261C7" w:rsidP="008261C7">
            <w:pPr>
              <w:rPr>
                <w:rFonts w:ascii="Arial" w:hAnsi="Arial" w:cs="Arial"/>
              </w:rPr>
            </w:pPr>
            <w:r w:rsidRPr="004D2F95">
              <w:rPr>
                <w:rFonts w:ascii="Arial" w:hAnsi="Arial" w:cs="Arial"/>
              </w:rPr>
              <w:t xml:space="preserve">È un programma di assistenza sanitaria continuativo attuato dal MMG  e/o dall’infermiere. </w:t>
            </w:r>
          </w:p>
          <w:p w:rsidR="0037328F" w:rsidRPr="004D2F95" w:rsidRDefault="008261C7" w:rsidP="004D2F95">
            <w:pPr>
              <w:rPr>
                <w:rFonts w:ascii="Arial" w:hAnsi="Arial" w:cs="Arial"/>
              </w:rPr>
            </w:pPr>
            <w:r w:rsidRPr="004D2F95">
              <w:rPr>
                <w:rFonts w:ascii="Arial" w:hAnsi="Arial" w:cs="Arial"/>
              </w:rPr>
              <w:t xml:space="preserve">Per la persona con demenza consente di gestire problemi clinici che richiedono un monitoraggio e problemi assistenziali intercorrenti, in particolare in presenza di </w:t>
            </w:r>
            <w:proofErr w:type="spellStart"/>
            <w:r w:rsidRPr="004D2F95">
              <w:rPr>
                <w:rFonts w:ascii="Arial" w:hAnsi="Arial" w:cs="Arial"/>
              </w:rPr>
              <w:t>comorbidità</w:t>
            </w:r>
            <w:proofErr w:type="spellEnd"/>
          </w:p>
        </w:tc>
        <w:tc>
          <w:tcPr>
            <w:tcW w:w="2481" w:type="dxa"/>
          </w:tcPr>
          <w:p w:rsidR="008261C7" w:rsidRPr="004D2F95" w:rsidRDefault="008261C7" w:rsidP="008261C7">
            <w:pPr>
              <w:rPr>
                <w:rFonts w:ascii="Arial" w:hAnsi="Arial" w:cs="Arial"/>
              </w:rPr>
            </w:pPr>
            <w:r w:rsidRPr="004D2F95">
              <w:rPr>
                <w:rFonts w:ascii="Arial" w:hAnsi="Arial" w:cs="Arial"/>
              </w:rPr>
              <w:t>Persone che non sono in grado di recarsi all'ambulatorio o per i quali il contesto domi</w:t>
            </w:r>
            <w:r w:rsidR="0037328F" w:rsidRPr="004D2F95">
              <w:rPr>
                <w:rFonts w:ascii="Arial" w:hAnsi="Arial" w:cs="Arial"/>
              </w:rPr>
              <w:t>-</w:t>
            </w:r>
            <w:r w:rsidRPr="004D2F95">
              <w:rPr>
                <w:rFonts w:ascii="Arial" w:hAnsi="Arial" w:cs="Arial"/>
              </w:rPr>
              <w:t>ciliare è più indicato  in particolare in presenza di disturbi comportamentali.</w:t>
            </w:r>
          </w:p>
        </w:tc>
        <w:tc>
          <w:tcPr>
            <w:tcW w:w="1805" w:type="dxa"/>
          </w:tcPr>
          <w:p w:rsidR="008261C7" w:rsidRPr="004D2F95" w:rsidRDefault="008261C7" w:rsidP="008261C7">
            <w:pPr>
              <w:rPr>
                <w:rFonts w:ascii="Arial" w:hAnsi="Arial" w:cs="Arial"/>
              </w:rPr>
            </w:pPr>
            <w:r w:rsidRPr="004D2F95">
              <w:rPr>
                <w:rFonts w:ascii="Arial" w:hAnsi="Arial" w:cs="Arial"/>
              </w:rPr>
              <w:t>MMG</w:t>
            </w:r>
          </w:p>
          <w:p w:rsidR="008261C7" w:rsidRPr="004D2F95" w:rsidRDefault="0037328F" w:rsidP="008261C7">
            <w:pPr>
              <w:rPr>
                <w:rFonts w:ascii="Arial" w:hAnsi="Arial" w:cs="Arial"/>
              </w:rPr>
            </w:pPr>
            <w:r w:rsidRPr="004D2F95">
              <w:rPr>
                <w:rFonts w:ascii="Arial" w:hAnsi="Arial" w:cs="Arial"/>
              </w:rPr>
              <w:t xml:space="preserve">Infermieri </w:t>
            </w:r>
            <w:r w:rsidR="008261C7" w:rsidRPr="004D2F95">
              <w:rPr>
                <w:rFonts w:ascii="Arial" w:hAnsi="Arial" w:cs="Arial"/>
              </w:rPr>
              <w:t>UO Cure Primarie</w:t>
            </w:r>
          </w:p>
        </w:tc>
      </w:tr>
      <w:tr w:rsidR="008261C7" w:rsidRPr="008261C7" w:rsidTr="005575C0">
        <w:tc>
          <w:tcPr>
            <w:tcW w:w="2402" w:type="dxa"/>
            <w:vAlign w:val="center"/>
          </w:tcPr>
          <w:p w:rsidR="008261C7" w:rsidRPr="004D2F95" w:rsidRDefault="008261C7" w:rsidP="008261C7">
            <w:pPr>
              <w:rPr>
                <w:rFonts w:ascii="Arial" w:hAnsi="Arial" w:cs="Arial"/>
                <w:b/>
                <w:bCs/>
              </w:rPr>
            </w:pPr>
            <w:r w:rsidRPr="004D2F95">
              <w:rPr>
                <w:rFonts w:ascii="Arial" w:hAnsi="Arial" w:cs="Arial"/>
                <w:b/>
                <w:bCs/>
              </w:rPr>
              <w:t>Assistenza Domiciliare per Persone con Demenza - ADPD</w:t>
            </w:r>
          </w:p>
        </w:tc>
        <w:tc>
          <w:tcPr>
            <w:tcW w:w="3166" w:type="dxa"/>
            <w:vAlign w:val="center"/>
          </w:tcPr>
          <w:p w:rsidR="0037328F" w:rsidRPr="004D2F95" w:rsidRDefault="008261C7" w:rsidP="008261C7">
            <w:pPr>
              <w:rPr>
                <w:rFonts w:ascii="Arial" w:hAnsi="Arial" w:cs="Arial"/>
              </w:rPr>
            </w:pPr>
            <w:r w:rsidRPr="004D2F95">
              <w:rPr>
                <w:rFonts w:ascii="Arial" w:hAnsi="Arial" w:cs="Arial"/>
              </w:rPr>
              <w:t>È un servizio domiciliare rivolto a persone affette da demenza moderata-severa, con disturbi del comportamento, in presenza di una rete familiare orientata al mantenimento a domicilio della persona. Fanno parte di questo tipo di servizio un aiuto alla famiglia nelle attività quotidiane di assistenza mirato ai bisogni della persona con demenza, interventi di stimolazione cognitiva e motoria se indicati, supporto psicologico e affiancamento di eventuali assistenti familiari per aumentare le loro competenze.</w:t>
            </w:r>
          </w:p>
        </w:tc>
        <w:tc>
          <w:tcPr>
            <w:tcW w:w="2481" w:type="dxa"/>
          </w:tcPr>
          <w:p w:rsidR="008261C7" w:rsidRPr="004D2F95" w:rsidRDefault="008261C7" w:rsidP="008261C7">
            <w:pPr>
              <w:widowControl/>
              <w:autoSpaceDE w:val="0"/>
              <w:autoSpaceDN w:val="0"/>
              <w:adjustRightInd w:val="0"/>
              <w:jc w:val="left"/>
              <w:rPr>
                <w:rFonts w:ascii="Arial" w:eastAsiaTheme="minorHAnsi" w:hAnsi="Arial" w:cs="Arial"/>
              </w:rPr>
            </w:pPr>
            <w:r w:rsidRPr="004D2F95">
              <w:rPr>
                <w:rFonts w:ascii="Arial" w:eastAsiaTheme="minorHAnsi" w:hAnsi="Arial" w:cs="Arial"/>
              </w:rPr>
              <w:t>È prevista la valutazione UVM.</w:t>
            </w:r>
          </w:p>
          <w:p w:rsidR="008261C7" w:rsidRPr="004D2F95" w:rsidRDefault="008261C7" w:rsidP="008261C7">
            <w:pPr>
              <w:widowControl/>
              <w:autoSpaceDE w:val="0"/>
              <w:autoSpaceDN w:val="0"/>
              <w:adjustRightInd w:val="0"/>
              <w:jc w:val="left"/>
              <w:rPr>
                <w:rFonts w:ascii="Arial" w:eastAsiaTheme="minorHAnsi" w:hAnsi="Arial" w:cs="Arial"/>
              </w:rPr>
            </w:pPr>
            <w:r w:rsidRPr="004D2F95">
              <w:rPr>
                <w:rFonts w:ascii="Arial" w:eastAsiaTheme="minorHAnsi" w:hAnsi="Arial" w:cs="Arial"/>
              </w:rPr>
              <w:t>Criteri di ingresso:</w:t>
            </w:r>
          </w:p>
          <w:p w:rsidR="008261C7" w:rsidRPr="004D2F95" w:rsidRDefault="008261C7" w:rsidP="008261C7">
            <w:pPr>
              <w:widowControl/>
              <w:autoSpaceDE w:val="0"/>
              <w:autoSpaceDN w:val="0"/>
              <w:adjustRightInd w:val="0"/>
              <w:jc w:val="left"/>
              <w:rPr>
                <w:rFonts w:ascii="Arial" w:eastAsiaTheme="minorHAnsi" w:hAnsi="Arial" w:cs="Arial"/>
              </w:rPr>
            </w:pPr>
            <w:r w:rsidRPr="004D2F95">
              <w:rPr>
                <w:rFonts w:ascii="Arial" w:eastAsiaTheme="minorHAnsi" w:hAnsi="Arial" w:cs="Arial"/>
              </w:rPr>
              <w:t>certificazione di diagnosi specialistica di malattia di Alzheimer o di altra</w:t>
            </w:r>
          </w:p>
          <w:p w:rsidR="008261C7" w:rsidRPr="004D2F95" w:rsidRDefault="008261C7" w:rsidP="008261C7">
            <w:pPr>
              <w:widowControl/>
              <w:autoSpaceDE w:val="0"/>
              <w:autoSpaceDN w:val="0"/>
              <w:adjustRightInd w:val="0"/>
              <w:jc w:val="left"/>
              <w:rPr>
                <w:rFonts w:ascii="Arial" w:eastAsiaTheme="minorHAnsi" w:hAnsi="Arial" w:cs="Arial"/>
              </w:rPr>
            </w:pPr>
            <w:r w:rsidRPr="004D2F95">
              <w:rPr>
                <w:rFonts w:ascii="Arial" w:eastAsiaTheme="minorHAnsi" w:hAnsi="Arial" w:cs="Arial"/>
              </w:rPr>
              <w:t>demenza con disturbi comportamentali gravi e persistenti.</w:t>
            </w:r>
          </w:p>
          <w:p w:rsidR="008261C7" w:rsidRPr="004D2F95" w:rsidRDefault="008261C7" w:rsidP="008261C7">
            <w:pPr>
              <w:rPr>
                <w:rFonts w:ascii="Arial" w:hAnsi="Arial" w:cs="Arial"/>
              </w:rPr>
            </w:pPr>
          </w:p>
        </w:tc>
        <w:tc>
          <w:tcPr>
            <w:tcW w:w="1805" w:type="dxa"/>
          </w:tcPr>
          <w:p w:rsidR="008261C7" w:rsidRPr="004D2F95" w:rsidRDefault="008261C7" w:rsidP="008261C7">
            <w:pPr>
              <w:rPr>
                <w:rFonts w:ascii="Arial" w:hAnsi="Arial" w:cs="Arial"/>
              </w:rPr>
            </w:pPr>
            <w:r w:rsidRPr="004D2F95">
              <w:rPr>
                <w:rFonts w:ascii="Arial" w:hAnsi="Arial" w:cs="Arial"/>
              </w:rPr>
              <w:t>APSS attraverso cooperative sociali</w:t>
            </w:r>
          </w:p>
        </w:tc>
      </w:tr>
      <w:tr w:rsidR="008261C7" w:rsidRPr="008261C7" w:rsidTr="005575C0">
        <w:tc>
          <w:tcPr>
            <w:tcW w:w="2402" w:type="dxa"/>
            <w:vAlign w:val="center"/>
          </w:tcPr>
          <w:p w:rsidR="008261C7" w:rsidRPr="004D2F95" w:rsidRDefault="008261C7" w:rsidP="008261C7">
            <w:pPr>
              <w:rPr>
                <w:rFonts w:ascii="Arial" w:hAnsi="Arial" w:cs="Arial"/>
                <w:b/>
                <w:bCs/>
              </w:rPr>
            </w:pPr>
            <w:r w:rsidRPr="004D2F95">
              <w:rPr>
                <w:rFonts w:ascii="Arial" w:hAnsi="Arial" w:cs="Arial"/>
                <w:b/>
                <w:bCs/>
              </w:rPr>
              <w:t xml:space="preserve">Assistenza domiciliare integrata - ADI </w:t>
            </w:r>
          </w:p>
        </w:tc>
        <w:tc>
          <w:tcPr>
            <w:tcW w:w="3166" w:type="dxa"/>
            <w:vAlign w:val="center"/>
          </w:tcPr>
          <w:p w:rsidR="008261C7" w:rsidRPr="004D2F95" w:rsidRDefault="008261C7" w:rsidP="008261C7">
            <w:pPr>
              <w:rPr>
                <w:rFonts w:ascii="Arial" w:hAnsi="Arial" w:cs="Arial"/>
              </w:rPr>
            </w:pPr>
            <w:r w:rsidRPr="004D2F95">
              <w:rPr>
                <w:rFonts w:ascii="Arial" w:hAnsi="Arial" w:cs="Arial"/>
              </w:rPr>
              <w:t>È una forma assistenziale finalizzata al mantenimento al domicilio di persone con bisogni sanitari complessi. È un programma di assistenza integrato tra le diverse figure professionali, medico, infermiere, assistente sociale, specialisti. Può essere integrata da un supporto domiciliare (SAD) per aiutare la famiglia nelle attività di assistenza e cura della persona.</w:t>
            </w:r>
          </w:p>
          <w:p w:rsidR="008261C7" w:rsidRPr="004D2F95" w:rsidRDefault="008261C7" w:rsidP="008261C7">
            <w:pPr>
              <w:rPr>
                <w:rFonts w:ascii="Arial" w:hAnsi="Arial" w:cs="Arial"/>
              </w:rPr>
            </w:pPr>
            <w:r w:rsidRPr="004D2F95">
              <w:rPr>
                <w:rFonts w:ascii="Arial" w:hAnsi="Arial" w:cs="Arial"/>
              </w:rPr>
              <w:t xml:space="preserve">Per le persone con demenza consente la gestione domiciliare  di problemi clinico assistenziali causati da patologie croniche e </w:t>
            </w:r>
            <w:proofErr w:type="spellStart"/>
            <w:r w:rsidRPr="004D2F95">
              <w:rPr>
                <w:rFonts w:ascii="Arial" w:hAnsi="Arial" w:cs="Arial"/>
              </w:rPr>
              <w:t>comorbidità</w:t>
            </w:r>
            <w:proofErr w:type="spellEnd"/>
            <w:r w:rsidRPr="004D2F95">
              <w:rPr>
                <w:rFonts w:ascii="Arial" w:hAnsi="Arial" w:cs="Arial"/>
              </w:rPr>
              <w:t xml:space="preserve">. </w:t>
            </w:r>
          </w:p>
          <w:p w:rsidR="0037328F" w:rsidRPr="004D2F95" w:rsidRDefault="0037328F" w:rsidP="008261C7">
            <w:pPr>
              <w:rPr>
                <w:rFonts w:ascii="Arial" w:hAnsi="Arial" w:cs="Arial"/>
              </w:rPr>
            </w:pPr>
          </w:p>
        </w:tc>
        <w:tc>
          <w:tcPr>
            <w:tcW w:w="2481" w:type="dxa"/>
          </w:tcPr>
          <w:p w:rsidR="008261C7" w:rsidRPr="004D2F95" w:rsidRDefault="008261C7" w:rsidP="008261C7">
            <w:pPr>
              <w:jc w:val="left"/>
              <w:rPr>
                <w:rFonts w:ascii="Arial" w:hAnsi="Arial" w:cs="Arial"/>
              </w:rPr>
            </w:pPr>
            <w:r w:rsidRPr="004D2F95">
              <w:rPr>
                <w:rFonts w:ascii="Arial" w:hAnsi="Arial" w:cs="Arial"/>
              </w:rPr>
              <w:t xml:space="preserve">Persone con problemi clinico assistenziali complessi, per le quali il domicilio è il </w:t>
            </w:r>
            <w:proofErr w:type="spellStart"/>
            <w:r w:rsidRPr="004D2F95">
              <w:rPr>
                <w:rFonts w:ascii="Arial" w:hAnsi="Arial" w:cs="Arial"/>
              </w:rPr>
              <w:t>setting</w:t>
            </w:r>
            <w:proofErr w:type="spellEnd"/>
            <w:r w:rsidRPr="004D2F95">
              <w:rPr>
                <w:rFonts w:ascii="Arial" w:hAnsi="Arial" w:cs="Arial"/>
              </w:rPr>
              <w:t xml:space="preserve"> più adeguato di cura. </w:t>
            </w:r>
          </w:p>
        </w:tc>
        <w:tc>
          <w:tcPr>
            <w:tcW w:w="1805" w:type="dxa"/>
          </w:tcPr>
          <w:p w:rsidR="008261C7" w:rsidRPr="004D2F95" w:rsidRDefault="008261C7" w:rsidP="008261C7">
            <w:pPr>
              <w:rPr>
                <w:rFonts w:ascii="Arial" w:hAnsi="Arial" w:cs="Arial"/>
              </w:rPr>
            </w:pPr>
            <w:r w:rsidRPr="004D2F95">
              <w:rPr>
                <w:rFonts w:ascii="Arial" w:hAnsi="Arial" w:cs="Arial"/>
              </w:rPr>
              <w:t>MMG</w:t>
            </w:r>
          </w:p>
          <w:p w:rsidR="008261C7" w:rsidRPr="004D2F95" w:rsidRDefault="008261C7" w:rsidP="008261C7">
            <w:pPr>
              <w:rPr>
                <w:rFonts w:ascii="Arial" w:hAnsi="Arial" w:cs="Arial"/>
              </w:rPr>
            </w:pPr>
            <w:r w:rsidRPr="004D2F95">
              <w:rPr>
                <w:rFonts w:ascii="Arial" w:hAnsi="Arial" w:cs="Arial"/>
              </w:rPr>
              <w:t>Infermieri UO Cure Primarie APSS</w:t>
            </w:r>
          </w:p>
          <w:p w:rsidR="008261C7" w:rsidRPr="004D2F95" w:rsidRDefault="008261C7" w:rsidP="008261C7">
            <w:pPr>
              <w:rPr>
                <w:rFonts w:ascii="Arial" w:hAnsi="Arial" w:cs="Arial"/>
              </w:rPr>
            </w:pPr>
            <w:r w:rsidRPr="004D2F95">
              <w:rPr>
                <w:rFonts w:ascii="Arial" w:hAnsi="Arial" w:cs="Arial"/>
              </w:rPr>
              <w:t>Cooperative sociali per SAD</w:t>
            </w:r>
          </w:p>
          <w:p w:rsidR="008261C7" w:rsidRPr="004D2F95" w:rsidRDefault="008261C7" w:rsidP="008261C7">
            <w:pPr>
              <w:rPr>
                <w:rFonts w:ascii="Arial" w:hAnsi="Arial" w:cs="Arial"/>
              </w:rPr>
            </w:pPr>
          </w:p>
        </w:tc>
      </w:tr>
      <w:tr w:rsidR="008261C7" w:rsidRPr="008261C7" w:rsidTr="005575C0">
        <w:tc>
          <w:tcPr>
            <w:tcW w:w="2402" w:type="dxa"/>
            <w:vAlign w:val="center"/>
          </w:tcPr>
          <w:p w:rsidR="008261C7" w:rsidRPr="004D2F95" w:rsidRDefault="008261C7" w:rsidP="0037328F">
            <w:pPr>
              <w:rPr>
                <w:rFonts w:ascii="Arial" w:hAnsi="Arial" w:cs="Arial"/>
                <w:b/>
                <w:bCs/>
              </w:rPr>
            </w:pPr>
            <w:r w:rsidRPr="004D2F95">
              <w:rPr>
                <w:rFonts w:ascii="Arial" w:hAnsi="Arial" w:cs="Arial"/>
                <w:b/>
                <w:bCs/>
              </w:rPr>
              <w:t>Assistenza domiciliare integrata Cure Palliative - ADI  CP</w:t>
            </w:r>
          </w:p>
        </w:tc>
        <w:tc>
          <w:tcPr>
            <w:tcW w:w="3166" w:type="dxa"/>
            <w:vAlign w:val="center"/>
          </w:tcPr>
          <w:p w:rsidR="008261C7" w:rsidRPr="004D2F95" w:rsidRDefault="008261C7" w:rsidP="0037328F">
            <w:pPr>
              <w:rPr>
                <w:rFonts w:ascii="Arial" w:hAnsi="Arial" w:cs="Arial"/>
              </w:rPr>
            </w:pPr>
            <w:r w:rsidRPr="004D2F95">
              <w:rPr>
                <w:rFonts w:ascii="Arial" w:hAnsi="Arial" w:cs="Arial"/>
              </w:rPr>
              <w:t xml:space="preserve">Rappresenta una forma assistenziale dedicata a pazienti con malattie </w:t>
            </w:r>
            <w:proofErr w:type="spellStart"/>
            <w:r w:rsidRPr="004D2F95">
              <w:rPr>
                <w:rFonts w:ascii="Arial" w:hAnsi="Arial" w:cs="Arial"/>
              </w:rPr>
              <w:t>cronico-degenerati</w:t>
            </w:r>
            <w:r w:rsidR="0037328F" w:rsidRPr="004D2F95">
              <w:rPr>
                <w:rFonts w:ascii="Arial" w:hAnsi="Arial" w:cs="Arial"/>
              </w:rPr>
              <w:t>-</w:t>
            </w:r>
            <w:r w:rsidRPr="004D2F95">
              <w:rPr>
                <w:rFonts w:ascii="Arial" w:hAnsi="Arial" w:cs="Arial"/>
              </w:rPr>
              <w:t>ve</w:t>
            </w:r>
            <w:proofErr w:type="spellEnd"/>
            <w:r w:rsidRPr="004D2F95">
              <w:rPr>
                <w:rFonts w:ascii="Arial" w:hAnsi="Arial" w:cs="Arial"/>
              </w:rPr>
              <w:t xml:space="preserve"> o neoplastiche in fase avanzata. Obiettivo dell’assis</w:t>
            </w:r>
            <w:r w:rsidR="0037328F" w:rsidRPr="004D2F95">
              <w:rPr>
                <w:rFonts w:ascii="Arial" w:hAnsi="Arial" w:cs="Arial"/>
              </w:rPr>
              <w:t>-</w:t>
            </w:r>
            <w:r w:rsidRPr="004D2F95">
              <w:rPr>
                <w:rFonts w:ascii="Arial" w:hAnsi="Arial" w:cs="Arial"/>
              </w:rPr>
              <w:lastRenderedPageBreak/>
              <w:t xml:space="preserve">tenza è il raggiungimento della migliore qualità di vita possibile per il paziente al proprio domicilio, mediante il controllo del dolore e degli altri sintomi legati alla malattia nonché il sostegno della  </w:t>
            </w:r>
            <w:r w:rsidR="0037328F" w:rsidRPr="004D2F95">
              <w:rPr>
                <w:rFonts w:ascii="Arial" w:hAnsi="Arial" w:cs="Arial"/>
              </w:rPr>
              <w:t xml:space="preserve">famiglia. </w:t>
            </w:r>
            <w:r w:rsidR="0037328F" w:rsidRPr="004D2F95">
              <w:rPr>
                <w:rFonts w:ascii="Arial" w:hAnsi="Arial" w:cs="Arial"/>
              </w:rPr>
              <w:br/>
            </w:r>
            <w:r w:rsidRPr="004D2F95">
              <w:rPr>
                <w:rFonts w:ascii="Arial" w:hAnsi="Arial" w:cs="Arial"/>
              </w:rPr>
              <w:t xml:space="preserve">Richiede un programma di assistenza integrato tra le diverse figure professionali, MMG, medico </w:t>
            </w:r>
            <w:proofErr w:type="spellStart"/>
            <w:r w:rsidRPr="004D2F95">
              <w:rPr>
                <w:rFonts w:ascii="Arial" w:hAnsi="Arial" w:cs="Arial"/>
              </w:rPr>
              <w:t>palliativista</w:t>
            </w:r>
            <w:proofErr w:type="spellEnd"/>
            <w:r w:rsidRPr="004D2F95">
              <w:rPr>
                <w:rFonts w:ascii="Arial" w:hAnsi="Arial" w:cs="Arial"/>
              </w:rPr>
              <w:t xml:space="preserve">,  infermiere, assistente sociale. </w:t>
            </w:r>
            <w:r w:rsidRPr="004D2F95">
              <w:rPr>
                <w:rFonts w:ascii="Arial" w:hAnsi="Arial" w:cs="Arial"/>
              </w:rPr>
              <w:br/>
              <w:t>Può essere integrata da un supporto domiciliare (SAD) per aiutare la famiglia nelle attività di assistenza e cura della persona.</w:t>
            </w:r>
          </w:p>
          <w:p w:rsidR="008261C7" w:rsidRPr="004D2F95" w:rsidRDefault="008261C7" w:rsidP="0037328F">
            <w:pPr>
              <w:rPr>
                <w:rFonts w:ascii="Arial" w:hAnsi="Arial" w:cs="Arial"/>
              </w:rPr>
            </w:pPr>
            <w:r w:rsidRPr="004D2F95">
              <w:rPr>
                <w:rFonts w:ascii="Arial" w:hAnsi="Arial" w:cs="Arial"/>
              </w:rPr>
              <w:t xml:space="preserve">Perla persona con demenza </w:t>
            </w:r>
          </w:p>
        </w:tc>
        <w:tc>
          <w:tcPr>
            <w:tcW w:w="2481" w:type="dxa"/>
          </w:tcPr>
          <w:p w:rsidR="008261C7" w:rsidRPr="004D2F95" w:rsidRDefault="008261C7" w:rsidP="0037328F">
            <w:pPr>
              <w:rPr>
                <w:rFonts w:ascii="Arial" w:hAnsi="Arial" w:cs="Arial"/>
              </w:rPr>
            </w:pPr>
            <w:r w:rsidRPr="004D2F95">
              <w:rPr>
                <w:rFonts w:ascii="Arial" w:hAnsi="Arial" w:cs="Arial"/>
              </w:rPr>
              <w:lastRenderedPageBreak/>
              <w:t xml:space="preserve">Persone con malattie neoplastiche o cronico degenerative, compresa la demenza,  in fase avanzata. </w:t>
            </w:r>
          </w:p>
        </w:tc>
        <w:tc>
          <w:tcPr>
            <w:tcW w:w="1805" w:type="dxa"/>
          </w:tcPr>
          <w:p w:rsidR="008261C7" w:rsidRPr="004D2F95" w:rsidRDefault="008261C7" w:rsidP="0037328F">
            <w:pPr>
              <w:rPr>
                <w:rFonts w:ascii="Arial" w:hAnsi="Arial" w:cs="Arial"/>
              </w:rPr>
            </w:pPr>
            <w:r w:rsidRPr="004D2F95">
              <w:rPr>
                <w:rFonts w:ascii="Arial" w:hAnsi="Arial" w:cs="Arial"/>
              </w:rPr>
              <w:t>MMG</w:t>
            </w:r>
          </w:p>
          <w:p w:rsidR="008261C7" w:rsidRPr="004D2F95" w:rsidRDefault="008261C7" w:rsidP="0037328F">
            <w:pPr>
              <w:rPr>
                <w:rFonts w:ascii="Arial" w:hAnsi="Arial" w:cs="Arial"/>
              </w:rPr>
            </w:pPr>
            <w:r w:rsidRPr="004D2F95">
              <w:rPr>
                <w:rFonts w:ascii="Arial" w:hAnsi="Arial" w:cs="Arial"/>
              </w:rPr>
              <w:t>Infermieri UO Cure Primarie APSS</w:t>
            </w:r>
          </w:p>
          <w:p w:rsidR="008261C7" w:rsidRPr="004D2F95" w:rsidRDefault="008261C7" w:rsidP="0037328F">
            <w:pPr>
              <w:rPr>
                <w:rFonts w:ascii="Arial" w:hAnsi="Arial" w:cs="Arial"/>
              </w:rPr>
            </w:pPr>
            <w:r w:rsidRPr="004D2F95">
              <w:rPr>
                <w:rFonts w:ascii="Arial" w:hAnsi="Arial" w:cs="Arial"/>
              </w:rPr>
              <w:t xml:space="preserve">Cooperative </w:t>
            </w:r>
            <w:r w:rsidRPr="004D2F95">
              <w:rPr>
                <w:rFonts w:ascii="Arial" w:hAnsi="Arial" w:cs="Arial"/>
              </w:rPr>
              <w:lastRenderedPageBreak/>
              <w:t>sociali per SAD</w:t>
            </w:r>
          </w:p>
          <w:p w:rsidR="008261C7" w:rsidRPr="004D2F95" w:rsidRDefault="008261C7" w:rsidP="0037328F">
            <w:pPr>
              <w:rPr>
                <w:rFonts w:ascii="Arial" w:hAnsi="Arial" w:cs="Arial"/>
              </w:rPr>
            </w:pPr>
          </w:p>
        </w:tc>
      </w:tr>
      <w:tr w:rsidR="008261C7" w:rsidRPr="008261C7" w:rsidTr="005575C0">
        <w:tc>
          <w:tcPr>
            <w:tcW w:w="2402" w:type="dxa"/>
            <w:vAlign w:val="center"/>
          </w:tcPr>
          <w:p w:rsidR="008261C7" w:rsidRPr="004D2F95" w:rsidRDefault="008261C7" w:rsidP="008261C7">
            <w:pPr>
              <w:rPr>
                <w:rFonts w:ascii="Arial" w:hAnsi="Arial" w:cs="Arial"/>
                <w:b/>
                <w:bCs/>
              </w:rPr>
            </w:pPr>
            <w:r w:rsidRPr="004D2F95">
              <w:rPr>
                <w:rFonts w:ascii="Arial" w:hAnsi="Arial" w:cs="Arial"/>
                <w:b/>
                <w:bCs/>
              </w:rPr>
              <w:lastRenderedPageBreak/>
              <w:t xml:space="preserve">HOSPICE </w:t>
            </w:r>
          </w:p>
        </w:tc>
        <w:tc>
          <w:tcPr>
            <w:tcW w:w="3166" w:type="dxa"/>
            <w:vAlign w:val="center"/>
          </w:tcPr>
          <w:p w:rsidR="008261C7" w:rsidRPr="004D2F95" w:rsidRDefault="008261C7" w:rsidP="008261C7">
            <w:pPr>
              <w:rPr>
                <w:rFonts w:ascii="Arial" w:hAnsi="Arial" w:cs="Arial"/>
              </w:rPr>
            </w:pPr>
            <w:r w:rsidRPr="004D2F95">
              <w:rPr>
                <w:rFonts w:ascii="Arial" w:hAnsi="Arial" w:cs="Arial"/>
              </w:rPr>
              <w:t>L'</w:t>
            </w:r>
            <w:proofErr w:type="spellStart"/>
            <w:r w:rsidRPr="004D2F95">
              <w:rPr>
                <w:rFonts w:ascii="Arial" w:hAnsi="Arial" w:cs="Arial"/>
              </w:rPr>
              <w:t>hospice</w:t>
            </w:r>
            <w:proofErr w:type="spellEnd"/>
            <w:r w:rsidRPr="004D2F95">
              <w:rPr>
                <w:rFonts w:ascii="Arial" w:hAnsi="Arial" w:cs="Arial"/>
              </w:rPr>
              <w:t xml:space="preserve"> è parte integrante della rete delle cure palliative, in continuità con l’assistenza domiciliare integrata Cure Palliative.</w:t>
            </w:r>
          </w:p>
          <w:p w:rsidR="008261C7" w:rsidRPr="004D2F95" w:rsidRDefault="008261C7" w:rsidP="008261C7">
            <w:pPr>
              <w:rPr>
                <w:rFonts w:ascii="Arial" w:hAnsi="Arial" w:cs="Arial"/>
              </w:rPr>
            </w:pPr>
          </w:p>
        </w:tc>
        <w:tc>
          <w:tcPr>
            <w:tcW w:w="2481" w:type="dxa"/>
          </w:tcPr>
          <w:p w:rsidR="008261C7" w:rsidRPr="004D2F95" w:rsidRDefault="008261C7" w:rsidP="008261C7">
            <w:pPr>
              <w:rPr>
                <w:rFonts w:ascii="Arial" w:hAnsi="Arial" w:cs="Arial"/>
              </w:rPr>
            </w:pPr>
            <w:r w:rsidRPr="004D2F95">
              <w:rPr>
                <w:rFonts w:ascii="Arial" w:hAnsi="Arial" w:cs="Arial"/>
              </w:rPr>
              <w:t>Persone con malattie neoplastiche o cronico degenerative, compresa la de</w:t>
            </w:r>
            <w:r w:rsidR="0037328F" w:rsidRPr="004D2F95">
              <w:rPr>
                <w:rFonts w:ascii="Arial" w:hAnsi="Arial" w:cs="Arial"/>
              </w:rPr>
              <w:t>menza</w:t>
            </w:r>
            <w:r w:rsidRPr="004D2F95">
              <w:rPr>
                <w:rFonts w:ascii="Arial" w:hAnsi="Arial" w:cs="Arial"/>
              </w:rPr>
              <w:t xml:space="preserve"> in fase avan</w:t>
            </w:r>
            <w:r w:rsidR="0037328F" w:rsidRPr="004D2F95">
              <w:rPr>
                <w:rFonts w:ascii="Arial" w:hAnsi="Arial" w:cs="Arial"/>
              </w:rPr>
              <w:t>-</w:t>
            </w:r>
            <w:r w:rsidRPr="004D2F95">
              <w:rPr>
                <w:rFonts w:ascii="Arial" w:hAnsi="Arial" w:cs="Arial"/>
              </w:rPr>
              <w:t xml:space="preserve">zata, per le quali il domicilio non è ritenuto il </w:t>
            </w:r>
            <w:proofErr w:type="spellStart"/>
            <w:r w:rsidRPr="004D2F95">
              <w:rPr>
                <w:rFonts w:ascii="Arial" w:hAnsi="Arial" w:cs="Arial"/>
              </w:rPr>
              <w:t>setting</w:t>
            </w:r>
            <w:proofErr w:type="spellEnd"/>
            <w:r w:rsidRPr="004D2F95">
              <w:rPr>
                <w:rFonts w:ascii="Arial" w:hAnsi="Arial" w:cs="Arial"/>
              </w:rPr>
              <w:t xml:space="preserve"> più appropriato di cura.</w:t>
            </w:r>
          </w:p>
        </w:tc>
        <w:tc>
          <w:tcPr>
            <w:tcW w:w="1805" w:type="dxa"/>
          </w:tcPr>
          <w:p w:rsidR="008261C7" w:rsidRPr="004D2F95" w:rsidRDefault="008261C7" w:rsidP="008261C7">
            <w:pPr>
              <w:rPr>
                <w:rFonts w:ascii="Arial" w:hAnsi="Arial" w:cs="Arial"/>
              </w:rPr>
            </w:pPr>
            <w:r w:rsidRPr="004D2F95">
              <w:rPr>
                <w:rFonts w:ascii="Arial" w:hAnsi="Arial" w:cs="Arial"/>
              </w:rPr>
              <w:t>APSS</w:t>
            </w:r>
          </w:p>
          <w:p w:rsidR="008261C7" w:rsidRPr="004D2F95" w:rsidRDefault="008261C7" w:rsidP="008261C7">
            <w:pPr>
              <w:rPr>
                <w:rFonts w:ascii="Arial" w:hAnsi="Arial" w:cs="Arial"/>
              </w:rPr>
            </w:pPr>
            <w:r w:rsidRPr="004D2F95">
              <w:rPr>
                <w:rFonts w:ascii="Arial" w:hAnsi="Arial" w:cs="Arial"/>
              </w:rPr>
              <w:t>APSP</w:t>
            </w:r>
          </w:p>
          <w:p w:rsidR="008261C7" w:rsidRPr="004D2F95" w:rsidRDefault="008261C7" w:rsidP="008261C7">
            <w:pPr>
              <w:rPr>
                <w:rFonts w:ascii="Arial" w:hAnsi="Arial" w:cs="Arial"/>
              </w:rPr>
            </w:pPr>
            <w:r w:rsidRPr="004D2F95">
              <w:rPr>
                <w:rFonts w:ascii="Arial" w:hAnsi="Arial" w:cs="Arial"/>
              </w:rPr>
              <w:t xml:space="preserve">Fondazione </w:t>
            </w:r>
            <w:proofErr w:type="spellStart"/>
            <w:r w:rsidRPr="004D2F95">
              <w:rPr>
                <w:rFonts w:ascii="Arial" w:hAnsi="Arial" w:cs="Arial"/>
              </w:rPr>
              <w:t>Hospice</w:t>
            </w:r>
            <w:proofErr w:type="spellEnd"/>
          </w:p>
        </w:tc>
      </w:tr>
      <w:tr w:rsidR="008261C7" w:rsidRPr="008261C7" w:rsidTr="005575C0">
        <w:tc>
          <w:tcPr>
            <w:tcW w:w="2402" w:type="dxa"/>
            <w:vAlign w:val="center"/>
          </w:tcPr>
          <w:p w:rsidR="008261C7" w:rsidRPr="004D2F95" w:rsidRDefault="008261C7" w:rsidP="008261C7">
            <w:pPr>
              <w:rPr>
                <w:rFonts w:ascii="Arial" w:hAnsi="Arial" w:cs="Arial"/>
                <w:b/>
                <w:bCs/>
                <w:sz w:val="24"/>
                <w:szCs w:val="24"/>
              </w:rPr>
            </w:pPr>
            <w:r w:rsidRPr="004D2F95">
              <w:rPr>
                <w:rFonts w:ascii="Arial" w:hAnsi="Arial" w:cs="Arial"/>
                <w:b/>
                <w:bCs/>
              </w:rPr>
              <w:t>Casa di soggiorno</w:t>
            </w:r>
          </w:p>
        </w:tc>
        <w:tc>
          <w:tcPr>
            <w:tcW w:w="3166" w:type="dxa"/>
            <w:vAlign w:val="center"/>
          </w:tcPr>
          <w:p w:rsidR="008261C7" w:rsidRPr="004D2F95" w:rsidRDefault="008261C7" w:rsidP="008261C7">
            <w:pPr>
              <w:rPr>
                <w:rFonts w:ascii="Arial" w:hAnsi="Arial" w:cs="Arial"/>
                <w:sz w:val="24"/>
                <w:szCs w:val="24"/>
              </w:rPr>
            </w:pPr>
            <w:r w:rsidRPr="004D2F95">
              <w:rPr>
                <w:rFonts w:ascii="Arial" w:hAnsi="Arial" w:cs="Arial"/>
              </w:rPr>
              <w:t>Servizio residenziale volto ad assicurare condizioni abitative in un contesto protetto e comu</w:t>
            </w:r>
            <w:r w:rsidR="0037328F" w:rsidRPr="004D2F95">
              <w:rPr>
                <w:rFonts w:ascii="Arial" w:hAnsi="Arial" w:cs="Arial"/>
              </w:rPr>
              <w:t>-</w:t>
            </w:r>
            <w:r w:rsidRPr="004D2F95">
              <w:rPr>
                <w:rFonts w:ascii="Arial" w:hAnsi="Arial" w:cs="Arial"/>
              </w:rPr>
              <w:t>nitario, con la finalità di pro</w:t>
            </w:r>
            <w:r w:rsidR="0037328F" w:rsidRPr="004D2F95">
              <w:rPr>
                <w:rFonts w:ascii="Arial" w:hAnsi="Arial" w:cs="Arial"/>
              </w:rPr>
              <w:t>-</w:t>
            </w:r>
            <w:r w:rsidRPr="004D2F95">
              <w:rPr>
                <w:rFonts w:ascii="Arial" w:hAnsi="Arial" w:cs="Arial"/>
              </w:rPr>
              <w:t>muovere il recupero dell’auto</w:t>
            </w:r>
            <w:r w:rsidR="0037328F" w:rsidRPr="004D2F95">
              <w:rPr>
                <w:rFonts w:ascii="Arial" w:hAnsi="Arial" w:cs="Arial"/>
              </w:rPr>
              <w:t>-</w:t>
            </w:r>
            <w:r w:rsidRPr="004D2F95">
              <w:rPr>
                <w:rFonts w:ascii="Arial" w:hAnsi="Arial" w:cs="Arial"/>
              </w:rPr>
              <w:t>nomia dell’anziano, favorire la socializzazione e la vita di relazione.</w:t>
            </w:r>
          </w:p>
        </w:tc>
        <w:tc>
          <w:tcPr>
            <w:tcW w:w="2481" w:type="dxa"/>
          </w:tcPr>
          <w:p w:rsidR="008261C7" w:rsidRPr="0037328F" w:rsidRDefault="000E500E" w:rsidP="008261C7">
            <w:pPr>
              <w:rPr>
                <w:rFonts w:ascii="Arial" w:hAnsi="Arial" w:cs="Arial"/>
                <w:color w:val="0070C0"/>
              </w:rPr>
            </w:pPr>
            <w:r>
              <w:rPr>
                <w:rFonts w:ascii="Arial" w:hAnsi="Arial" w:cs="Arial"/>
                <w:shd w:val="clear" w:color="auto" w:fill="FFFFFF"/>
                <w:lang w:eastAsia="it-IT"/>
              </w:rPr>
              <w:t>V</w:t>
            </w:r>
            <w:r w:rsidRPr="008C2EC2">
              <w:rPr>
                <w:rFonts w:ascii="Arial" w:hAnsi="Arial" w:cs="Arial"/>
                <w:shd w:val="clear" w:color="auto" w:fill="FFFFFF"/>
                <w:lang w:eastAsia="it-IT"/>
              </w:rPr>
              <w:t>engono previste modalità di accesso a seconda della tipologia di utenza prevista</w:t>
            </w:r>
            <w:r>
              <w:rPr>
                <w:rFonts w:ascii="Arial" w:hAnsi="Arial" w:cs="Arial"/>
                <w:shd w:val="clear" w:color="auto" w:fill="FFFFFF"/>
                <w:lang w:eastAsia="it-IT"/>
              </w:rPr>
              <w:t>.</w:t>
            </w:r>
          </w:p>
        </w:tc>
        <w:tc>
          <w:tcPr>
            <w:tcW w:w="1805" w:type="dxa"/>
          </w:tcPr>
          <w:p w:rsidR="008261C7" w:rsidRPr="000E500E" w:rsidRDefault="000E500E" w:rsidP="008261C7">
            <w:pPr>
              <w:rPr>
                <w:rFonts w:ascii="Arial" w:hAnsi="Arial" w:cs="Arial"/>
              </w:rPr>
            </w:pPr>
            <w:r w:rsidRPr="000E500E">
              <w:rPr>
                <w:rFonts w:ascii="Arial" w:hAnsi="Arial" w:cs="Arial"/>
              </w:rPr>
              <w:t>Cooperative ed altri enti.</w:t>
            </w:r>
          </w:p>
        </w:tc>
      </w:tr>
      <w:tr w:rsidR="008261C7" w:rsidRPr="008261C7" w:rsidTr="005575C0">
        <w:tc>
          <w:tcPr>
            <w:tcW w:w="2402" w:type="dxa"/>
            <w:vAlign w:val="center"/>
          </w:tcPr>
          <w:p w:rsidR="008261C7" w:rsidRPr="000E500E" w:rsidRDefault="008261C7" w:rsidP="008261C7">
            <w:pPr>
              <w:rPr>
                <w:rFonts w:ascii="Arial" w:hAnsi="Arial" w:cs="Arial"/>
                <w:b/>
                <w:bCs/>
              </w:rPr>
            </w:pPr>
            <w:r w:rsidRPr="000E500E">
              <w:rPr>
                <w:rFonts w:ascii="Arial" w:hAnsi="Arial" w:cs="Arial"/>
                <w:b/>
                <w:bCs/>
              </w:rPr>
              <w:t>RSA per persone non autosufficienti di media bassa gravità</w:t>
            </w:r>
          </w:p>
        </w:tc>
        <w:tc>
          <w:tcPr>
            <w:tcW w:w="3166" w:type="dxa"/>
            <w:vAlign w:val="center"/>
          </w:tcPr>
          <w:p w:rsidR="008261C7" w:rsidRPr="000E500E" w:rsidRDefault="008261C7" w:rsidP="008261C7">
            <w:pPr>
              <w:rPr>
                <w:rFonts w:ascii="Arial" w:hAnsi="Arial" w:cs="Arial"/>
              </w:rPr>
            </w:pPr>
            <w:r w:rsidRPr="000E500E">
              <w:rPr>
                <w:rFonts w:ascii="Arial" w:hAnsi="Arial" w:cs="Arial"/>
              </w:rPr>
              <w:t>Servizio residenziale tempora</w:t>
            </w:r>
            <w:r w:rsidR="0037328F" w:rsidRPr="000E500E">
              <w:rPr>
                <w:rFonts w:ascii="Arial" w:hAnsi="Arial" w:cs="Arial"/>
              </w:rPr>
              <w:t>-</w:t>
            </w:r>
            <w:r w:rsidRPr="000E500E">
              <w:rPr>
                <w:rFonts w:ascii="Arial" w:hAnsi="Arial" w:cs="Arial"/>
              </w:rPr>
              <w:t xml:space="preserve">neo per persone con parziali autonomie, con la finalità prevalente di offrire un periodo di sollievo ai </w:t>
            </w:r>
            <w:proofErr w:type="spellStart"/>
            <w:r w:rsidRPr="000E500E">
              <w:rPr>
                <w:rFonts w:ascii="Arial" w:hAnsi="Arial" w:cs="Arial"/>
              </w:rPr>
              <w:t>caregiver</w:t>
            </w:r>
            <w:proofErr w:type="spellEnd"/>
            <w:r w:rsidRPr="000E500E">
              <w:rPr>
                <w:rFonts w:ascii="Arial" w:hAnsi="Arial" w:cs="Arial"/>
              </w:rPr>
              <w:t xml:space="preserve"> familiari</w:t>
            </w:r>
          </w:p>
        </w:tc>
        <w:tc>
          <w:tcPr>
            <w:tcW w:w="2481" w:type="dxa"/>
          </w:tcPr>
          <w:p w:rsidR="008261C7" w:rsidRPr="000E500E" w:rsidRDefault="008261C7" w:rsidP="008261C7">
            <w:pPr>
              <w:widowControl/>
              <w:autoSpaceDE w:val="0"/>
              <w:autoSpaceDN w:val="0"/>
              <w:adjustRightInd w:val="0"/>
              <w:jc w:val="left"/>
              <w:rPr>
                <w:rFonts w:ascii="Arial" w:eastAsiaTheme="minorHAnsi" w:hAnsi="Arial" w:cs="Arial"/>
              </w:rPr>
            </w:pPr>
            <w:r w:rsidRPr="000E500E">
              <w:rPr>
                <w:rFonts w:ascii="Arial" w:eastAsiaTheme="minorHAnsi" w:hAnsi="Arial" w:cs="Arial"/>
              </w:rPr>
              <w:t>Criteri di appropriatezza alla progettualità valutati con SVM dalla UVM</w:t>
            </w:r>
          </w:p>
        </w:tc>
        <w:tc>
          <w:tcPr>
            <w:tcW w:w="1805" w:type="dxa"/>
          </w:tcPr>
          <w:p w:rsidR="008261C7" w:rsidRPr="000E500E" w:rsidRDefault="008261C7" w:rsidP="008261C7">
            <w:pPr>
              <w:rPr>
                <w:rFonts w:ascii="Arial" w:hAnsi="Arial" w:cs="Arial"/>
              </w:rPr>
            </w:pPr>
            <w:r w:rsidRPr="000E500E">
              <w:rPr>
                <w:rFonts w:ascii="Arial" w:hAnsi="Arial" w:cs="Arial"/>
              </w:rPr>
              <w:t>Cooperativa sociale accreditata</w:t>
            </w:r>
          </w:p>
        </w:tc>
      </w:tr>
      <w:tr w:rsidR="008261C7" w:rsidRPr="008261C7" w:rsidTr="005575C0">
        <w:tc>
          <w:tcPr>
            <w:tcW w:w="2402" w:type="dxa"/>
            <w:vAlign w:val="center"/>
          </w:tcPr>
          <w:p w:rsidR="008261C7" w:rsidRPr="00C108A0" w:rsidRDefault="008261C7" w:rsidP="008261C7">
            <w:pPr>
              <w:rPr>
                <w:rFonts w:ascii="Arial" w:hAnsi="Arial" w:cs="Arial"/>
                <w:b/>
                <w:bCs/>
              </w:rPr>
            </w:pPr>
            <w:r w:rsidRPr="00C108A0">
              <w:rPr>
                <w:rFonts w:ascii="Arial" w:hAnsi="Arial" w:cs="Arial"/>
                <w:b/>
                <w:bCs/>
              </w:rPr>
              <w:t>Residenzialità temporanea di sollievo in RSA</w:t>
            </w:r>
          </w:p>
        </w:tc>
        <w:tc>
          <w:tcPr>
            <w:tcW w:w="3166" w:type="dxa"/>
            <w:vAlign w:val="center"/>
          </w:tcPr>
          <w:p w:rsidR="008261C7" w:rsidRPr="00C108A0" w:rsidRDefault="008261C7" w:rsidP="008261C7">
            <w:pPr>
              <w:rPr>
                <w:rFonts w:ascii="Arial" w:hAnsi="Arial" w:cs="Arial"/>
              </w:rPr>
            </w:pPr>
            <w:r w:rsidRPr="00C108A0">
              <w:rPr>
                <w:rFonts w:ascii="Arial" w:hAnsi="Arial" w:cs="Arial"/>
              </w:rPr>
              <w:t>Ha la finalità di sollevare le famiglie dall'attività di cura ed as</w:t>
            </w:r>
            <w:r w:rsidR="0037328F" w:rsidRPr="00C108A0">
              <w:rPr>
                <w:rFonts w:ascii="Arial" w:hAnsi="Arial" w:cs="Arial"/>
              </w:rPr>
              <w:t>-</w:t>
            </w:r>
            <w:r w:rsidRPr="00C108A0">
              <w:rPr>
                <w:rFonts w:ascii="Arial" w:hAnsi="Arial" w:cs="Arial"/>
              </w:rPr>
              <w:t>sistenza per periodi programmati (</w:t>
            </w:r>
            <w:proofErr w:type="spellStart"/>
            <w:r w:rsidRPr="00C108A0">
              <w:rPr>
                <w:rFonts w:ascii="Arial" w:hAnsi="Arial" w:cs="Arial"/>
              </w:rPr>
              <w:t>max</w:t>
            </w:r>
            <w:proofErr w:type="spellEnd"/>
            <w:r w:rsidRPr="00C108A0">
              <w:rPr>
                <w:rFonts w:ascii="Arial" w:hAnsi="Arial" w:cs="Arial"/>
              </w:rPr>
              <w:t xml:space="preserve"> 60 </w:t>
            </w:r>
            <w:proofErr w:type="spellStart"/>
            <w:r w:rsidRPr="00C108A0">
              <w:rPr>
                <w:rFonts w:ascii="Arial" w:hAnsi="Arial" w:cs="Arial"/>
              </w:rPr>
              <w:t>gg</w:t>
            </w:r>
            <w:proofErr w:type="spellEnd"/>
            <w:r w:rsidRPr="00C108A0">
              <w:rPr>
                <w:rFonts w:ascii="Arial" w:hAnsi="Arial" w:cs="Arial"/>
              </w:rPr>
              <w:t xml:space="preserve"> all’anno). Possono essere accolte anche persone che usufruiscono di interventi di assistenza domiciliare o di servizi semiresidenziali. </w:t>
            </w:r>
          </w:p>
          <w:p w:rsidR="008261C7" w:rsidRPr="00C108A0" w:rsidRDefault="008261C7" w:rsidP="008261C7">
            <w:pPr>
              <w:rPr>
                <w:rFonts w:ascii="Arial" w:hAnsi="Arial" w:cs="Arial"/>
              </w:rPr>
            </w:pPr>
            <w:r w:rsidRPr="00C108A0">
              <w:rPr>
                <w:rFonts w:ascii="Arial" w:hAnsi="Arial" w:cs="Arial"/>
              </w:rPr>
              <w:t>Per le persone con demenze sono indicati solo in alcune fasi della malattia, prevalentemente quando la persona ha perso le autonomie nelle attività di vita  e non ha disturbi comportamentali significativi.</w:t>
            </w:r>
          </w:p>
        </w:tc>
        <w:tc>
          <w:tcPr>
            <w:tcW w:w="2481" w:type="dxa"/>
          </w:tcPr>
          <w:p w:rsidR="0037328F" w:rsidRPr="00C108A0" w:rsidRDefault="0037328F" w:rsidP="0037328F">
            <w:pPr>
              <w:widowControl/>
              <w:autoSpaceDE w:val="0"/>
              <w:autoSpaceDN w:val="0"/>
              <w:adjustRightInd w:val="0"/>
              <w:rPr>
                <w:rFonts w:ascii="Arial" w:eastAsiaTheme="minorHAnsi" w:hAnsi="Arial" w:cs="Arial"/>
              </w:rPr>
            </w:pPr>
          </w:p>
          <w:p w:rsidR="008261C7" w:rsidRPr="00C108A0" w:rsidRDefault="008261C7" w:rsidP="0037328F">
            <w:pPr>
              <w:widowControl/>
              <w:autoSpaceDE w:val="0"/>
              <w:autoSpaceDN w:val="0"/>
              <w:adjustRightInd w:val="0"/>
              <w:rPr>
                <w:rFonts w:ascii="Arial" w:eastAsiaTheme="minorHAnsi" w:hAnsi="Arial" w:cs="Arial"/>
              </w:rPr>
            </w:pPr>
            <w:r w:rsidRPr="00C108A0">
              <w:rPr>
                <w:rFonts w:ascii="Arial" w:eastAsiaTheme="minorHAnsi" w:hAnsi="Arial" w:cs="Arial"/>
              </w:rPr>
              <w:t>Criteri di appropriatezza alla</w:t>
            </w:r>
            <w:r w:rsidR="0037328F" w:rsidRPr="00C108A0">
              <w:rPr>
                <w:rFonts w:ascii="Arial" w:eastAsiaTheme="minorHAnsi" w:hAnsi="Arial" w:cs="Arial"/>
              </w:rPr>
              <w:t xml:space="preserve"> </w:t>
            </w:r>
            <w:r w:rsidRPr="00C108A0">
              <w:rPr>
                <w:rFonts w:ascii="Arial" w:eastAsiaTheme="minorHAnsi" w:hAnsi="Arial" w:cs="Arial"/>
              </w:rPr>
              <w:t>progettualità residen</w:t>
            </w:r>
            <w:r w:rsidR="0037328F" w:rsidRPr="00C108A0">
              <w:rPr>
                <w:rFonts w:ascii="Arial" w:eastAsiaTheme="minorHAnsi" w:hAnsi="Arial" w:cs="Arial"/>
              </w:rPr>
              <w:t>-</w:t>
            </w:r>
            <w:r w:rsidRPr="00C108A0">
              <w:rPr>
                <w:rFonts w:ascii="Arial" w:eastAsiaTheme="minorHAnsi" w:hAnsi="Arial" w:cs="Arial"/>
              </w:rPr>
              <w:t>ziale di sollievo valutati con SVM dalla UVM</w:t>
            </w:r>
          </w:p>
        </w:tc>
        <w:tc>
          <w:tcPr>
            <w:tcW w:w="1805" w:type="dxa"/>
          </w:tcPr>
          <w:p w:rsidR="008261C7" w:rsidRPr="00C108A0" w:rsidRDefault="008261C7" w:rsidP="008261C7">
            <w:pPr>
              <w:rPr>
                <w:rFonts w:ascii="Arial" w:hAnsi="Arial" w:cs="Arial"/>
              </w:rPr>
            </w:pPr>
          </w:p>
          <w:p w:rsidR="008261C7" w:rsidRPr="00C108A0" w:rsidRDefault="008261C7" w:rsidP="008261C7">
            <w:pPr>
              <w:rPr>
                <w:rFonts w:ascii="Arial" w:hAnsi="Arial" w:cs="Arial"/>
              </w:rPr>
            </w:pPr>
            <w:r w:rsidRPr="00C108A0">
              <w:rPr>
                <w:rFonts w:ascii="Arial" w:hAnsi="Arial" w:cs="Arial"/>
              </w:rPr>
              <w:t xml:space="preserve">APSP </w:t>
            </w:r>
          </w:p>
          <w:p w:rsidR="008261C7" w:rsidRPr="00C108A0" w:rsidRDefault="008261C7" w:rsidP="008261C7">
            <w:pPr>
              <w:rPr>
                <w:rFonts w:ascii="Arial" w:hAnsi="Arial" w:cs="Arial"/>
              </w:rPr>
            </w:pPr>
            <w:r w:rsidRPr="00C108A0">
              <w:rPr>
                <w:rFonts w:ascii="Arial" w:hAnsi="Arial" w:cs="Arial"/>
              </w:rPr>
              <w:t xml:space="preserve">Altri enti erogatori accreditati </w:t>
            </w:r>
          </w:p>
        </w:tc>
      </w:tr>
      <w:tr w:rsidR="008261C7" w:rsidRPr="008261C7" w:rsidTr="005575C0">
        <w:tc>
          <w:tcPr>
            <w:tcW w:w="2402" w:type="dxa"/>
            <w:vAlign w:val="center"/>
          </w:tcPr>
          <w:p w:rsidR="008261C7" w:rsidRPr="00C108A0" w:rsidRDefault="008261C7" w:rsidP="0037328F">
            <w:pPr>
              <w:rPr>
                <w:rFonts w:ascii="Arial" w:hAnsi="Arial" w:cs="Arial"/>
                <w:b/>
                <w:bCs/>
              </w:rPr>
            </w:pPr>
            <w:r w:rsidRPr="00C108A0">
              <w:rPr>
                <w:rFonts w:ascii="Arial" w:hAnsi="Arial" w:cs="Arial"/>
                <w:b/>
                <w:bCs/>
              </w:rPr>
              <w:t>Residenzialità temporanea  - RSAO</w:t>
            </w:r>
          </w:p>
        </w:tc>
        <w:tc>
          <w:tcPr>
            <w:tcW w:w="3166" w:type="dxa"/>
            <w:vAlign w:val="center"/>
          </w:tcPr>
          <w:p w:rsidR="008261C7" w:rsidRPr="00C108A0" w:rsidRDefault="008261C7" w:rsidP="0037328F">
            <w:pPr>
              <w:rPr>
                <w:rFonts w:ascii="Arial" w:hAnsi="Arial" w:cs="Arial"/>
              </w:rPr>
            </w:pPr>
            <w:r w:rsidRPr="00C108A0">
              <w:rPr>
                <w:rFonts w:ascii="Arial" w:hAnsi="Arial" w:cs="Arial"/>
              </w:rPr>
              <w:t xml:space="preserve">Rappresenta la sede di risposta ai bisogni assistenziali derivanti </w:t>
            </w:r>
            <w:r w:rsidRPr="00C108A0">
              <w:rPr>
                <w:rFonts w:ascii="Arial" w:hAnsi="Arial" w:cs="Arial"/>
              </w:rPr>
              <w:lastRenderedPageBreak/>
              <w:t>da situazioni cliniche assisten</w:t>
            </w:r>
            <w:r w:rsidR="0037328F" w:rsidRPr="00C108A0">
              <w:rPr>
                <w:rFonts w:ascii="Arial" w:hAnsi="Arial" w:cs="Arial"/>
              </w:rPr>
              <w:t>-</w:t>
            </w:r>
            <w:r w:rsidRPr="00C108A0">
              <w:rPr>
                <w:rFonts w:ascii="Arial" w:hAnsi="Arial" w:cs="Arial"/>
              </w:rPr>
              <w:t>ziali che richiedono continuità terapeutica rispetto al ricovero ospedaliero, supporto sanitario proprio della fase di post acuzie. Il ricovero in RSAO ha la durata massima di 180 giorni.</w:t>
            </w:r>
          </w:p>
          <w:p w:rsidR="008261C7" w:rsidRPr="00C108A0" w:rsidRDefault="008261C7" w:rsidP="0037328F">
            <w:pPr>
              <w:rPr>
                <w:rFonts w:ascii="Arial" w:hAnsi="Arial" w:cs="Arial"/>
              </w:rPr>
            </w:pPr>
            <w:r w:rsidRPr="00C108A0">
              <w:rPr>
                <w:rFonts w:ascii="Arial" w:hAnsi="Arial" w:cs="Arial"/>
              </w:rPr>
              <w:t>Per le persone con demenze è indicata solo in alcune fasi della malattia, prevalentemente quan</w:t>
            </w:r>
            <w:r w:rsidR="0037328F" w:rsidRPr="00C108A0">
              <w:rPr>
                <w:rFonts w:ascii="Arial" w:hAnsi="Arial" w:cs="Arial"/>
              </w:rPr>
              <w:t>-</w:t>
            </w:r>
            <w:r w:rsidRPr="00C108A0">
              <w:rPr>
                <w:rFonts w:ascii="Arial" w:hAnsi="Arial" w:cs="Arial"/>
              </w:rPr>
              <w:t xml:space="preserve">do la persona presenta </w:t>
            </w:r>
            <w:proofErr w:type="spellStart"/>
            <w:r w:rsidRPr="00C108A0">
              <w:rPr>
                <w:rFonts w:ascii="Arial" w:hAnsi="Arial" w:cs="Arial"/>
              </w:rPr>
              <w:t>comor</w:t>
            </w:r>
            <w:r w:rsidR="0037328F" w:rsidRPr="00C108A0">
              <w:rPr>
                <w:rFonts w:ascii="Arial" w:hAnsi="Arial" w:cs="Arial"/>
              </w:rPr>
              <w:t>-</w:t>
            </w:r>
            <w:r w:rsidRPr="00C108A0">
              <w:rPr>
                <w:rFonts w:ascii="Arial" w:hAnsi="Arial" w:cs="Arial"/>
              </w:rPr>
              <w:t>bidità</w:t>
            </w:r>
            <w:proofErr w:type="spellEnd"/>
            <w:r w:rsidRPr="00C108A0">
              <w:rPr>
                <w:rFonts w:ascii="Arial" w:hAnsi="Arial" w:cs="Arial"/>
              </w:rPr>
              <w:t xml:space="preserve"> con altre patologie croniche non compensate  e non ha disturbi comportamentali significativi.</w:t>
            </w:r>
          </w:p>
        </w:tc>
        <w:tc>
          <w:tcPr>
            <w:tcW w:w="2481" w:type="dxa"/>
          </w:tcPr>
          <w:p w:rsidR="008261C7" w:rsidRPr="00C108A0" w:rsidRDefault="008261C7" w:rsidP="0037328F">
            <w:pPr>
              <w:widowControl/>
              <w:autoSpaceDE w:val="0"/>
              <w:autoSpaceDN w:val="0"/>
              <w:adjustRightInd w:val="0"/>
              <w:rPr>
                <w:rFonts w:ascii="Arial" w:eastAsiaTheme="minorHAnsi" w:hAnsi="Arial" w:cs="Arial"/>
              </w:rPr>
            </w:pPr>
            <w:r w:rsidRPr="00C108A0">
              <w:rPr>
                <w:rFonts w:ascii="Arial" w:eastAsiaTheme="minorHAnsi" w:hAnsi="Arial" w:cs="Arial"/>
              </w:rPr>
              <w:lastRenderedPageBreak/>
              <w:t>Criteri di appropriatezza alla progettualità residen</w:t>
            </w:r>
            <w:r w:rsidR="0037328F" w:rsidRPr="00C108A0">
              <w:rPr>
                <w:rFonts w:ascii="Arial" w:eastAsiaTheme="minorHAnsi" w:hAnsi="Arial" w:cs="Arial"/>
              </w:rPr>
              <w:t>-</w:t>
            </w:r>
            <w:r w:rsidRPr="00C108A0">
              <w:rPr>
                <w:rFonts w:ascii="Arial" w:eastAsiaTheme="minorHAnsi" w:hAnsi="Arial" w:cs="Arial"/>
              </w:rPr>
              <w:lastRenderedPageBreak/>
              <w:t>ziale RSAO valutati con SVM dalla UVM</w:t>
            </w:r>
          </w:p>
        </w:tc>
        <w:tc>
          <w:tcPr>
            <w:tcW w:w="1805" w:type="dxa"/>
          </w:tcPr>
          <w:p w:rsidR="008261C7" w:rsidRPr="00C108A0" w:rsidRDefault="008261C7" w:rsidP="0037328F">
            <w:pPr>
              <w:rPr>
                <w:rFonts w:ascii="Arial" w:hAnsi="Arial" w:cs="Arial"/>
              </w:rPr>
            </w:pPr>
            <w:r w:rsidRPr="00C108A0">
              <w:rPr>
                <w:rFonts w:ascii="Arial" w:hAnsi="Arial" w:cs="Arial"/>
              </w:rPr>
              <w:lastRenderedPageBreak/>
              <w:t>Enti erogatori accreditati</w:t>
            </w:r>
          </w:p>
        </w:tc>
      </w:tr>
      <w:tr w:rsidR="008261C7" w:rsidRPr="008261C7" w:rsidTr="005575C0">
        <w:tc>
          <w:tcPr>
            <w:tcW w:w="2402" w:type="dxa"/>
            <w:tcBorders>
              <w:bottom w:val="single" w:sz="4" w:space="0" w:color="auto"/>
            </w:tcBorders>
            <w:vAlign w:val="center"/>
          </w:tcPr>
          <w:p w:rsidR="008261C7" w:rsidRPr="00C108A0" w:rsidRDefault="008261C7" w:rsidP="008261C7">
            <w:pPr>
              <w:rPr>
                <w:rFonts w:ascii="Arial" w:hAnsi="Arial" w:cs="Arial"/>
                <w:b/>
                <w:bCs/>
              </w:rPr>
            </w:pPr>
            <w:r w:rsidRPr="00C108A0">
              <w:rPr>
                <w:rFonts w:ascii="Arial" w:hAnsi="Arial" w:cs="Arial"/>
                <w:b/>
                <w:bCs/>
              </w:rPr>
              <w:lastRenderedPageBreak/>
              <w:t>Residenzialità in RSA posti base</w:t>
            </w:r>
          </w:p>
        </w:tc>
        <w:tc>
          <w:tcPr>
            <w:tcW w:w="3166" w:type="dxa"/>
            <w:tcBorders>
              <w:bottom w:val="single" w:sz="4" w:space="0" w:color="auto"/>
            </w:tcBorders>
            <w:vAlign w:val="center"/>
          </w:tcPr>
          <w:p w:rsidR="008261C7" w:rsidRPr="00C108A0" w:rsidRDefault="008261C7" w:rsidP="008261C7">
            <w:pPr>
              <w:rPr>
                <w:rFonts w:ascii="Arial" w:hAnsi="Arial" w:cs="Arial"/>
              </w:rPr>
            </w:pPr>
            <w:r w:rsidRPr="00C108A0">
              <w:rPr>
                <w:rFonts w:ascii="Arial" w:hAnsi="Arial" w:cs="Arial"/>
              </w:rPr>
              <w:t>Garantiscono l'accoglienza di persone non autosufficienti che necessitano di trattamenti ed assistenza continui e non possono essere assistite a domicilio. Offrono prestazioni sanitarie e assistenziali, aiuto nel recupero funzionale e nell' inserimento sociale. Alcune strutture sono dotate di posti ad alto fabbisogno assistenziale (nuclei sanitari, nuclei per demenze gravi).</w:t>
            </w:r>
          </w:p>
        </w:tc>
        <w:tc>
          <w:tcPr>
            <w:tcW w:w="2481" w:type="dxa"/>
            <w:tcBorders>
              <w:bottom w:val="single" w:sz="4" w:space="0" w:color="auto"/>
            </w:tcBorders>
          </w:tcPr>
          <w:p w:rsidR="008261C7" w:rsidRPr="00C108A0" w:rsidRDefault="008261C7" w:rsidP="008261C7">
            <w:pPr>
              <w:widowControl/>
              <w:autoSpaceDE w:val="0"/>
              <w:autoSpaceDN w:val="0"/>
              <w:adjustRightInd w:val="0"/>
              <w:jc w:val="left"/>
              <w:rPr>
                <w:rFonts w:ascii="Arial" w:eastAsiaTheme="minorHAnsi" w:hAnsi="Arial" w:cs="Arial"/>
              </w:rPr>
            </w:pPr>
            <w:r w:rsidRPr="00C108A0">
              <w:rPr>
                <w:rFonts w:ascii="Arial" w:eastAsiaTheme="minorHAnsi" w:hAnsi="Arial" w:cs="Arial"/>
              </w:rPr>
              <w:t>Criteri di appropriatezza alla</w:t>
            </w:r>
          </w:p>
          <w:p w:rsidR="008261C7" w:rsidRPr="00C108A0" w:rsidRDefault="008261C7" w:rsidP="008261C7">
            <w:pPr>
              <w:rPr>
                <w:rFonts w:ascii="Arial" w:hAnsi="Arial" w:cs="Arial"/>
              </w:rPr>
            </w:pPr>
            <w:r w:rsidRPr="00C108A0">
              <w:rPr>
                <w:rFonts w:ascii="Arial" w:eastAsiaTheme="minorHAnsi" w:hAnsi="Arial" w:cs="Arial"/>
              </w:rPr>
              <w:t>progettualità residenziale valutati dalla UVM con SVM e quadro sinottico che prevede tra i criteri di priorità la valutazione cognitiva della persona e la eventuale presenza di disturbi comportamentali  prevalenti con diagnosi di demenza</w:t>
            </w:r>
          </w:p>
        </w:tc>
        <w:tc>
          <w:tcPr>
            <w:tcW w:w="1805" w:type="dxa"/>
            <w:tcBorders>
              <w:bottom w:val="single" w:sz="4" w:space="0" w:color="auto"/>
            </w:tcBorders>
          </w:tcPr>
          <w:p w:rsidR="008261C7" w:rsidRPr="00C108A0" w:rsidRDefault="008261C7" w:rsidP="008261C7">
            <w:pPr>
              <w:rPr>
                <w:rFonts w:ascii="Arial" w:hAnsi="Arial" w:cs="Arial"/>
              </w:rPr>
            </w:pPr>
          </w:p>
          <w:p w:rsidR="008261C7" w:rsidRPr="00C108A0" w:rsidRDefault="008261C7" w:rsidP="008261C7">
            <w:pPr>
              <w:rPr>
                <w:rFonts w:ascii="Arial" w:hAnsi="Arial" w:cs="Arial"/>
              </w:rPr>
            </w:pPr>
            <w:r w:rsidRPr="00C108A0">
              <w:rPr>
                <w:rFonts w:ascii="Arial" w:hAnsi="Arial" w:cs="Arial"/>
              </w:rPr>
              <w:t xml:space="preserve">APSP </w:t>
            </w:r>
          </w:p>
          <w:p w:rsidR="008261C7" w:rsidRPr="00C108A0" w:rsidRDefault="008261C7" w:rsidP="008261C7">
            <w:pPr>
              <w:rPr>
                <w:rFonts w:ascii="Arial" w:hAnsi="Arial" w:cs="Arial"/>
              </w:rPr>
            </w:pPr>
          </w:p>
          <w:p w:rsidR="008261C7" w:rsidRPr="00C108A0" w:rsidRDefault="008261C7" w:rsidP="008261C7">
            <w:pPr>
              <w:rPr>
                <w:rFonts w:ascii="Arial" w:hAnsi="Arial" w:cs="Arial"/>
              </w:rPr>
            </w:pPr>
            <w:r w:rsidRPr="00C108A0">
              <w:rPr>
                <w:rFonts w:ascii="Arial" w:hAnsi="Arial" w:cs="Arial"/>
              </w:rPr>
              <w:t>Altri enti erogatori accreditati</w:t>
            </w:r>
          </w:p>
        </w:tc>
      </w:tr>
      <w:tr w:rsidR="008261C7" w:rsidRPr="008261C7" w:rsidTr="005575C0">
        <w:tc>
          <w:tcPr>
            <w:tcW w:w="2402" w:type="dxa"/>
            <w:tcBorders>
              <w:bottom w:val="single" w:sz="4" w:space="0" w:color="auto"/>
            </w:tcBorders>
            <w:vAlign w:val="center"/>
          </w:tcPr>
          <w:p w:rsidR="008261C7" w:rsidRPr="00C108A0" w:rsidRDefault="008261C7" w:rsidP="0037328F">
            <w:pPr>
              <w:rPr>
                <w:rFonts w:ascii="Arial" w:hAnsi="Arial" w:cs="Arial"/>
                <w:b/>
                <w:bCs/>
              </w:rPr>
            </w:pPr>
            <w:r w:rsidRPr="00C108A0">
              <w:rPr>
                <w:rFonts w:ascii="Arial" w:hAnsi="Arial" w:cs="Arial"/>
                <w:b/>
                <w:bCs/>
              </w:rPr>
              <w:t>Residenzialità in RSA posti nucleo per soggetti con elevata necessità assistenziale sanitaria e per demenze gravi e/o importanti disturbi del comportamento</w:t>
            </w:r>
          </w:p>
        </w:tc>
        <w:tc>
          <w:tcPr>
            <w:tcW w:w="3166" w:type="dxa"/>
            <w:tcBorders>
              <w:bottom w:val="single" w:sz="4" w:space="0" w:color="auto"/>
            </w:tcBorders>
            <w:vAlign w:val="center"/>
          </w:tcPr>
          <w:p w:rsidR="008261C7" w:rsidRPr="00C108A0" w:rsidRDefault="008261C7" w:rsidP="0037328F">
            <w:pPr>
              <w:widowControl/>
              <w:autoSpaceDE w:val="0"/>
              <w:autoSpaceDN w:val="0"/>
              <w:adjustRightInd w:val="0"/>
              <w:rPr>
                <w:rFonts w:ascii="Arial" w:eastAsiaTheme="minorHAnsi" w:hAnsi="Arial" w:cs="Arial"/>
              </w:rPr>
            </w:pPr>
            <w:r w:rsidRPr="00C108A0">
              <w:rPr>
                <w:rFonts w:ascii="Arial" w:eastAsiaTheme="minorHAnsi" w:hAnsi="Arial" w:cs="Arial"/>
              </w:rPr>
              <w:t>Garantiscono una accoglienza residenziale finalizzata ad obiettivi particolari quali l’assistenza a persone con gravi disturbi comportamentali o l’assistenza a pazienti affetti da forme patologiche severe che necessitano di assistenza qualificata ed intensiva.</w:t>
            </w:r>
          </w:p>
        </w:tc>
        <w:tc>
          <w:tcPr>
            <w:tcW w:w="2481" w:type="dxa"/>
            <w:tcBorders>
              <w:bottom w:val="single" w:sz="4" w:space="0" w:color="auto"/>
            </w:tcBorders>
          </w:tcPr>
          <w:p w:rsidR="008261C7" w:rsidRPr="00C108A0" w:rsidRDefault="008261C7" w:rsidP="0037328F">
            <w:pPr>
              <w:widowControl/>
              <w:autoSpaceDE w:val="0"/>
              <w:autoSpaceDN w:val="0"/>
              <w:adjustRightInd w:val="0"/>
              <w:rPr>
                <w:rFonts w:ascii="Arial" w:eastAsiaTheme="minorHAnsi" w:hAnsi="Arial" w:cs="Arial"/>
                <w:sz w:val="24"/>
                <w:szCs w:val="24"/>
              </w:rPr>
            </w:pPr>
            <w:r w:rsidRPr="00C108A0">
              <w:rPr>
                <w:rFonts w:ascii="Arial" w:eastAsiaTheme="minorHAnsi" w:hAnsi="Arial" w:cs="Arial"/>
              </w:rPr>
              <w:t>Specifici bisogni clinico assistenziali valutati da UVM  con SVM e quadro sinottico che prevede tra i criteri di priorità la valutazione cognitiva della persona e la eventuale presenza di disturbi comportamentali  prevalenti con diagnosi di demenza</w:t>
            </w:r>
          </w:p>
        </w:tc>
        <w:tc>
          <w:tcPr>
            <w:tcW w:w="1805" w:type="dxa"/>
            <w:tcBorders>
              <w:bottom w:val="single" w:sz="4" w:space="0" w:color="auto"/>
            </w:tcBorders>
          </w:tcPr>
          <w:p w:rsidR="0037328F" w:rsidRPr="00C108A0" w:rsidRDefault="0037328F" w:rsidP="0037328F">
            <w:pPr>
              <w:rPr>
                <w:rFonts w:ascii="Arial" w:hAnsi="Arial" w:cs="Arial"/>
              </w:rPr>
            </w:pPr>
          </w:p>
          <w:p w:rsidR="008261C7" w:rsidRPr="00C108A0" w:rsidRDefault="008261C7" w:rsidP="0037328F">
            <w:pPr>
              <w:rPr>
                <w:rFonts w:ascii="Arial" w:hAnsi="Arial" w:cs="Arial"/>
              </w:rPr>
            </w:pPr>
            <w:r w:rsidRPr="00C108A0">
              <w:rPr>
                <w:rFonts w:ascii="Arial" w:hAnsi="Arial" w:cs="Arial"/>
              </w:rPr>
              <w:t xml:space="preserve">APSP </w:t>
            </w:r>
          </w:p>
          <w:p w:rsidR="008261C7" w:rsidRPr="00C108A0" w:rsidRDefault="008261C7" w:rsidP="0037328F">
            <w:pPr>
              <w:rPr>
                <w:rFonts w:ascii="Arial" w:hAnsi="Arial" w:cs="Arial"/>
              </w:rPr>
            </w:pPr>
          </w:p>
          <w:p w:rsidR="008261C7" w:rsidRPr="00C108A0" w:rsidRDefault="008261C7" w:rsidP="0037328F">
            <w:pPr>
              <w:rPr>
                <w:rFonts w:ascii="Arial" w:hAnsi="Arial" w:cs="Arial"/>
              </w:rPr>
            </w:pPr>
            <w:r w:rsidRPr="00C108A0">
              <w:rPr>
                <w:rFonts w:ascii="Arial" w:hAnsi="Arial" w:cs="Arial"/>
              </w:rPr>
              <w:t>Altri enti erogatori accreditati</w:t>
            </w:r>
          </w:p>
        </w:tc>
      </w:tr>
      <w:tr w:rsidR="008261C7" w:rsidRPr="008261C7" w:rsidTr="005575C0">
        <w:tc>
          <w:tcPr>
            <w:tcW w:w="2402" w:type="dxa"/>
            <w:tcBorders>
              <w:bottom w:val="single" w:sz="4" w:space="0" w:color="auto"/>
            </w:tcBorders>
            <w:shd w:val="clear" w:color="auto" w:fill="D9D9D9" w:themeFill="background1" w:themeFillShade="D9"/>
            <w:vAlign w:val="center"/>
          </w:tcPr>
          <w:p w:rsidR="008261C7" w:rsidRPr="008261C7" w:rsidRDefault="008261C7" w:rsidP="008261C7">
            <w:pPr>
              <w:rPr>
                <w:rFonts w:ascii="Arial" w:hAnsi="Arial" w:cs="Arial"/>
                <w:b/>
                <w:bCs/>
                <w:color w:val="0070C0"/>
              </w:rPr>
            </w:pPr>
          </w:p>
        </w:tc>
        <w:tc>
          <w:tcPr>
            <w:tcW w:w="3166" w:type="dxa"/>
            <w:tcBorders>
              <w:bottom w:val="single" w:sz="4" w:space="0" w:color="auto"/>
            </w:tcBorders>
            <w:shd w:val="clear" w:color="auto" w:fill="D9D9D9" w:themeFill="background1" w:themeFillShade="D9"/>
            <w:vAlign w:val="center"/>
          </w:tcPr>
          <w:p w:rsidR="008261C7" w:rsidRPr="008261C7" w:rsidRDefault="008261C7" w:rsidP="008261C7">
            <w:pPr>
              <w:rPr>
                <w:color w:val="0070C0"/>
              </w:rPr>
            </w:pPr>
          </w:p>
        </w:tc>
        <w:tc>
          <w:tcPr>
            <w:tcW w:w="2481" w:type="dxa"/>
            <w:tcBorders>
              <w:bottom w:val="single" w:sz="4" w:space="0" w:color="auto"/>
            </w:tcBorders>
            <w:shd w:val="clear" w:color="auto" w:fill="D9D9D9" w:themeFill="background1" w:themeFillShade="D9"/>
          </w:tcPr>
          <w:p w:rsidR="008261C7" w:rsidRPr="008261C7" w:rsidRDefault="008261C7" w:rsidP="008261C7">
            <w:pPr>
              <w:rPr>
                <w:color w:val="0070C0"/>
              </w:rPr>
            </w:pPr>
          </w:p>
        </w:tc>
        <w:tc>
          <w:tcPr>
            <w:tcW w:w="1805" w:type="dxa"/>
            <w:tcBorders>
              <w:bottom w:val="single" w:sz="4" w:space="0" w:color="auto"/>
            </w:tcBorders>
            <w:shd w:val="clear" w:color="auto" w:fill="D9D9D9" w:themeFill="background1" w:themeFillShade="D9"/>
          </w:tcPr>
          <w:p w:rsidR="008261C7" w:rsidRPr="008261C7" w:rsidRDefault="008261C7" w:rsidP="008261C7">
            <w:pPr>
              <w:rPr>
                <w:color w:val="0070C0"/>
              </w:rPr>
            </w:pPr>
          </w:p>
        </w:tc>
      </w:tr>
      <w:tr w:rsidR="00C108A0" w:rsidRPr="008261C7" w:rsidTr="008261C7">
        <w:tc>
          <w:tcPr>
            <w:tcW w:w="9854" w:type="dxa"/>
            <w:gridSpan w:val="4"/>
            <w:tcBorders>
              <w:top w:val="single" w:sz="4" w:space="0" w:color="auto"/>
            </w:tcBorders>
            <w:vAlign w:val="center"/>
          </w:tcPr>
          <w:p w:rsidR="00C108A0" w:rsidRPr="00C108A0" w:rsidRDefault="00C108A0" w:rsidP="007D2E3D">
            <w:pPr>
              <w:spacing w:line="276" w:lineRule="auto"/>
              <w:jc w:val="center"/>
              <w:rPr>
                <w:rFonts w:ascii="Arial" w:hAnsi="Arial" w:cs="Arial"/>
                <w:b/>
                <w:bCs/>
                <w:sz w:val="22"/>
                <w:szCs w:val="22"/>
              </w:rPr>
            </w:pPr>
          </w:p>
        </w:tc>
      </w:tr>
      <w:tr w:rsidR="008261C7" w:rsidRPr="008261C7" w:rsidTr="008261C7">
        <w:tc>
          <w:tcPr>
            <w:tcW w:w="9854" w:type="dxa"/>
            <w:gridSpan w:val="4"/>
            <w:tcBorders>
              <w:top w:val="single" w:sz="4" w:space="0" w:color="auto"/>
            </w:tcBorders>
            <w:vAlign w:val="center"/>
          </w:tcPr>
          <w:p w:rsidR="008261C7" w:rsidRPr="00C108A0" w:rsidRDefault="008261C7" w:rsidP="007D2E3D">
            <w:pPr>
              <w:spacing w:line="276" w:lineRule="auto"/>
              <w:jc w:val="center"/>
              <w:rPr>
                <w:rFonts w:ascii="Arial" w:hAnsi="Arial" w:cs="Arial"/>
                <w:b/>
                <w:sz w:val="22"/>
                <w:szCs w:val="22"/>
              </w:rPr>
            </w:pPr>
            <w:r w:rsidRPr="00C108A0">
              <w:rPr>
                <w:rFonts w:ascii="Arial" w:hAnsi="Arial" w:cs="Arial"/>
                <w:b/>
                <w:bCs/>
                <w:sz w:val="22"/>
                <w:szCs w:val="22"/>
              </w:rPr>
              <w:t>Interventi di supporto alla gestione della malattia ed alla non autosufficienza</w:t>
            </w:r>
            <w:r w:rsidR="001712E5" w:rsidRPr="00C108A0">
              <w:rPr>
                <w:rFonts w:ascii="Arial" w:hAnsi="Arial" w:cs="Arial"/>
                <w:b/>
                <w:bCs/>
                <w:sz w:val="22"/>
                <w:szCs w:val="22"/>
              </w:rPr>
              <w:t>.</w:t>
            </w:r>
          </w:p>
        </w:tc>
      </w:tr>
      <w:tr w:rsidR="008261C7" w:rsidRPr="008261C7" w:rsidTr="008261C7">
        <w:tc>
          <w:tcPr>
            <w:tcW w:w="2402" w:type="dxa"/>
            <w:vAlign w:val="center"/>
          </w:tcPr>
          <w:p w:rsidR="008261C7" w:rsidRPr="00C108A0" w:rsidRDefault="008261C7" w:rsidP="008261C7">
            <w:pPr>
              <w:rPr>
                <w:rFonts w:ascii="Arial" w:hAnsi="Arial" w:cs="Arial"/>
                <w:b/>
                <w:bCs/>
              </w:rPr>
            </w:pPr>
            <w:r w:rsidRPr="00C108A0">
              <w:rPr>
                <w:rFonts w:ascii="Arial" w:hAnsi="Arial" w:cs="Arial"/>
                <w:b/>
                <w:bCs/>
              </w:rPr>
              <w:t>Esenzione ticket per patologia</w:t>
            </w:r>
          </w:p>
          <w:p w:rsidR="008261C7" w:rsidRPr="00C108A0" w:rsidRDefault="008261C7" w:rsidP="008261C7">
            <w:pPr>
              <w:rPr>
                <w:rFonts w:ascii="Arial" w:hAnsi="Arial" w:cs="Arial"/>
                <w:b/>
                <w:bCs/>
              </w:rPr>
            </w:pPr>
          </w:p>
        </w:tc>
        <w:tc>
          <w:tcPr>
            <w:tcW w:w="7452" w:type="dxa"/>
            <w:gridSpan w:val="3"/>
            <w:vAlign w:val="center"/>
          </w:tcPr>
          <w:p w:rsidR="008261C7" w:rsidRPr="00C108A0" w:rsidRDefault="008261C7" w:rsidP="008261C7">
            <w:pPr>
              <w:rPr>
                <w:rFonts w:ascii="Arial" w:hAnsi="Arial" w:cs="Arial"/>
              </w:rPr>
            </w:pPr>
            <w:r w:rsidRPr="00C108A0">
              <w:rPr>
                <w:rFonts w:ascii="Arial" w:eastAsia="Arial" w:hAnsi="Arial" w:cs="Arial"/>
                <w:spacing w:val="2"/>
              </w:rPr>
              <w:t>A</w:t>
            </w:r>
            <w:r w:rsidRPr="00C108A0">
              <w:rPr>
                <w:rFonts w:ascii="Arial" w:eastAsia="Arial" w:hAnsi="Arial" w:cs="Arial"/>
              </w:rPr>
              <w:t>i</w:t>
            </w:r>
            <w:r w:rsidRPr="00C108A0">
              <w:rPr>
                <w:rFonts w:ascii="Arial" w:eastAsia="Arial" w:hAnsi="Arial" w:cs="Arial"/>
                <w:spacing w:val="26"/>
              </w:rPr>
              <w:t xml:space="preserve"> </w:t>
            </w:r>
            <w:r w:rsidRPr="00C108A0">
              <w:rPr>
                <w:rFonts w:ascii="Arial" w:eastAsia="Arial" w:hAnsi="Arial" w:cs="Arial"/>
                <w:spacing w:val="2"/>
                <w:w w:val="87"/>
              </w:rPr>
              <w:t>se</w:t>
            </w:r>
            <w:r w:rsidRPr="00C108A0">
              <w:rPr>
                <w:rFonts w:ascii="Arial" w:eastAsia="Arial" w:hAnsi="Arial" w:cs="Arial"/>
                <w:spacing w:val="-2"/>
                <w:w w:val="87"/>
              </w:rPr>
              <w:t>n</w:t>
            </w:r>
            <w:r w:rsidRPr="00C108A0">
              <w:rPr>
                <w:rFonts w:ascii="Arial" w:eastAsia="Arial" w:hAnsi="Arial" w:cs="Arial"/>
                <w:spacing w:val="2"/>
                <w:w w:val="87"/>
              </w:rPr>
              <w:t>s</w:t>
            </w:r>
            <w:r w:rsidRPr="00C108A0">
              <w:rPr>
                <w:rFonts w:ascii="Arial" w:eastAsia="Arial" w:hAnsi="Arial" w:cs="Arial"/>
                <w:w w:val="87"/>
              </w:rPr>
              <w:t>i</w:t>
            </w:r>
            <w:r w:rsidRPr="00C108A0">
              <w:rPr>
                <w:rFonts w:ascii="Arial" w:eastAsia="Arial" w:hAnsi="Arial" w:cs="Arial"/>
                <w:spacing w:val="49"/>
                <w:w w:val="87"/>
              </w:rPr>
              <w:t xml:space="preserve"> </w:t>
            </w:r>
            <w:r w:rsidRPr="00C108A0">
              <w:rPr>
                <w:rFonts w:ascii="Arial" w:eastAsia="Arial" w:hAnsi="Arial" w:cs="Arial"/>
                <w:spacing w:val="-2"/>
              </w:rPr>
              <w:t>d</w:t>
            </w:r>
            <w:r w:rsidRPr="00C108A0">
              <w:rPr>
                <w:rFonts w:ascii="Arial" w:eastAsia="Arial" w:hAnsi="Arial" w:cs="Arial"/>
                <w:spacing w:val="2"/>
              </w:rPr>
              <w:t>e</w:t>
            </w:r>
            <w:r w:rsidRPr="00C108A0">
              <w:rPr>
                <w:rFonts w:ascii="Arial" w:eastAsia="Arial" w:hAnsi="Arial" w:cs="Arial"/>
              </w:rPr>
              <w:t>l</w:t>
            </w:r>
            <w:r w:rsidRPr="00C108A0">
              <w:rPr>
                <w:rFonts w:ascii="Arial" w:eastAsia="Arial" w:hAnsi="Arial" w:cs="Arial"/>
                <w:spacing w:val="13"/>
              </w:rPr>
              <w:t xml:space="preserve"> </w:t>
            </w:r>
            <w:r w:rsidRPr="00C108A0">
              <w:rPr>
                <w:rFonts w:ascii="Arial" w:eastAsia="Arial" w:hAnsi="Arial" w:cs="Arial"/>
                <w:w w:val="78"/>
              </w:rPr>
              <w:t>D</w:t>
            </w:r>
            <w:r w:rsidRPr="00C108A0">
              <w:rPr>
                <w:rFonts w:ascii="Arial" w:eastAsia="Arial" w:hAnsi="Arial" w:cs="Arial"/>
                <w:spacing w:val="20"/>
                <w:w w:val="78"/>
              </w:rPr>
              <w:t xml:space="preserve"> </w:t>
            </w:r>
            <w:r w:rsidRPr="00C108A0">
              <w:rPr>
                <w:rFonts w:ascii="Arial" w:eastAsia="Arial" w:hAnsi="Arial" w:cs="Arial"/>
                <w:w w:val="78"/>
              </w:rPr>
              <w:t xml:space="preserve">M  </w:t>
            </w:r>
            <w:r w:rsidRPr="00C108A0">
              <w:rPr>
                <w:rFonts w:ascii="Arial" w:eastAsia="Arial" w:hAnsi="Arial" w:cs="Arial"/>
                <w:spacing w:val="29"/>
                <w:w w:val="78"/>
              </w:rPr>
              <w:t xml:space="preserve"> </w:t>
            </w:r>
            <w:r w:rsidRPr="00C108A0">
              <w:rPr>
                <w:rFonts w:ascii="Arial" w:eastAsia="Arial" w:hAnsi="Arial" w:cs="Arial"/>
                <w:spacing w:val="2"/>
              </w:rPr>
              <w:t>2</w:t>
            </w:r>
            <w:r w:rsidRPr="00C108A0">
              <w:rPr>
                <w:rFonts w:ascii="Arial" w:eastAsia="Arial" w:hAnsi="Arial" w:cs="Arial"/>
              </w:rPr>
              <w:t>8</w:t>
            </w:r>
            <w:r w:rsidRPr="00C108A0">
              <w:rPr>
                <w:rFonts w:ascii="Arial" w:eastAsia="Arial" w:hAnsi="Arial" w:cs="Arial"/>
                <w:spacing w:val="13"/>
              </w:rPr>
              <w:t xml:space="preserve"> </w:t>
            </w:r>
            <w:r w:rsidRPr="00C108A0">
              <w:rPr>
                <w:rFonts w:ascii="Arial" w:eastAsia="Arial" w:hAnsi="Arial" w:cs="Arial"/>
                <w:spacing w:val="-2"/>
                <w:w w:val="90"/>
              </w:rPr>
              <w:t>m</w:t>
            </w:r>
            <w:r w:rsidRPr="00C108A0">
              <w:rPr>
                <w:rFonts w:ascii="Arial" w:eastAsia="Arial" w:hAnsi="Arial" w:cs="Arial"/>
                <w:spacing w:val="2"/>
                <w:w w:val="90"/>
              </w:rPr>
              <w:t>agg</w:t>
            </w:r>
            <w:r w:rsidRPr="00C108A0">
              <w:rPr>
                <w:rFonts w:ascii="Arial" w:eastAsia="Arial" w:hAnsi="Arial" w:cs="Arial"/>
                <w:spacing w:val="-2"/>
                <w:w w:val="90"/>
              </w:rPr>
              <w:t>i</w:t>
            </w:r>
            <w:r w:rsidRPr="00C108A0">
              <w:rPr>
                <w:rFonts w:ascii="Arial" w:eastAsia="Arial" w:hAnsi="Arial" w:cs="Arial"/>
                <w:w w:val="90"/>
              </w:rPr>
              <w:t>o</w:t>
            </w:r>
            <w:r w:rsidRPr="00C108A0">
              <w:rPr>
                <w:rFonts w:ascii="Arial" w:eastAsia="Arial" w:hAnsi="Arial" w:cs="Arial"/>
                <w:spacing w:val="46"/>
                <w:w w:val="90"/>
              </w:rPr>
              <w:t xml:space="preserve"> </w:t>
            </w:r>
            <w:r w:rsidRPr="00C108A0">
              <w:rPr>
                <w:rFonts w:ascii="Arial" w:eastAsia="Arial" w:hAnsi="Arial" w:cs="Arial"/>
                <w:spacing w:val="2"/>
              </w:rPr>
              <w:t>1999</w:t>
            </w:r>
            <w:r w:rsidRPr="00C108A0">
              <w:rPr>
                <w:rFonts w:ascii="Arial" w:eastAsia="Arial" w:hAnsi="Arial" w:cs="Arial"/>
              </w:rPr>
              <w:t>,</w:t>
            </w:r>
            <w:r w:rsidRPr="00C108A0">
              <w:rPr>
                <w:rFonts w:ascii="Arial" w:eastAsia="Arial" w:hAnsi="Arial" w:cs="Arial"/>
                <w:spacing w:val="-9"/>
              </w:rPr>
              <w:t xml:space="preserve"> </w:t>
            </w:r>
            <w:r w:rsidRPr="00C108A0">
              <w:rPr>
                <w:rFonts w:ascii="Arial" w:eastAsia="Arial" w:hAnsi="Arial" w:cs="Arial"/>
              </w:rPr>
              <w:t xml:space="preserve">n </w:t>
            </w:r>
            <w:r w:rsidRPr="00C108A0">
              <w:rPr>
                <w:rFonts w:ascii="Arial" w:eastAsia="Arial" w:hAnsi="Arial" w:cs="Arial"/>
                <w:spacing w:val="38"/>
              </w:rPr>
              <w:t xml:space="preserve"> </w:t>
            </w:r>
            <w:r w:rsidRPr="00C108A0">
              <w:rPr>
                <w:rFonts w:ascii="Arial" w:eastAsia="Arial" w:hAnsi="Arial" w:cs="Arial"/>
                <w:spacing w:val="2"/>
              </w:rPr>
              <w:t>32</w:t>
            </w:r>
            <w:r w:rsidRPr="00C108A0">
              <w:rPr>
                <w:rFonts w:ascii="Arial" w:eastAsia="Arial" w:hAnsi="Arial" w:cs="Arial"/>
              </w:rPr>
              <w:t xml:space="preserve">9 </w:t>
            </w:r>
            <w:r w:rsidRPr="00C108A0">
              <w:rPr>
                <w:rFonts w:ascii="Arial" w:eastAsia="Arial" w:hAnsi="Arial" w:cs="Arial"/>
                <w:w w:val="83"/>
              </w:rPr>
              <w:t>è</w:t>
            </w:r>
            <w:r w:rsidRPr="00C108A0">
              <w:rPr>
                <w:rFonts w:ascii="Arial" w:eastAsia="Arial" w:hAnsi="Arial" w:cs="Arial"/>
                <w:spacing w:val="51"/>
                <w:w w:val="83"/>
              </w:rPr>
              <w:t xml:space="preserve"> </w:t>
            </w:r>
            <w:r w:rsidRPr="00C108A0">
              <w:rPr>
                <w:rFonts w:ascii="Arial" w:eastAsia="Arial" w:hAnsi="Arial" w:cs="Arial"/>
                <w:spacing w:val="2"/>
              </w:rPr>
              <w:t>ga</w:t>
            </w:r>
            <w:r w:rsidRPr="00C108A0">
              <w:rPr>
                <w:rFonts w:ascii="Arial" w:eastAsia="Arial" w:hAnsi="Arial" w:cs="Arial"/>
                <w:spacing w:val="-2"/>
              </w:rPr>
              <w:t>r</w:t>
            </w:r>
            <w:r w:rsidRPr="00C108A0">
              <w:rPr>
                <w:rFonts w:ascii="Arial" w:eastAsia="Arial" w:hAnsi="Arial" w:cs="Arial"/>
                <w:spacing w:val="2"/>
              </w:rPr>
              <w:t>a</w:t>
            </w:r>
            <w:r w:rsidRPr="00C108A0">
              <w:rPr>
                <w:rFonts w:ascii="Arial" w:eastAsia="Arial" w:hAnsi="Arial" w:cs="Arial"/>
                <w:spacing w:val="-2"/>
              </w:rPr>
              <w:t>n</w:t>
            </w:r>
            <w:r w:rsidRPr="00C108A0">
              <w:rPr>
                <w:rFonts w:ascii="Arial" w:eastAsia="Arial" w:hAnsi="Arial" w:cs="Arial"/>
                <w:spacing w:val="2"/>
              </w:rPr>
              <w:t>tita</w:t>
            </w:r>
            <w:r w:rsidRPr="00C108A0">
              <w:rPr>
                <w:rFonts w:ascii="Arial" w:eastAsia="Arial" w:hAnsi="Arial" w:cs="Arial"/>
              </w:rPr>
              <w:t>,</w:t>
            </w:r>
            <w:r w:rsidRPr="00C108A0">
              <w:rPr>
                <w:rFonts w:ascii="Arial" w:eastAsia="Arial" w:hAnsi="Arial" w:cs="Arial"/>
                <w:spacing w:val="1"/>
              </w:rPr>
              <w:t xml:space="preserve"> </w:t>
            </w:r>
            <w:r w:rsidRPr="00C108A0">
              <w:rPr>
                <w:rFonts w:ascii="Arial" w:eastAsia="Arial" w:hAnsi="Arial" w:cs="Arial"/>
                <w:w w:val="83"/>
              </w:rPr>
              <w:t>a</w:t>
            </w:r>
            <w:r w:rsidRPr="00C108A0">
              <w:rPr>
                <w:rFonts w:ascii="Arial" w:eastAsia="Arial" w:hAnsi="Arial" w:cs="Arial"/>
                <w:spacing w:val="51"/>
                <w:w w:val="83"/>
              </w:rPr>
              <w:t xml:space="preserve"> </w:t>
            </w:r>
            <w:r w:rsidRPr="00C108A0">
              <w:rPr>
                <w:rFonts w:ascii="Arial" w:eastAsia="Arial" w:hAnsi="Arial" w:cs="Arial"/>
                <w:spacing w:val="2"/>
              </w:rPr>
              <w:t>f</w:t>
            </w:r>
            <w:r w:rsidRPr="00C108A0">
              <w:rPr>
                <w:rFonts w:ascii="Arial" w:eastAsia="Arial" w:hAnsi="Arial" w:cs="Arial"/>
                <w:spacing w:val="-2"/>
              </w:rPr>
              <w:t>r</w:t>
            </w:r>
            <w:r w:rsidRPr="00C108A0">
              <w:rPr>
                <w:rFonts w:ascii="Arial" w:eastAsia="Arial" w:hAnsi="Arial" w:cs="Arial"/>
                <w:spacing w:val="2"/>
              </w:rPr>
              <w:t>o</w:t>
            </w:r>
            <w:r w:rsidRPr="00C108A0">
              <w:rPr>
                <w:rFonts w:ascii="Arial" w:eastAsia="Arial" w:hAnsi="Arial" w:cs="Arial"/>
                <w:spacing w:val="-2"/>
              </w:rPr>
              <w:t>n</w:t>
            </w:r>
            <w:r w:rsidRPr="00C108A0">
              <w:rPr>
                <w:rFonts w:ascii="Arial" w:eastAsia="Arial" w:hAnsi="Arial" w:cs="Arial"/>
                <w:spacing w:val="2"/>
              </w:rPr>
              <w:t>t</w:t>
            </w:r>
            <w:r w:rsidRPr="00C108A0">
              <w:rPr>
                <w:rFonts w:ascii="Arial" w:eastAsia="Arial" w:hAnsi="Arial" w:cs="Arial"/>
              </w:rPr>
              <w:t>e</w:t>
            </w:r>
            <w:r w:rsidRPr="00C108A0">
              <w:rPr>
                <w:rFonts w:ascii="Arial" w:eastAsia="Arial" w:hAnsi="Arial" w:cs="Arial"/>
                <w:spacing w:val="17"/>
              </w:rPr>
              <w:t xml:space="preserve"> </w:t>
            </w:r>
            <w:r w:rsidRPr="00C108A0">
              <w:rPr>
                <w:rFonts w:ascii="Arial" w:eastAsia="Arial" w:hAnsi="Arial" w:cs="Arial"/>
                <w:spacing w:val="2"/>
              </w:rPr>
              <w:t xml:space="preserve">di </w:t>
            </w:r>
            <w:r w:rsidRPr="00C108A0">
              <w:rPr>
                <w:rFonts w:ascii="Arial" w:eastAsia="Arial" w:hAnsi="Arial" w:cs="Arial"/>
                <w:spacing w:val="2"/>
                <w:w w:val="90"/>
              </w:rPr>
              <w:t>certificaz</w:t>
            </w:r>
            <w:r w:rsidRPr="00C108A0">
              <w:rPr>
                <w:rFonts w:ascii="Arial" w:eastAsia="Arial" w:hAnsi="Arial" w:cs="Arial"/>
                <w:spacing w:val="-2"/>
                <w:w w:val="90"/>
              </w:rPr>
              <w:t>i</w:t>
            </w:r>
            <w:r w:rsidRPr="00C108A0">
              <w:rPr>
                <w:rFonts w:ascii="Arial" w:eastAsia="Arial" w:hAnsi="Arial" w:cs="Arial"/>
                <w:spacing w:val="2"/>
                <w:w w:val="90"/>
              </w:rPr>
              <w:t>o</w:t>
            </w:r>
            <w:r w:rsidRPr="00C108A0">
              <w:rPr>
                <w:rFonts w:ascii="Arial" w:eastAsia="Arial" w:hAnsi="Arial" w:cs="Arial"/>
                <w:spacing w:val="-2"/>
                <w:w w:val="90"/>
              </w:rPr>
              <w:t>n</w:t>
            </w:r>
            <w:r w:rsidRPr="00C108A0">
              <w:rPr>
                <w:rFonts w:ascii="Arial" w:eastAsia="Arial" w:hAnsi="Arial" w:cs="Arial"/>
                <w:w w:val="90"/>
              </w:rPr>
              <w:t xml:space="preserve">e </w:t>
            </w:r>
            <w:r w:rsidRPr="00C108A0">
              <w:rPr>
                <w:rFonts w:ascii="Arial" w:eastAsia="Arial" w:hAnsi="Arial" w:cs="Arial"/>
                <w:spacing w:val="9"/>
                <w:w w:val="90"/>
              </w:rPr>
              <w:t xml:space="preserve"> </w:t>
            </w:r>
            <w:r w:rsidRPr="00C108A0">
              <w:rPr>
                <w:rFonts w:ascii="Arial" w:eastAsia="Arial" w:hAnsi="Arial" w:cs="Arial"/>
                <w:spacing w:val="2"/>
                <w:w w:val="90"/>
              </w:rPr>
              <w:t>spec</w:t>
            </w:r>
            <w:r w:rsidRPr="00C108A0">
              <w:rPr>
                <w:rFonts w:ascii="Arial" w:eastAsia="Arial" w:hAnsi="Arial" w:cs="Arial"/>
                <w:spacing w:val="-2"/>
                <w:w w:val="90"/>
              </w:rPr>
              <w:t>i</w:t>
            </w:r>
            <w:r w:rsidRPr="00C108A0">
              <w:rPr>
                <w:rFonts w:ascii="Arial" w:eastAsia="Arial" w:hAnsi="Arial" w:cs="Arial"/>
                <w:spacing w:val="2"/>
                <w:w w:val="90"/>
              </w:rPr>
              <w:t>alist</w:t>
            </w:r>
            <w:r w:rsidRPr="00C108A0">
              <w:rPr>
                <w:rFonts w:ascii="Arial" w:eastAsia="Arial" w:hAnsi="Arial" w:cs="Arial"/>
                <w:spacing w:val="-2"/>
                <w:w w:val="90"/>
              </w:rPr>
              <w:t>i</w:t>
            </w:r>
            <w:r w:rsidRPr="00C108A0">
              <w:rPr>
                <w:rFonts w:ascii="Arial" w:eastAsia="Arial" w:hAnsi="Arial" w:cs="Arial"/>
                <w:spacing w:val="2"/>
                <w:w w:val="90"/>
              </w:rPr>
              <w:t>ca</w:t>
            </w:r>
            <w:r w:rsidRPr="00C108A0">
              <w:rPr>
                <w:rFonts w:ascii="Arial" w:eastAsia="Arial" w:hAnsi="Arial" w:cs="Arial"/>
                <w:w w:val="90"/>
              </w:rPr>
              <w:t xml:space="preserve">, </w:t>
            </w:r>
            <w:r w:rsidRPr="00C108A0">
              <w:rPr>
                <w:rFonts w:ascii="Arial" w:eastAsia="Arial" w:hAnsi="Arial" w:cs="Arial"/>
                <w:spacing w:val="7"/>
                <w:w w:val="90"/>
              </w:rPr>
              <w:t xml:space="preserve"> </w:t>
            </w:r>
            <w:r w:rsidRPr="00C108A0">
              <w:rPr>
                <w:rFonts w:ascii="Arial" w:eastAsia="Arial" w:hAnsi="Arial" w:cs="Arial"/>
                <w:spacing w:val="2"/>
                <w:w w:val="90"/>
              </w:rPr>
              <w:t>un’esenz</w:t>
            </w:r>
            <w:r w:rsidRPr="00C108A0">
              <w:rPr>
                <w:rFonts w:ascii="Arial" w:eastAsia="Arial" w:hAnsi="Arial" w:cs="Arial"/>
                <w:spacing w:val="-2"/>
                <w:w w:val="90"/>
              </w:rPr>
              <w:t>i</w:t>
            </w:r>
            <w:r w:rsidRPr="00C108A0">
              <w:rPr>
                <w:rFonts w:ascii="Arial" w:eastAsia="Arial" w:hAnsi="Arial" w:cs="Arial"/>
                <w:spacing w:val="2"/>
                <w:w w:val="90"/>
              </w:rPr>
              <w:t>o</w:t>
            </w:r>
            <w:r w:rsidRPr="00C108A0">
              <w:rPr>
                <w:rFonts w:ascii="Arial" w:eastAsia="Arial" w:hAnsi="Arial" w:cs="Arial"/>
                <w:spacing w:val="-2"/>
                <w:w w:val="90"/>
              </w:rPr>
              <w:t>n</w:t>
            </w:r>
            <w:r w:rsidRPr="00C108A0">
              <w:rPr>
                <w:rFonts w:ascii="Arial" w:eastAsia="Arial" w:hAnsi="Arial" w:cs="Arial"/>
                <w:w w:val="90"/>
              </w:rPr>
              <w:t>e</w:t>
            </w:r>
            <w:r w:rsidRPr="00C108A0">
              <w:rPr>
                <w:rFonts w:ascii="Arial" w:eastAsia="Arial" w:hAnsi="Arial" w:cs="Arial"/>
                <w:spacing w:val="9"/>
                <w:w w:val="90"/>
              </w:rPr>
              <w:t xml:space="preserve"> </w:t>
            </w:r>
            <w:r w:rsidRPr="00C108A0">
              <w:rPr>
                <w:rFonts w:ascii="Arial" w:eastAsia="Arial" w:hAnsi="Arial" w:cs="Arial"/>
                <w:spacing w:val="2"/>
              </w:rPr>
              <w:t>pe</w:t>
            </w:r>
            <w:r w:rsidRPr="00C108A0">
              <w:rPr>
                <w:rFonts w:ascii="Arial" w:eastAsia="Arial" w:hAnsi="Arial" w:cs="Arial"/>
              </w:rPr>
              <w:t>r</w:t>
            </w:r>
            <w:r w:rsidRPr="00C108A0">
              <w:rPr>
                <w:rFonts w:ascii="Arial" w:eastAsia="Arial" w:hAnsi="Arial" w:cs="Arial"/>
                <w:spacing w:val="-12"/>
              </w:rPr>
              <w:t xml:space="preserve"> </w:t>
            </w:r>
            <w:r w:rsidRPr="00C108A0">
              <w:rPr>
                <w:rFonts w:ascii="Arial" w:eastAsia="Arial" w:hAnsi="Arial" w:cs="Arial"/>
                <w:spacing w:val="2"/>
                <w:w w:val="91"/>
              </w:rPr>
              <w:t>patolog</w:t>
            </w:r>
            <w:r w:rsidRPr="00C108A0">
              <w:rPr>
                <w:rFonts w:ascii="Arial" w:eastAsia="Arial" w:hAnsi="Arial" w:cs="Arial"/>
                <w:spacing w:val="-2"/>
                <w:w w:val="91"/>
              </w:rPr>
              <w:t>i</w:t>
            </w:r>
            <w:r w:rsidRPr="00C108A0">
              <w:rPr>
                <w:rFonts w:ascii="Arial" w:eastAsia="Arial" w:hAnsi="Arial" w:cs="Arial"/>
                <w:spacing w:val="2"/>
                <w:w w:val="91"/>
              </w:rPr>
              <w:t>a</w:t>
            </w:r>
            <w:r w:rsidRPr="00C108A0">
              <w:rPr>
                <w:rFonts w:ascii="Arial" w:eastAsia="Arial" w:hAnsi="Arial" w:cs="Arial"/>
                <w:w w:val="91"/>
              </w:rPr>
              <w:t xml:space="preserve">, </w:t>
            </w:r>
            <w:r w:rsidRPr="00C108A0">
              <w:rPr>
                <w:rFonts w:ascii="Arial" w:eastAsia="Arial" w:hAnsi="Arial" w:cs="Arial"/>
                <w:spacing w:val="8"/>
                <w:w w:val="91"/>
              </w:rPr>
              <w:t xml:space="preserve"> </w:t>
            </w:r>
            <w:r w:rsidRPr="00C108A0">
              <w:rPr>
                <w:rFonts w:ascii="Arial" w:eastAsia="Arial" w:hAnsi="Arial" w:cs="Arial"/>
                <w:spacing w:val="2"/>
                <w:w w:val="91"/>
              </w:rPr>
              <w:t>specific</w:t>
            </w:r>
            <w:r w:rsidRPr="00C108A0">
              <w:rPr>
                <w:rFonts w:ascii="Arial" w:eastAsia="Arial" w:hAnsi="Arial" w:cs="Arial"/>
                <w:w w:val="91"/>
              </w:rPr>
              <w:t>a</w:t>
            </w:r>
            <w:r w:rsidRPr="00C108A0">
              <w:rPr>
                <w:rFonts w:ascii="Arial" w:eastAsia="Arial" w:hAnsi="Arial" w:cs="Arial"/>
                <w:spacing w:val="16"/>
                <w:w w:val="91"/>
              </w:rPr>
              <w:t xml:space="preserve"> </w:t>
            </w:r>
            <w:r w:rsidRPr="00C108A0">
              <w:rPr>
                <w:rFonts w:ascii="Arial" w:eastAsia="Arial" w:hAnsi="Arial" w:cs="Arial"/>
                <w:spacing w:val="2"/>
              </w:rPr>
              <w:t xml:space="preserve">per </w:t>
            </w:r>
            <w:r w:rsidRPr="00C108A0">
              <w:rPr>
                <w:rFonts w:ascii="Arial" w:eastAsia="Arial" w:hAnsi="Arial" w:cs="Arial"/>
                <w:spacing w:val="-2"/>
                <w:w w:val="95"/>
              </w:rPr>
              <w:t>m</w:t>
            </w:r>
            <w:r w:rsidRPr="00C108A0">
              <w:rPr>
                <w:rFonts w:ascii="Arial" w:eastAsia="Arial" w:hAnsi="Arial" w:cs="Arial"/>
                <w:spacing w:val="2"/>
                <w:w w:val="95"/>
              </w:rPr>
              <w:t>alatt</w:t>
            </w:r>
            <w:r w:rsidRPr="00C108A0">
              <w:rPr>
                <w:rFonts w:ascii="Arial" w:eastAsia="Arial" w:hAnsi="Arial" w:cs="Arial"/>
                <w:spacing w:val="-2"/>
                <w:w w:val="95"/>
              </w:rPr>
              <w:t>i</w:t>
            </w:r>
            <w:r w:rsidRPr="00C108A0">
              <w:rPr>
                <w:rFonts w:ascii="Arial" w:eastAsia="Arial" w:hAnsi="Arial" w:cs="Arial"/>
                <w:w w:val="95"/>
              </w:rPr>
              <w:t>a</w:t>
            </w:r>
            <w:r w:rsidRPr="00C108A0">
              <w:rPr>
                <w:rFonts w:ascii="Arial" w:eastAsia="Arial" w:hAnsi="Arial" w:cs="Arial"/>
                <w:spacing w:val="13"/>
                <w:w w:val="95"/>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8"/>
              </w:rPr>
              <w:t xml:space="preserve"> </w:t>
            </w:r>
            <w:r w:rsidRPr="00C108A0">
              <w:rPr>
                <w:rFonts w:ascii="Arial" w:eastAsia="Arial" w:hAnsi="Arial" w:cs="Arial"/>
                <w:spacing w:val="2"/>
              </w:rPr>
              <w:t>Alz</w:t>
            </w:r>
            <w:r w:rsidRPr="00C108A0">
              <w:rPr>
                <w:rFonts w:ascii="Arial" w:eastAsia="Arial" w:hAnsi="Arial" w:cs="Arial"/>
                <w:spacing w:val="-2"/>
              </w:rPr>
              <w:t>h</w:t>
            </w:r>
            <w:r w:rsidRPr="00C108A0">
              <w:rPr>
                <w:rFonts w:ascii="Arial" w:eastAsia="Arial" w:hAnsi="Arial" w:cs="Arial"/>
                <w:spacing w:val="2"/>
              </w:rPr>
              <w:t>ei</w:t>
            </w:r>
            <w:r w:rsidRPr="00C108A0">
              <w:rPr>
                <w:rFonts w:ascii="Arial" w:eastAsia="Arial" w:hAnsi="Arial" w:cs="Arial"/>
                <w:spacing w:val="-2"/>
              </w:rPr>
              <w:t>m</w:t>
            </w:r>
            <w:r w:rsidRPr="00C108A0">
              <w:rPr>
                <w:rFonts w:ascii="Arial" w:eastAsia="Arial" w:hAnsi="Arial" w:cs="Arial"/>
                <w:spacing w:val="2"/>
              </w:rPr>
              <w:t>er</w:t>
            </w:r>
          </w:p>
        </w:tc>
      </w:tr>
      <w:tr w:rsidR="008261C7" w:rsidRPr="008261C7" w:rsidTr="008261C7">
        <w:tc>
          <w:tcPr>
            <w:tcW w:w="2402" w:type="dxa"/>
            <w:vAlign w:val="center"/>
          </w:tcPr>
          <w:p w:rsidR="008261C7" w:rsidRPr="00C108A0" w:rsidRDefault="008261C7" w:rsidP="008261C7">
            <w:pPr>
              <w:rPr>
                <w:rFonts w:ascii="Arial" w:hAnsi="Arial" w:cs="Arial"/>
                <w:b/>
                <w:bCs/>
              </w:rPr>
            </w:pPr>
            <w:r w:rsidRPr="00C108A0">
              <w:rPr>
                <w:rFonts w:ascii="Arial" w:hAnsi="Arial" w:cs="Arial"/>
                <w:b/>
                <w:bCs/>
              </w:rPr>
              <w:t>Invalidità e indennità di accompagnamento</w:t>
            </w:r>
          </w:p>
        </w:tc>
        <w:tc>
          <w:tcPr>
            <w:tcW w:w="7452" w:type="dxa"/>
            <w:gridSpan w:val="3"/>
            <w:vAlign w:val="center"/>
          </w:tcPr>
          <w:p w:rsidR="008261C7" w:rsidRPr="00C108A0" w:rsidRDefault="008261C7" w:rsidP="00E70468">
            <w:pPr>
              <w:rPr>
                <w:rFonts w:ascii="Arial" w:hAnsi="Arial" w:cs="Arial"/>
              </w:rPr>
            </w:pPr>
            <w:r w:rsidRPr="00C108A0">
              <w:rPr>
                <w:rFonts w:ascii="Arial" w:hAnsi="Arial" w:cs="Arial"/>
              </w:rPr>
              <w:t xml:space="preserve">Per coloro che vengono riconosciuti invalidi civili sono previsti benefici di natura economica o socio-assistenziale, che variano in funzione dell’età e del grado di invalidità. </w:t>
            </w:r>
          </w:p>
        </w:tc>
      </w:tr>
      <w:tr w:rsidR="00432EBD" w:rsidRPr="008261C7" w:rsidTr="008261C7">
        <w:tc>
          <w:tcPr>
            <w:tcW w:w="2402" w:type="dxa"/>
            <w:vAlign w:val="center"/>
          </w:tcPr>
          <w:p w:rsidR="00432EBD" w:rsidRPr="00C108A0" w:rsidRDefault="00432EBD" w:rsidP="000C7001">
            <w:pPr>
              <w:rPr>
                <w:rFonts w:ascii="Arial" w:hAnsi="Arial" w:cs="Arial"/>
                <w:b/>
                <w:bCs/>
              </w:rPr>
            </w:pPr>
            <w:r w:rsidRPr="00C108A0">
              <w:rPr>
                <w:rFonts w:ascii="Arial" w:hAnsi="Arial" w:cs="Arial"/>
                <w:b/>
                <w:bCs/>
              </w:rPr>
              <w:t>Assistenza protesica</w:t>
            </w:r>
          </w:p>
          <w:p w:rsidR="00432EBD" w:rsidRPr="00C108A0" w:rsidRDefault="00432EBD" w:rsidP="000C7001">
            <w:pPr>
              <w:spacing w:line="250" w:lineRule="auto"/>
              <w:ind w:left="100" w:right="54"/>
              <w:rPr>
                <w:rFonts w:ascii="Arial" w:hAnsi="Arial" w:cs="Arial"/>
                <w:b/>
                <w:bCs/>
              </w:rPr>
            </w:pPr>
          </w:p>
        </w:tc>
        <w:tc>
          <w:tcPr>
            <w:tcW w:w="7452" w:type="dxa"/>
            <w:gridSpan w:val="3"/>
            <w:vAlign w:val="center"/>
          </w:tcPr>
          <w:p w:rsidR="00432EBD" w:rsidRPr="00C108A0" w:rsidRDefault="00432EBD" w:rsidP="00432EBD">
            <w:pPr>
              <w:spacing w:line="250" w:lineRule="auto"/>
              <w:ind w:left="100" w:right="54"/>
              <w:rPr>
                <w:rFonts w:ascii="Arial" w:eastAsia="Arial" w:hAnsi="Arial" w:cs="Arial"/>
                <w:spacing w:val="2"/>
              </w:rPr>
            </w:pPr>
            <w:r w:rsidRPr="00C108A0">
              <w:rPr>
                <w:rFonts w:ascii="Arial" w:eastAsia="Arial" w:hAnsi="Arial" w:cs="Arial"/>
                <w:spacing w:val="2"/>
              </w:rPr>
              <w:t>Per le persone riconosciute invalidi civili è prevista l’erogazione di specifici protesi ed ausili (deambulatori, presidi per incontinenza,…)</w:t>
            </w:r>
          </w:p>
        </w:tc>
      </w:tr>
      <w:tr w:rsidR="00432EBD" w:rsidRPr="008261C7" w:rsidTr="008261C7">
        <w:tc>
          <w:tcPr>
            <w:tcW w:w="2402" w:type="dxa"/>
            <w:vAlign w:val="center"/>
          </w:tcPr>
          <w:p w:rsidR="00432EBD" w:rsidRPr="00C108A0" w:rsidRDefault="00432EBD" w:rsidP="008261C7">
            <w:pPr>
              <w:rPr>
                <w:rFonts w:ascii="Arial" w:hAnsi="Arial" w:cs="Arial"/>
                <w:b/>
                <w:bCs/>
              </w:rPr>
            </w:pPr>
            <w:r w:rsidRPr="00C108A0">
              <w:rPr>
                <w:rFonts w:ascii="Arial" w:hAnsi="Arial" w:cs="Arial"/>
                <w:b/>
                <w:bCs/>
              </w:rPr>
              <w:t>Assegno di cura</w:t>
            </w:r>
          </w:p>
        </w:tc>
        <w:tc>
          <w:tcPr>
            <w:tcW w:w="7452" w:type="dxa"/>
            <w:gridSpan w:val="3"/>
            <w:vAlign w:val="center"/>
          </w:tcPr>
          <w:p w:rsidR="00432EBD" w:rsidRPr="00C108A0" w:rsidRDefault="00865F23" w:rsidP="00432EBD">
            <w:pPr>
              <w:jc w:val="left"/>
              <w:rPr>
                <w:rFonts w:ascii="Arial" w:hAnsi="Arial" w:cs="Arial"/>
              </w:rPr>
            </w:pPr>
            <w:hyperlink r:id="rId10" w:history="1">
              <w:r w:rsidR="00432EBD" w:rsidRPr="00C108A0">
                <w:rPr>
                  <w:rFonts w:ascii="Arial" w:hAnsi="Arial" w:cs="Arial"/>
                </w:rPr>
                <w:t>E' un beneficio economico erogato in misura correlata al bisogno assistenziale e alle condizioni economiche del nucleo familiare, integra l’indennità di accompagnamento.</w:t>
              </w:r>
              <w:r w:rsidR="00432EBD" w:rsidRPr="00C108A0">
                <w:rPr>
                  <w:rFonts w:ascii="Arial" w:hAnsi="Arial" w:cs="Arial"/>
                </w:rPr>
                <w:br/>
                <w:t xml:space="preserve">Viene erogato per favorire la permanenza delle persone non autosufficienti nel </w:t>
              </w:r>
              <w:r w:rsidR="00432EBD" w:rsidRPr="00C108A0">
                <w:rPr>
                  <w:rFonts w:ascii="Arial" w:hAnsi="Arial" w:cs="Arial"/>
                </w:rPr>
                <w:lastRenderedPageBreak/>
                <w:t xml:space="preserve">proprio domicilio, sulla base di un PAI. Per le persone con demenza i criteri valutativi tengono conto dello stato cognitivo, della presenza di disturbi comportamentali, della </w:t>
              </w:r>
              <w:proofErr w:type="spellStart"/>
              <w:r w:rsidR="00432EBD" w:rsidRPr="00C108A0">
                <w:rPr>
                  <w:rFonts w:ascii="Arial" w:hAnsi="Arial" w:cs="Arial"/>
                </w:rPr>
                <w:t>stadiazione</w:t>
              </w:r>
              <w:proofErr w:type="spellEnd"/>
              <w:r w:rsidR="00432EBD" w:rsidRPr="00C108A0">
                <w:rPr>
                  <w:rFonts w:ascii="Arial" w:hAnsi="Arial" w:cs="Arial"/>
                </w:rPr>
                <w:t xml:space="preserve"> della demenza. </w:t>
              </w:r>
              <w:r w:rsidR="00432EBD" w:rsidRPr="00C108A0">
                <w:rPr>
                  <w:rFonts w:ascii="Arial" w:hAnsi="Arial" w:cs="Arial"/>
                </w:rPr>
                <w:br/>
              </w:r>
            </w:hyperlink>
          </w:p>
        </w:tc>
      </w:tr>
      <w:tr w:rsidR="00432EBD" w:rsidRPr="008261C7" w:rsidTr="008261C7">
        <w:tc>
          <w:tcPr>
            <w:tcW w:w="2402" w:type="dxa"/>
            <w:vAlign w:val="center"/>
          </w:tcPr>
          <w:p w:rsidR="00432EBD" w:rsidRPr="00C108A0" w:rsidRDefault="00865F23" w:rsidP="008261C7">
            <w:pPr>
              <w:rPr>
                <w:rFonts w:ascii="Arial" w:hAnsi="Arial" w:cs="Arial"/>
                <w:b/>
                <w:bCs/>
              </w:rPr>
            </w:pPr>
            <w:r>
              <w:rPr>
                <w:rFonts w:ascii="Arial" w:hAnsi="Arial" w:cs="Arial"/>
                <w:b/>
                <w:bCs/>
              </w:rPr>
              <w:lastRenderedPageBreak/>
              <w:pict>
                <v:group id="_x0000_s1147" style="position:absolute;left:0;text-align:left;margin-left:56.7pt;margin-top:.1pt;width:317.5pt;height:.1pt;z-index:-251569152;mso-position-horizontal-relative:page;mso-position-vertical-relative:text" coordorigin="1134,2" coordsize="6350,2">
                  <v:shape id="_x0000_s1148" style="position:absolute;left:1134;top:2;width:6350;height:2" coordorigin="1134,2" coordsize="6350,0" path="m1134,2r6349,e" filled="f" strokecolor="#1264b0" strokeweight="1pt">
                    <v:path arrowok="t"/>
                  </v:shape>
                  <w10:wrap anchorx="page"/>
                </v:group>
              </w:pict>
            </w:r>
            <w:r w:rsidR="00432EBD" w:rsidRPr="00C108A0">
              <w:rPr>
                <w:rFonts w:ascii="Arial" w:hAnsi="Arial" w:cs="Arial"/>
                <w:b/>
                <w:bCs/>
              </w:rPr>
              <w:t>Accertamento dell’handicap  ai fini dell’erogazione dei benefici previsti dalla Legge 5 febbraio 1992, n. 104</w:t>
            </w:r>
          </w:p>
          <w:p w:rsidR="00432EBD" w:rsidRPr="00C108A0" w:rsidRDefault="00432EBD" w:rsidP="008261C7">
            <w:pPr>
              <w:rPr>
                <w:rFonts w:ascii="Arial" w:hAnsi="Arial" w:cs="Arial"/>
                <w:b/>
                <w:bCs/>
              </w:rPr>
            </w:pPr>
          </w:p>
        </w:tc>
        <w:tc>
          <w:tcPr>
            <w:tcW w:w="7452" w:type="dxa"/>
            <w:gridSpan w:val="3"/>
            <w:vAlign w:val="center"/>
          </w:tcPr>
          <w:p w:rsidR="00432EBD" w:rsidRPr="00C108A0" w:rsidRDefault="00432EBD" w:rsidP="0011401B">
            <w:pPr>
              <w:spacing w:line="250" w:lineRule="auto"/>
              <w:ind w:right="61"/>
              <w:rPr>
                <w:rFonts w:ascii="Arial" w:eastAsia="Arial" w:hAnsi="Arial" w:cs="Arial"/>
              </w:rPr>
            </w:pPr>
            <w:r w:rsidRPr="00C108A0">
              <w:rPr>
                <w:rFonts w:ascii="Arial" w:eastAsia="Arial" w:hAnsi="Arial" w:cs="Arial"/>
                <w:spacing w:val="-2"/>
                <w:w w:val="84"/>
              </w:rPr>
              <w:t>N</w:t>
            </w:r>
            <w:r w:rsidRPr="00C108A0">
              <w:rPr>
                <w:rFonts w:ascii="Arial" w:eastAsia="Arial" w:hAnsi="Arial" w:cs="Arial"/>
                <w:spacing w:val="2"/>
                <w:w w:val="84"/>
              </w:rPr>
              <w:t>e</w:t>
            </w:r>
            <w:r w:rsidRPr="00C108A0">
              <w:rPr>
                <w:rFonts w:ascii="Arial" w:eastAsia="Arial" w:hAnsi="Arial" w:cs="Arial"/>
                <w:w w:val="84"/>
              </w:rPr>
              <w:t>l</w:t>
            </w:r>
            <w:r w:rsidRPr="00C108A0">
              <w:rPr>
                <w:rFonts w:ascii="Arial" w:eastAsia="Arial" w:hAnsi="Arial" w:cs="Arial"/>
                <w:spacing w:val="50"/>
                <w:w w:val="84"/>
              </w:rPr>
              <w:t xml:space="preserve"> </w:t>
            </w:r>
            <w:r w:rsidRPr="00C108A0">
              <w:rPr>
                <w:rFonts w:ascii="Arial" w:eastAsia="Arial" w:hAnsi="Arial" w:cs="Arial"/>
                <w:spacing w:val="2"/>
                <w:w w:val="84"/>
              </w:rPr>
              <w:t>cas</w:t>
            </w:r>
            <w:r w:rsidRPr="00C108A0">
              <w:rPr>
                <w:rFonts w:ascii="Arial" w:eastAsia="Arial" w:hAnsi="Arial" w:cs="Arial"/>
                <w:w w:val="84"/>
              </w:rPr>
              <w:t>o</w:t>
            </w:r>
            <w:r w:rsidRPr="00C108A0">
              <w:rPr>
                <w:rFonts w:ascii="Arial" w:eastAsia="Arial" w:hAnsi="Arial" w:cs="Arial"/>
                <w:spacing w:val="45"/>
                <w:w w:val="84"/>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34"/>
              </w:rPr>
              <w:t xml:space="preserve"> </w:t>
            </w:r>
            <w:r w:rsidRPr="00C108A0">
              <w:rPr>
                <w:rFonts w:ascii="Arial" w:eastAsia="Arial" w:hAnsi="Arial" w:cs="Arial"/>
                <w:spacing w:val="2"/>
                <w:w w:val="91"/>
              </w:rPr>
              <w:t>r</w:t>
            </w:r>
            <w:r w:rsidRPr="00C108A0">
              <w:rPr>
                <w:rFonts w:ascii="Arial" w:eastAsia="Arial" w:hAnsi="Arial" w:cs="Arial"/>
                <w:spacing w:val="-2"/>
                <w:w w:val="91"/>
              </w:rPr>
              <w:t>i</w:t>
            </w:r>
            <w:r w:rsidRPr="00C108A0">
              <w:rPr>
                <w:rFonts w:ascii="Arial" w:eastAsia="Arial" w:hAnsi="Arial" w:cs="Arial"/>
                <w:spacing w:val="2"/>
                <w:w w:val="91"/>
              </w:rPr>
              <w:t>co</w:t>
            </w:r>
            <w:r w:rsidRPr="00C108A0">
              <w:rPr>
                <w:rFonts w:ascii="Arial" w:eastAsia="Arial" w:hAnsi="Arial" w:cs="Arial"/>
                <w:spacing w:val="-2"/>
                <w:w w:val="91"/>
              </w:rPr>
              <w:t>n</w:t>
            </w:r>
            <w:r w:rsidRPr="00C108A0">
              <w:rPr>
                <w:rFonts w:ascii="Arial" w:eastAsia="Arial" w:hAnsi="Arial" w:cs="Arial"/>
                <w:spacing w:val="2"/>
                <w:w w:val="91"/>
              </w:rPr>
              <w:t>osci</w:t>
            </w:r>
            <w:r w:rsidRPr="00C108A0">
              <w:rPr>
                <w:rFonts w:ascii="Arial" w:eastAsia="Arial" w:hAnsi="Arial" w:cs="Arial"/>
                <w:spacing w:val="-2"/>
                <w:w w:val="91"/>
              </w:rPr>
              <w:t>m</w:t>
            </w:r>
            <w:r w:rsidRPr="00C108A0">
              <w:rPr>
                <w:rFonts w:ascii="Arial" w:eastAsia="Arial" w:hAnsi="Arial" w:cs="Arial"/>
                <w:spacing w:val="2"/>
                <w:w w:val="91"/>
              </w:rPr>
              <w:t>e</w:t>
            </w:r>
            <w:r w:rsidRPr="00C108A0">
              <w:rPr>
                <w:rFonts w:ascii="Arial" w:eastAsia="Arial" w:hAnsi="Arial" w:cs="Arial"/>
                <w:spacing w:val="-2"/>
                <w:w w:val="91"/>
              </w:rPr>
              <w:t>n</w:t>
            </w:r>
            <w:r w:rsidRPr="00C108A0">
              <w:rPr>
                <w:rFonts w:ascii="Arial" w:eastAsia="Arial" w:hAnsi="Arial" w:cs="Arial"/>
                <w:spacing w:val="2"/>
                <w:w w:val="91"/>
              </w:rPr>
              <w:t>t</w:t>
            </w:r>
            <w:r w:rsidRPr="00C108A0">
              <w:rPr>
                <w:rFonts w:ascii="Arial" w:eastAsia="Arial" w:hAnsi="Arial" w:cs="Arial"/>
                <w:w w:val="91"/>
              </w:rPr>
              <w:t>o</w:t>
            </w:r>
            <w:r w:rsidRPr="00C108A0">
              <w:rPr>
                <w:rFonts w:ascii="Arial" w:eastAsia="Arial" w:hAnsi="Arial" w:cs="Arial"/>
                <w:spacing w:val="47"/>
                <w:w w:val="91"/>
              </w:rPr>
              <w:t xml:space="preserve"> </w:t>
            </w:r>
            <w:r w:rsidRPr="00C108A0">
              <w:rPr>
                <w:rFonts w:ascii="Arial" w:eastAsia="Arial" w:hAnsi="Arial" w:cs="Arial"/>
                <w:spacing w:val="-2"/>
              </w:rPr>
              <w:t>d</w:t>
            </w:r>
            <w:r w:rsidRPr="00C108A0">
              <w:rPr>
                <w:rFonts w:ascii="Arial" w:eastAsia="Arial" w:hAnsi="Arial" w:cs="Arial"/>
                <w:spacing w:val="2"/>
              </w:rPr>
              <w:t>ell</w:t>
            </w:r>
            <w:r w:rsidRPr="00C108A0">
              <w:rPr>
                <w:rFonts w:ascii="Arial" w:eastAsia="Arial" w:hAnsi="Arial" w:cs="Arial"/>
              </w:rPr>
              <w:t>o</w:t>
            </w:r>
            <w:r w:rsidRPr="00C108A0">
              <w:rPr>
                <w:rFonts w:ascii="Arial" w:eastAsia="Arial" w:hAnsi="Arial" w:cs="Arial"/>
                <w:spacing w:val="4"/>
              </w:rPr>
              <w:t xml:space="preserve"> </w:t>
            </w:r>
            <w:r w:rsidRPr="00C108A0">
              <w:rPr>
                <w:rFonts w:ascii="Arial" w:eastAsia="Arial" w:hAnsi="Arial" w:cs="Arial"/>
                <w:spacing w:val="2"/>
              </w:rPr>
              <w:t>stat</w:t>
            </w:r>
            <w:r w:rsidRPr="00C108A0">
              <w:rPr>
                <w:rFonts w:ascii="Arial" w:eastAsia="Arial" w:hAnsi="Arial" w:cs="Arial"/>
              </w:rPr>
              <w:t>o</w:t>
            </w:r>
            <w:r w:rsidRPr="00C108A0">
              <w:rPr>
                <w:rFonts w:ascii="Arial" w:eastAsia="Arial" w:hAnsi="Arial" w:cs="Arial"/>
                <w:spacing w:val="6"/>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34"/>
              </w:rPr>
              <w:t xml:space="preserve"> </w:t>
            </w:r>
            <w:r w:rsidRPr="00C108A0">
              <w:rPr>
                <w:rFonts w:ascii="Arial" w:eastAsia="Arial" w:hAnsi="Arial" w:cs="Arial"/>
                <w:spacing w:val="2"/>
                <w:w w:val="89"/>
              </w:rPr>
              <w:t>ha</w:t>
            </w:r>
            <w:r w:rsidRPr="00C108A0">
              <w:rPr>
                <w:rFonts w:ascii="Arial" w:eastAsia="Arial" w:hAnsi="Arial" w:cs="Arial"/>
                <w:spacing w:val="-2"/>
                <w:w w:val="89"/>
              </w:rPr>
              <w:t>n</w:t>
            </w:r>
            <w:r w:rsidRPr="00C108A0">
              <w:rPr>
                <w:rFonts w:ascii="Arial" w:eastAsia="Arial" w:hAnsi="Arial" w:cs="Arial"/>
                <w:spacing w:val="2"/>
                <w:w w:val="89"/>
              </w:rPr>
              <w:t>d</w:t>
            </w:r>
            <w:r w:rsidRPr="00C108A0">
              <w:rPr>
                <w:rFonts w:ascii="Arial" w:eastAsia="Arial" w:hAnsi="Arial" w:cs="Arial"/>
                <w:spacing w:val="-2"/>
                <w:w w:val="89"/>
              </w:rPr>
              <w:t>i</w:t>
            </w:r>
            <w:r w:rsidRPr="00C108A0">
              <w:rPr>
                <w:rFonts w:ascii="Arial" w:eastAsia="Arial" w:hAnsi="Arial" w:cs="Arial"/>
                <w:spacing w:val="2"/>
                <w:w w:val="89"/>
              </w:rPr>
              <w:t>ca</w:t>
            </w:r>
            <w:r w:rsidRPr="00C108A0">
              <w:rPr>
                <w:rFonts w:ascii="Arial" w:eastAsia="Arial" w:hAnsi="Arial" w:cs="Arial"/>
                <w:w w:val="89"/>
              </w:rPr>
              <w:t>p</w:t>
            </w:r>
            <w:r w:rsidRPr="00C108A0">
              <w:rPr>
                <w:rFonts w:ascii="Arial" w:eastAsia="Arial" w:hAnsi="Arial" w:cs="Arial"/>
                <w:spacing w:val="50"/>
                <w:w w:val="89"/>
              </w:rPr>
              <w:t xml:space="preserve"> </w:t>
            </w:r>
            <w:r w:rsidRPr="00C108A0">
              <w:rPr>
                <w:rFonts w:ascii="Arial" w:eastAsia="Arial" w:hAnsi="Arial" w:cs="Arial"/>
                <w:spacing w:val="2"/>
              </w:rPr>
              <w:t>i</w:t>
            </w:r>
            <w:r w:rsidRPr="00C108A0">
              <w:rPr>
                <w:rFonts w:ascii="Arial" w:eastAsia="Arial" w:hAnsi="Arial" w:cs="Arial"/>
              </w:rPr>
              <w:t>n</w:t>
            </w:r>
            <w:r w:rsidRPr="00C108A0">
              <w:rPr>
                <w:rFonts w:ascii="Arial" w:eastAsia="Arial" w:hAnsi="Arial" w:cs="Arial"/>
                <w:spacing w:val="38"/>
              </w:rPr>
              <w:t xml:space="preserve"> </w:t>
            </w:r>
            <w:r w:rsidRPr="00C108A0">
              <w:rPr>
                <w:rFonts w:ascii="Arial" w:eastAsia="Arial" w:hAnsi="Arial" w:cs="Arial"/>
                <w:spacing w:val="2"/>
                <w:w w:val="91"/>
              </w:rPr>
              <w:t>sit</w:t>
            </w:r>
            <w:r w:rsidRPr="00C108A0">
              <w:rPr>
                <w:rFonts w:ascii="Arial" w:eastAsia="Arial" w:hAnsi="Arial" w:cs="Arial"/>
                <w:spacing w:val="-2"/>
                <w:w w:val="91"/>
              </w:rPr>
              <w:t>u</w:t>
            </w:r>
            <w:r w:rsidRPr="00C108A0">
              <w:rPr>
                <w:rFonts w:ascii="Arial" w:eastAsia="Arial" w:hAnsi="Arial" w:cs="Arial"/>
                <w:spacing w:val="2"/>
                <w:w w:val="91"/>
              </w:rPr>
              <w:t>az</w:t>
            </w:r>
            <w:r w:rsidRPr="00C108A0">
              <w:rPr>
                <w:rFonts w:ascii="Arial" w:eastAsia="Arial" w:hAnsi="Arial" w:cs="Arial"/>
                <w:spacing w:val="-2"/>
                <w:w w:val="91"/>
              </w:rPr>
              <w:t>i</w:t>
            </w:r>
            <w:r w:rsidRPr="00C108A0">
              <w:rPr>
                <w:rFonts w:ascii="Arial" w:eastAsia="Arial" w:hAnsi="Arial" w:cs="Arial"/>
                <w:spacing w:val="2"/>
                <w:w w:val="91"/>
              </w:rPr>
              <w:t>o</w:t>
            </w:r>
            <w:r w:rsidRPr="00C108A0">
              <w:rPr>
                <w:rFonts w:ascii="Arial" w:eastAsia="Arial" w:hAnsi="Arial" w:cs="Arial"/>
                <w:spacing w:val="-2"/>
                <w:w w:val="91"/>
              </w:rPr>
              <w:t>n</w:t>
            </w:r>
            <w:r w:rsidRPr="00C108A0">
              <w:rPr>
                <w:rFonts w:ascii="Arial" w:eastAsia="Arial" w:hAnsi="Arial" w:cs="Arial"/>
                <w:w w:val="91"/>
              </w:rPr>
              <w:t>e</w:t>
            </w:r>
            <w:r w:rsidRPr="00C108A0">
              <w:rPr>
                <w:rFonts w:ascii="Arial" w:eastAsia="Arial" w:hAnsi="Arial" w:cs="Arial"/>
                <w:spacing w:val="45"/>
                <w:w w:val="91"/>
              </w:rPr>
              <w:t xml:space="preserve"> </w:t>
            </w:r>
            <w:r w:rsidRPr="00C108A0">
              <w:rPr>
                <w:rFonts w:ascii="Arial" w:eastAsia="Arial" w:hAnsi="Arial" w:cs="Arial"/>
                <w:spacing w:val="2"/>
              </w:rPr>
              <w:t xml:space="preserve">di </w:t>
            </w:r>
            <w:r w:rsidRPr="00C108A0">
              <w:rPr>
                <w:rFonts w:ascii="Arial" w:eastAsia="Arial" w:hAnsi="Arial" w:cs="Arial"/>
                <w:spacing w:val="2"/>
                <w:w w:val="93"/>
              </w:rPr>
              <w:t>g</w:t>
            </w:r>
            <w:r w:rsidRPr="00C108A0">
              <w:rPr>
                <w:rFonts w:ascii="Arial" w:eastAsia="Arial" w:hAnsi="Arial" w:cs="Arial"/>
                <w:spacing w:val="-2"/>
                <w:w w:val="93"/>
              </w:rPr>
              <w:t>r</w:t>
            </w:r>
            <w:r w:rsidRPr="00C108A0">
              <w:rPr>
                <w:rFonts w:ascii="Arial" w:eastAsia="Arial" w:hAnsi="Arial" w:cs="Arial"/>
                <w:spacing w:val="2"/>
                <w:w w:val="93"/>
              </w:rPr>
              <w:t>avit</w:t>
            </w:r>
            <w:r w:rsidRPr="00C108A0">
              <w:rPr>
                <w:rFonts w:ascii="Arial" w:eastAsia="Arial" w:hAnsi="Arial" w:cs="Arial"/>
                <w:w w:val="93"/>
              </w:rPr>
              <w:t>à</w:t>
            </w:r>
            <w:r w:rsidRPr="00C108A0">
              <w:rPr>
                <w:rFonts w:ascii="Arial" w:eastAsia="Arial" w:hAnsi="Arial" w:cs="Arial"/>
                <w:spacing w:val="19"/>
                <w:w w:val="93"/>
              </w:rPr>
              <w:t xml:space="preserve"> </w:t>
            </w:r>
            <w:r w:rsidRPr="00C108A0">
              <w:rPr>
                <w:rFonts w:ascii="Arial" w:eastAsia="Arial" w:hAnsi="Arial" w:cs="Arial"/>
                <w:spacing w:val="2"/>
              </w:rPr>
              <w:t>(ar</w:t>
            </w:r>
            <w:r w:rsidRPr="00C108A0">
              <w:rPr>
                <w:rFonts w:ascii="Arial" w:eastAsia="Arial" w:hAnsi="Arial" w:cs="Arial"/>
              </w:rPr>
              <w:t xml:space="preserve">t </w:t>
            </w:r>
            <w:r w:rsidRPr="00C108A0">
              <w:rPr>
                <w:rFonts w:ascii="Arial" w:eastAsia="Arial" w:hAnsi="Arial" w:cs="Arial"/>
                <w:spacing w:val="19"/>
              </w:rPr>
              <w:t xml:space="preserve"> </w:t>
            </w:r>
            <w:r w:rsidRPr="00C108A0">
              <w:rPr>
                <w:rFonts w:ascii="Arial" w:eastAsia="Arial" w:hAnsi="Arial" w:cs="Arial"/>
                <w:spacing w:val="2"/>
              </w:rPr>
              <w:t>3</w:t>
            </w:r>
            <w:r w:rsidRPr="00C108A0">
              <w:rPr>
                <w:rFonts w:ascii="Arial" w:eastAsia="Arial" w:hAnsi="Arial" w:cs="Arial"/>
              </w:rPr>
              <w:t>,</w:t>
            </w:r>
            <w:r w:rsidRPr="00C108A0">
              <w:rPr>
                <w:rFonts w:ascii="Arial" w:eastAsia="Arial" w:hAnsi="Arial" w:cs="Arial"/>
                <w:spacing w:val="4"/>
              </w:rPr>
              <w:t xml:space="preserve"> </w:t>
            </w:r>
            <w:r w:rsidRPr="00C108A0">
              <w:rPr>
                <w:rFonts w:ascii="Arial" w:eastAsia="Arial" w:hAnsi="Arial" w:cs="Arial"/>
                <w:spacing w:val="2"/>
                <w:w w:val="86"/>
              </w:rPr>
              <w:t>com</w:t>
            </w:r>
            <w:r w:rsidRPr="00C108A0">
              <w:rPr>
                <w:rFonts w:ascii="Arial" w:eastAsia="Arial" w:hAnsi="Arial" w:cs="Arial"/>
                <w:spacing w:val="-2"/>
                <w:w w:val="86"/>
              </w:rPr>
              <w:t>m</w:t>
            </w:r>
            <w:r w:rsidRPr="00C108A0">
              <w:rPr>
                <w:rFonts w:ascii="Arial" w:eastAsia="Arial" w:hAnsi="Arial" w:cs="Arial"/>
                <w:w w:val="86"/>
              </w:rPr>
              <w:t>a</w:t>
            </w:r>
            <w:r w:rsidRPr="00C108A0">
              <w:rPr>
                <w:rFonts w:ascii="Arial" w:eastAsia="Arial" w:hAnsi="Arial" w:cs="Arial"/>
                <w:spacing w:val="24"/>
                <w:w w:val="86"/>
              </w:rPr>
              <w:t xml:space="preserve"> </w:t>
            </w:r>
            <w:r w:rsidRPr="00C108A0">
              <w:rPr>
                <w:rFonts w:ascii="Arial" w:eastAsia="Arial" w:hAnsi="Arial" w:cs="Arial"/>
                <w:spacing w:val="2"/>
              </w:rPr>
              <w:t>3</w:t>
            </w:r>
            <w:r w:rsidRPr="00C108A0">
              <w:rPr>
                <w:rFonts w:ascii="Arial" w:eastAsia="Arial" w:hAnsi="Arial" w:cs="Arial"/>
              </w:rPr>
              <w:t>,</w:t>
            </w:r>
            <w:r w:rsidRPr="00C108A0">
              <w:rPr>
                <w:rFonts w:ascii="Arial" w:eastAsia="Arial" w:hAnsi="Arial" w:cs="Arial"/>
                <w:spacing w:val="4"/>
              </w:rPr>
              <w:t xml:space="preserve"> </w:t>
            </w:r>
            <w:r w:rsidRPr="00C108A0">
              <w:rPr>
                <w:rFonts w:ascii="Arial" w:eastAsia="Arial" w:hAnsi="Arial" w:cs="Arial"/>
                <w:w w:val="79"/>
              </w:rPr>
              <w:t xml:space="preserve">L </w:t>
            </w:r>
            <w:r w:rsidRPr="00C108A0">
              <w:rPr>
                <w:rFonts w:ascii="Arial" w:eastAsia="Arial" w:hAnsi="Arial" w:cs="Arial"/>
                <w:spacing w:val="45"/>
                <w:w w:val="79"/>
              </w:rPr>
              <w:t xml:space="preserve"> </w:t>
            </w:r>
            <w:r w:rsidRPr="00C108A0">
              <w:rPr>
                <w:rFonts w:ascii="Arial" w:eastAsia="Arial" w:hAnsi="Arial" w:cs="Arial"/>
              </w:rPr>
              <w:t xml:space="preserve">5 </w:t>
            </w:r>
            <w:r w:rsidRPr="00C108A0">
              <w:rPr>
                <w:rFonts w:ascii="Arial" w:eastAsia="Arial" w:hAnsi="Arial" w:cs="Arial"/>
                <w:spacing w:val="2"/>
                <w:w w:val="91"/>
              </w:rPr>
              <w:t>febb</w:t>
            </w:r>
            <w:r w:rsidRPr="00C108A0">
              <w:rPr>
                <w:rFonts w:ascii="Arial" w:eastAsia="Arial" w:hAnsi="Arial" w:cs="Arial"/>
                <w:spacing w:val="-2"/>
                <w:w w:val="91"/>
              </w:rPr>
              <w:t>r</w:t>
            </w:r>
            <w:r w:rsidRPr="00C108A0">
              <w:rPr>
                <w:rFonts w:ascii="Arial" w:eastAsia="Arial" w:hAnsi="Arial" w:cs="Arial"/>
                <w:spacing w:val="2"/>
                <w:w w:val="91"/>
              </w:rPr>
              <w:t>a</w:t>
            </w:r>
            <w:r w:rsidRPr="00C108A0">
              <w:rPr>
                <w:rFonts w:ascii="Arial" w:eastAsia="Arial" w:hAnsi="Arial" w:cs="Arial"/>
                <w:spacing w:val="-2"/>
                <w:w w:val="91"/>
              </w:rPr>
              <w:t>i</w:t>
            </w:r>
            <w:r w:rsidRPr="00C108A0">
              <w:rPr>
                <w:rFonts w:ascii="Arial" w:eastAsia="Arial" w:hAnsi="Arial" w:cs="Arial"/>
                <w:w w:val="91"/>
              </w:rPr>
              <w:t>o</w:t>
            </w:r>
            <w:r w:rsidRPr="00C108A0">
              <w:rPr>
                <w:rFonts w:ascii="Arial" w:eastAsia="Arial" w:hAnsi="Arial" w:cs="Arial"/>
                <w:spacing w:val="23"/>
                <w:w w:val="91"/>
              </w:rPr>
              <w:t xml:space="preserve"> </w:t>
            </w:r>
            <w:r w:rsidRPr="00C108A0">
              <w:rPr>
                <w:rFonts w:ascii="Arial" w:eastAsia="Arial" w:hAnsi="Arial" w:cs="Arial"/>
                <w:spacing w:val="2"/>
                <w:w w:val="91"/>
              </w:rPr>
              <w:t>1992</w:t>
            </w:r>
            <w:r w:rsidRPr="00C108A0">
              <w:rPr>
                <w:rFonts w:ascii="Arial" w:eastAsia="Arial" w:hAnsi="Arial" w:cs="Arial"/>
                <w:w w:val="91"/>
              </w:rPr>
              <w:t>,</w:t>
            </w:r>
            <w:r w:rsidRPr="00C108A0">
              <w:rPr>
                <w:rFonts w:ascii="Arial" w:eastAsia="Arial" w:hAnsi="Arial" w:cs="Arial"/>
                <w:spacing w:val="19"/>
                <w:w w:val="91"/>
              </w:rPr>
              <w:t xml:space="preserve"> </w:t>
            </w:r>
            <w:r w:rsidRPr="00C108A0">
              <w:rPr>
                <w:rFonts w:ascii="Arial" w:eastAsia="Arial" w:hAnsi="Arial" w:cs="Arial"/>
              </w:rPr>
              <w:t xml:space="preserve">n </w:t>
            </w:r>
            <w:r w:rsidRPr="00C108A0">
              <w:rPr>
                <w:rFonts w:ascii="Arial" w:eastAsia="Arial" w:hAnsi="Arial" w:cs="Arial"/>
                <w:spacing w:val="10"/>
              </w:rPr>
              <w:t xml:space="preserve"> </w:t>
            </w:r>
            <w:r w:rsidRPr="00C108A0">
              <w:rPr>
                <w:rFonts w:ascii="Arial" w:eastAsia="Arial" w:hAnsi="Arial" w:cs="Arial"/>
                <w:spacing w:val="2"/>
              </w:rPr>
              <w:t>104)</w:t>
            </w:r>
            <w:r w:rsidRPr="00C108A0">
              <w:rPr>
                <w:rFonts w:ascii="Arial" w:eastAsia="Arial" w:hAnsi="Arial" w:cs="Arial"/>
              </w:rPr>
              <w:t>,</w:t>
            </w:r>
            <w:r w:rsidRPr="00C108A0">
              <w:rPr>
                <w:rFonts w:ascii="Arial" w:eastAsia="Arial" w:hAnsi="Arial" w:cs="Arial"/>
                <w:spacing w:val="-12"/>
              </w:rPr>
              <w:t xml:space="preserve"> </w:t>
            </w:r>
            <w:r w:rsidRPr="00C108A0">
              <w:rPr>
                <w:rFonts w:ascii="Arial" w:eastAsia="Arial" w:hAnsi="Arial" w:cs="Arial"/>
                <w:spacing w:val="2"/>
                <w:w w:val="88"/>
              </w:rPr>
              <w:t>pe</w:t>
            </w:r>
            <w:r w:rsidRPr="00C108A0">
              <w:rPr>
                <w:rFonts w:ascii="Arial" w:eastAsia="Arial" w:hAnsi="Arial" w:cs="Arial"/>
                <w:w w:val="88"/>
              </w:rPr>
              <w:t>r</w:t>
            </w:r>
            <w:r w:rsidRPr="00C108A0">
              <w:rPr>
                <w:rFonts w:ascii="Arial" w:eastAsia="Arial" w:hAnsi="Arial" w:cs="Arial"/>
                <w:spacing w:val="21"/>
                <w:w w:val="88"/>
              </w:rPr>
              <w:t xml:space="preserve"> </w:t>
            </w:r>
            <w:r w:rsidRPr="00C108A0">
              <w:rPr>
                <w:rFonts w:ascii="Arial" w:eastAsia="Arial" w:hAnsi="Arial" w:cs="Arial"/>
              </w:rPr>
              <w:t>i</w:t>
            </w:r>
            <w:r w:rsidRPr="00C108A0">
              <w:rPr>
                <w:rFonts w:ascii="Arial" w:eastAsia="Arial" w:hAnsi="Arial" w:cs="Arial"/>
                <w:spacing w:val="25"/>
              </w:rPr>
              <w:t xml:space="preserve"> </w:t>
            </w:r>
            <w:r w:rsidRPr="00C108A0">
              <w:rPr>
                <w:rFonts w:ascii="Arial" w:eastAsia="Arial" w:hAnsi="Arial" w:cs="Arial"/>
                <w:spacing w:val="2"/>
                <w:w w:val="88"/>
              </w:rPr>
              <w:t>pa</w:t>
            </w:r>
            <w:r w:rsidRPr="00C108A0">
              <w:rPr>
                <w:rFonts w:ascii="Arial" w:eastAsia="Arial" w:hAnsi="Arial" w:cs="Arial"/>
                <w:spacing w:val="-2"/>
                <w:w w:val="88"/>
              </w:rPr>
              <w:t>r</w:t>
            </w:r>
            <w:r w:rsidRPr="00C108A0">
              <w:rPr>
                <w:rFonts w:ascii="Arial" w:eastAsia="Arial" w:hAnsi="Arial" w:cs="Arial"/>
                <w:spacing w:val="2"/>
                <w:w w:val="88"/>
              </w:rPr>
              <w:t>e</w:t>
            </w:r>
            <w:r w:rsidRPr="00C108A0">
              <w:rPr>
                <w:rFonts w:ascii="Arial" w:eastAsia="Arial" w:hAnsi="Arial" w:cs="Arial"/>
                <w:spacing w:val="-2"/>
                <w:w w:val="88"/>
              </w:rPr>
              <w:t>n</w:t>
            </w:r>
            <w:r w:rsidRPr="00C108A0">
              <w:rPr>
                <w:rFonts w:ascii="Arial" w:eastAsia="Arial" w:hAnsi="Arial" w:cs="Arial"/>
                <w:spacing w:val="2"/>
                <w:w w:val="126"/>
              </w:rPr>
              <w:t>t</w:t>
            </w:r>
            <w:r w:rsidRPr="00C108A0">
              <w:rPr>
                <w:rFonts w:ascii="Arial" w:eastAsia="Arial" w:hAnsi="Arial" w:cs="Arial"/>
                <w:w w:val="126"/>
              </w:rPr>
              <w:t>i</w:t>
            </w:r>
            <w:r w:rsidRPr="00C108A0">
              <w:rPr>
                <w:rFonts w:ascii="Arial" w:eastAsia="Arial" w:hAnsi="Arial" w:cs="Arial"/>
                <w:spacing w:val="13"/>
              </w:rPr>
              <w:t xml:space="preserve"> </w:t>
            </w:r>
            <w:r w:rsidRPr="00C108A0">
              <w:rPr>
                <w:rFonts w:ascii="Arial" w:eastAsia="Arial" w:hAnsi="Arial" w:cs="Arial"/>
              </w:rPr>
              <w:t xml:space="preserve">o </w:t>
            </w:r>
            <w:r w:rsidRPr="00C108A0">
              <w:rPr>
                <w:rFonts w:ascii="Arial" w:eastAsia="Arial" w:hAnsi="Arial" w:cs="Arial"/>
                <w:spacing w:val="2"/>
              </w:rPr>
              <w:t>affin</w:t>
            </w:r>
            <w:r w:rsidRPr="00C108A0">
              <w:rPr>
                <w:rFonts w:ascii="Arial" w:eastAsia="Arial" w:hAnsi="Arial" w:cs="Arial"/>
              </w:rPr>
              <w:t>i</w:t>
            </w:r>
            <w:r w:rsidRPr="00C108A0">
              <w:rPr>
                <w:rFonts w:ascii="Arial" w:eastAsia="Arial" w:hAnsi="Arial" w:cs="Arial"/>
                <w:spacing w:val="28"/>
              </w:rPr>
              <w:t xml:space="preserve"> </w:t>
            </w:r>
            <w:r w:rsidRPr="00C108A0">
              <w:rPr>
                <w:rFonts w:ascii="Arial" w:eastAsia="Arial" w:hAnsi="Arial" w:cs="Arial"/>
                <w:spacing w:val="2"/>
                <w:w w:val="87"/>
              </w:rPr>
              <w:t>c</w:t>
            </w:r>
            <w:r w:rsidRPr="00C108A0">
              <w:rPr>
                <w:rFonts w:ascii="Arial" w:eastAsia="Arial" w:hAnsi="Arial" w:cs="Arial"/>
                <w:spacing w:val="-2"/>
                <w:w w:val="87"/>
              </w:rPr>
              <w:t>h</w:t>
            </w:r>
            <w:r w:rsidRPr="00C108A0">
              <w:rPr>
                <w:rFonts w:ascii="Arial" w:eastAsia="Arial" w:hAnsi="Arial" w:cs="Arial"/>
                <w:w w:val="87"/>
              </w:rPr>
              <w:t>e</w:t>
            </w:r>
            <w:r w:rsidRPr="00C108A0">
              <w:rPr>
                <w:rFonts w:ascii="Arial" w:eastAsia="Arial" w:hAnsi="Arial" w:cs="Arial"/>
                <w:spacing w:val="36"/>
                <w:w w:val="87"/>
              </w:rPr>
              <w:t xml:space="preserve"> </w:t>
            </w:r>
            <w:r w:rsidRPr="00C108A0">
              <w:rPr>
                <w:rFonts w:ascii="Arial" w:eastAsia="Arial" w:hAnsi="Arial" w:cs="Arial"/>
                <w:spacing w:val="2"/>
                <w:w w:val="87"/>
              </w:rPr>
              <w:t>assista</w:t>
            </w:r>
            <w:r w:rsidRPr="00C108A0">
              <w:rPr>
                <w:rFonts w:ascii="Arial" w:eastAsia="Arial" w:hAnsi="Arial" w:cs="Arial"/>
                <w:spacing w:val="-2"/>
                <w:w w:val="87"/>
              </w:rPr>
              <w:t>n</w:t>
            </w:r>
            <w:r w:rsidRPr="00C108A0">
              <w:rPr>
                <w:rFonts w:ascii="Arial" w:eastAsia="Arial" w:hAnsi="Arial" w:cs="Arial"/>
                <w:w w:val="87"/>
              </w:rPr>
              <w:t>o</w:t>
            </w:r>
            <w:r w:rsidRPr="00C108A0">
              <w:rPr>
                <w:rFonts w:ascii="Arial" w:eastAsia="Arial" w:hAnsi="Arial" w:cs="Arial"/>
                <w:spacing w:val="48"/>
                <w:w w:val="87"/>
              </w:rPr>
              <w:t xml:space="preserve"> </w:t>
            </w:r>
            <w:r w:rsidRPr="00C108A0">
              <w:rPr>
                <w:rFonts w:ascii="Arial" w:eastAsia="Arial" w:hAnsi="Arial" w:cs="Arial"/>
                <w:spacing w:val="2"/>
              </w:rPr>
              <w:t>u</w:t>
            </w:r>
            <w:r w:rsidRPr="00C108A0">
              <w:rPr>
                <w:rFonts w:ascii="Arial" w:eastAsia="Arial" w:hAnsi="Arial" w:cs="Arial"/>
              </w:rPr>
              <w:t>n</w:t>
            </w:r>
            <w:r w:rsidRPr="00C108A0">
              <w:rPr>
                <w:rFonts w:ascii="Arial" w:eastAsia="Arial" w:hAnsi="Arial" w:cs="Arial"/>
                <w:spacing w:val="6"/>
              </w:rPr>
              <w:t xml:space="preserve"> </w:t>
            </w:r>
            <w:r w:rsidRPr="00C108A0">
              <w:rPr>
                <w:rFonts w:ascii="Arial" w:eastAsia="Arial" w:hAnsi="Arial" w:cs="Arial"/>
                <w:spacing w:val="2"/>
                <w:w w:val="88"/>
              </w:rPr>
              <w:t>anz</w:t>
            </w:r>
            <w:r w:rsidRPr="00C108A0">
              <w:rPr>
                <w:rFonts w:ascii="Arial" w:eastAsia="Arial" w:hAnsi="Arial" w:cs="Arial"/>
                <w:spacing w:val="-2"/>
                <w:w w:val="88"/>
              </w:rPr>
              <w:t>i</w:t>
            </w:r>
            <w:r w:rsidRPr="00C108A0">
              <w:rPr>
                <w:rFonts w:ascii="Arial" w:eastAsia="Arial" w:hAnsi="Arial" w:cs="Arial"/>
                <w:spacing w:val="2"/>
                <w:w w:val="88"/>
              </w:rPr>
              <w:t>a</w:t>
            </w:r>
            <w:r w:rsidRPr="00C108A0">
              <w:rPr>
                <w:rFonts w:ascii="Arial" w:eastAsia="Arial" w:hAnsi="Arial" w:cs="Arial"/>
                <w:spacing w:val="-2"/>
                <w:w w:val="88"/>
              </w:rPr>
              <w:t>n</w:t>
            </w:r>
            <w:r w:rsidRPr="00C108A0">
              <w:rPr>
                <w:rFonts w:ascii="Arial" w:eastAsia="Arial" w:hAnsi="Arial" w:cs="Arial"/>
                <w:spacing w:val="2"/>
                <w:w w:val="88"/>
              </w:rPr>
              <w:t>o</w:t>
            </w:r>
            <w:r w:rsidRPr="00C108A0">
              <w:rPr>
                <w:rFonts w:ascii="Arial" w:eastAsia="Arial" w:hAnsi="Arial" w:cs="Arial"/>
                <w:w w:val="88"/>
              </w:rPr>
              <w:t xml:space="preserve">, </w:t>
            </w:r>
            <w:r w:rsidRPr="00C108A0">
              <w:rPr>
                <w:rFonts w:ascii="Arial" w:eastAsia="Arial" w:hAnsi="Arial" w:cs="Arial"/>
                <w:spacing w:val="3"/>
                <w:w w:val="88"/>
              </w:rPr>
              <w:t xml:space="preserve"> </w:t>
            </w:r>
            <w:r w:rsidRPr="00C108A0">
              <w:rPr>
                <w:rFonts w:ascii="Arial" w:eastAsia="Arial" w:hAnsi="Arial" w:cs="Arial"/>
                <w:w w:val="88"/>
              </w:rPr>
              <w:t>è</w:t>
            </w:r>
            <w:r w:rsidRPr="00C108A0">
              <w:rPr>
                <w:rFonts w:ascii="Arial" w:eastAsia="Arial" w:hAnsi="Arial" w:cs="Arial"/>
                <w:spacing w:val="29"/>
                <w:w w:val="88"/>
              </w:rPr>
              <w:t xml:space="preserve"> </w:t>
            </w:r>
            <w:r w:rsidRPr="00C108A0">
              <w:rPr>
                <w:rFonts w:ascii="Arial" w:eastAsia="Arial" w:hAnsi="Arial" w:cs="Arial"/>
                <w:spacing w:val="2"/>
                <w:w w:val="88"/>
              </w:rPr>
              <w:t>p</w:t>
            </w:r>
            <w:r w:rsidRPr="00C108A0">
              <w:rPr>
                <w:rFonts w:ascii="Arial" w:eastAsia="Arial" w:hAnsi="Arial" w:cs="Arial"/>
                <w:spacing w:val="-2"/>
                <w:w w:val="88"/>
              </w:rPr>
              <w:t>r</w:t>
            </w:r>
            <w:r w:rsidRPr="00C108A0">
              <w:rPr>
                <w:rFonts w:ascii="Arial" w:eastAsia="Arial" w:hAnsi="Arial" w:cs="Arial"/>
                <w:spacing w:val="2"/>
                <w:w w:val="88"/>
              </w:rPr>
              <w:t>evist</w:t>
            </w:r>
            <w:r w:rsidRPr="00C108A0">
              <w:rPr>
                <w:rFonts w:ascii="Arial" w:eastAsia="Arial" w:hAnsi="Arial" w:cs="Arial"/>
                <w:w w:val="88"/>
              </w:rPr>
              <w:t xml:space="preserve">a </w:t>
            </w:r>
            <w:r w:rsidRPr="00C108A0">
              <w:rPr>
                <w:rFonts w:ascii="Arial" w:eastAsia="Arial" w:hAnsi="Arial" w:cs="Arial"/>
                <w:spacing w:val="6"/>
                <w:w w:val="88"/>
              </w:rPr>
              <w:t xml:space="preserve"> </w:t>
            </w:r>
            <w:r w:rsidRPr="00C108A0">
              <w:rPr>
                <w:rFonts w:ascii="Arial" w:eastAsia="Arial" w:hAnsi="Arial" w:cs="Arial"/>
                <w:spacing w:val="2"/>
              </w:rPr>
              <w:t>l</w:t>
            </w:r>
            <w:r w:rsidRPr="00C108A0">
              <w:rPr>
                <w:rFonts w:ascii="Arial" w:eastAsia="Arial" w:hAnsi="Arial" w:cs="Arial"/>
              </w:rPr>
              <w:t>a</w:t>
            </w:r>
            <w:r w:rsidRPr="00C108A0">
              <w:rPr>
                <w:rFonts w:ascii="Arial" w:eastAsia="Arial" w:hAnsi="Arial" w:cs="Arial"/>
                <w:spacing w:val="14"/>
              </w:rPr>
              <w:t xml:space="preserve"> </w:t>
            </w:r>
            <w:r w:rsidRPr="00C108A0">
              <w:rPr>
                <w:rFonts w:ascii="Arial" w:eastAsia="Arial" w:hAnsi="Arial" w:cs="Arial"/>
                <w:spacing w:val="2"/>
              </w:rPr>
              <w:t>possibilit</w:t>
            </w:r>
            <w:r w:rsidRPr="00C108A0">
              <w:rPr>
                <w:rFonts w:ascii="Arial" w:eastAsia="Arial" w:hAnsi="Arial" w:cs="Arial"/>
              </w:rPr>
              <w:t>à</w:t>
            </w:r>
            <w:r w:rsidRPr="00C108A0">
              <w:rPr>
                <w:rFonts w:ascii="Arial" w:eastAsia="Arial" w:hAnsi="Arial" w:cs="Arial"/>
                <w:spacing w:val="-20"/>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28"/>
              </w:rPr>
              <w:t xml:space="preserve"> </w:t>
            </w:r>
            <w:r w:rsidRPr="00C108A0">
              <w:rPr>
                <w:rFonts w:ascii="Arial" w:eastAsia="Arial" w:hAnsi="Arial" w:cs="Arial"/>
                <w:spacing w:val="2"/>
                <w:w w:val="95"/>
              </w:rPr>
              <w:t>frui</w:t>
            </w:r>
            <w:r w:rsidRPr="00C108A0">
              <w:rPr>
                <w:rFonts w:ascii="Arial" w:eastAsia="Arial" w:hAnsi="Arial" w:cs="Arial"/>
                <w:spacing w:val="-2"/>
                <w:w w:val="95"/>
              </w:rPr>
              <w:t>r</w:t>
            </w:r>
            <w:r w:rsidRPr="00C108A0">
              <w:rPr>
                <w:rFonts w:ascii="Arial" w:eastAsia="Arial" w:hAnsi="Arial" w:cs="Arial"/>
                <w:w w:val="95"/>
              </w:rPr>
              <w:t>e</w:t>
            </w:r>
            <w:r w:rsidRPr="00C108A0">
              <w:rPr>
                <w:rFonts w:ascii="Arial" w:eastAsia="Arial" w:hAnsi="Arial" w:cs="Arial"/>
                <w:spacing w:val="36"/>
                <w:w w:val="95"/>
              </w:rPr>
              <w:t xml:space="preserve"> </w:t>
            </w:r>
            <w:r w:rsidRPr="00C108A0">
              <w:rPr>
                <w:rFonts w:ascii="Arial" w:eastAsia="Arial" w:hAnsi="Arial" w:cs="Arial"/>
                <w:spacing w:val="2"/>
              </w:rPr>
              <w:t>di tr</w:t>
            </w:r>
            <w:r w:rsidRPr="00C108A0">
              <w:rPr>
                <w:rFonts w:ascii="Arial" w:eastAsia="Arial" w:hAnsi="Arial" w:cs="Arial"/>
              </w:rPr>
              <w:t>e</w:t>
            </w:r>
            <w:r w:rsidRPr="00C108A0">
              <w:rPr>
                <w:rFonts w:ascii="Arial" w:eastAsia="Arial" w:hAnsi="Arial" w:cs="Arial"/>
                <w:spacing w:val="-11"/>
              </w:rPr>
              <w:t xml:space="preserve"> </w:t>
            </w:r>
            <w:r w:rsidRPr="00C108A0">
              <w:rPr>
                <w:rFonts w:ascii="Arial" w:eastAsia="Arial" w:hAnsi="Arial" w:cs="Arial"/>
                <w:spacing w:val="2"/>
                <w:w w:val="93"/>
              </w:rPr>
              <w:t>giorn</w:t>
            </w:r>
            <w:r w:rsidRPr="00C108A0">
              <w:rPr>
                <w:rFonts w:ascii="Arial" w:eastAsia="Arial" w:hAnsi="Arial" w:cs="Arial"/>
                <w:w w:val="93"/>
              </w:rPr>
              <w:t>i</w:t>
            </w:r>
            <w:r w:rsidRPr="00C108A0">
              <w:rPr>
                <w:rFonts w:ascii="Arial" w:eastAsia="Arial" w:hAnsi="Arial" w:cs="Arial"/>
                <w:spacing w:val="7"/>
                <w:w w:val="93"/>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12"/>
              </w:rPr>
              <w:t xml:space="preserve"> </w:t>
            </w:r>
            <w:r w:rsidRPr="00C108A0">
              <w:rPr>
                <w:rFonts w:ascii="Arial" w:eastAsia="Arial" w:hAnsi="Arial" w:cs="Arial"/>
                <w:spacing w:val="2"/>
                <w:w w:val="91"/>
              </w:rPr>
              <w:t>permess</w:t>
            </w:r>
            <w:r w:rsidRPr="00C108A0">
              <w:rPr>
                <w:rFonts w:ascii="Arial" w:eastAsia="Arial" w:hAnsi="Arial" w:cs="Arial"/>
                <w:w w:val="91"/>
              </w:rPr>
              <w:t>o</w:t>
            </w:r>
            <w:r w:rsidRPr="00C108A0">
              <w:rPr>
                <w:rFonts w:ascii="Arial" w:eastAsia="Arial" w:hAnsi="Arial" w:cs="Arial"/>
                <w:spacing w:val="-11"/>
                <w:w w:val="91"/>
              </w:rPr>
              <w:t xml:space="preserve"> </w:t>
            </w:r>
            <w:r w:rsidRPr="00C108A0">
              <w:rPr>
                <w:rFonts w:ascii="Arial" w:eastAsia="Arial" w:hAnsi="Arial" w:cs="Arial"/>
                <w:spacing w:val="2"/>
                <w:w w:val="91"/>
              </w:rPr>
              <w:t>mensil</w:t>
            </w:r>
            <w:r w:rsidRPr="00C108A0">
              <w:rPr>
                <w:rFonts w:ascii="Arial" w:eastAsia="Arial" w:hAnsi="Arial" w:cs="Arial"/>
                <w:w w:val="91"/>
              </w:rPr>
              <w:t>e</w:t>
            </w:r>
            <w:r w:rsidRPr="00C108A0">
              <w:rPr>
                <w:rFonts w:ascii="Arial" w:eastAsia="Arial" w:hAnsi="Arial" w:cs="Arial"/>
                <w:spacing w:val="1"/>
                <w:w w:val="91"/>
              </w:rPr>
              <w:t xml:space="preserve"> </w:t>
            </w:r>
            <w:r w:rsidRPr="00C108A0">
              <w:rPr>
                <w:rFonts w:ascii="Arial" w:eastAsia="Arial" w:hAnsi="Arial" w:cs="Arial"/>
                <w:spacing w:val="2"/>
                <w:w w:val="91"/>
              </w:rPr>
              <w:t>retribuit</w:t>
            </w:r>
            <w:r w:rsidRPr="00C108A0">
              <w:rPr>
                <w:rFonts w:ascii="Arial" w:eastAsia="Arial" w:hAnsi="Arial" w:cs="Arial"/>
                <w:w w:val="91"/>
              </w:rPr>
              <w:t>o</w:t>
            </w:r>
            <w:r w:rsidRPr="00C108A0">
              <w:rPr>
                <w:rFonts w:ascii="Arial" w:eastAsia="Arial" w:hAnsi="Arial" w:cs="Arial"/>
                <w:spacing w:val="55"/>
                <w:w w:val="91"/>
              </w:rPr>
              <w:t xml:space="preserve"> </w:t>
            </w:r>
            <w:r w:rsidRPr="00C108A0">
              <w:rPr>
                <w:rFonts w:ascii="Arial" w:eastAsia="Arial" w:hAnsi="Arial" w:cs="Arial"/>
                <w:spacing w:val="2"/>
              </w:rPr>
              <w:t>su</w:t>
            </w:r>
            <w:r w:rsidRPr="00C108A0">
              <w:rPr>
                <w:rFonts w:ascii="Arial" w:eastAsia="Arial" w:hAnsi="Arial" w:cs="Arial"/>
              </w:rPr>
              <w:t>l</w:t>
            </w:r>
            <w:r w:rsidRPr="00C108A0">
              <w:rPr>
                <w:rFonts w:ascii="Arial" w:eastAsia="Arial" w:hAnsi="Arial" w:cs="Arial"/>
                <w:spacing w:val="-9"/>
              </w:rPr>
              <w:t xml:space="preserve"> </w:t>
            </w:r>
            <w:r w:rsidRPr="00C108A0">
              <w:rPr>
                <w:rFonts w:ascii="Arial" w:eastAsia="Arial" w:hAnsi="Arial" w:cs="Arial"/>
                <w:spacing w:val="2"/>
                <w:w w:val="89"/>
              </w:rPr>
              <w:t>lavo</w:t>
            </w:r>
            <w:r w:rsidRPr="00C108A0">
              <w:rPr>
                <w:rFonts w:ascii="Arial" w:eastAsia="Arial" w:hAnsi="Arial" w:cs="Arial"/>
                <w:spacing w:val="-2"/>
                <w:w w:val="89"/>
              </w:rPr>
              <w:t>r</w:t>
            </w:r>
            <w:r w:rsidRPr="00C108A0">
              <w:rPr>
                <w:rFonts w:ascii="Arial" w:eastAsia="Arial" w:hAnsi="Arial" w:cs="Arial"/>
                <w:spacing w:val="2"/>
                <w:w w:val="89"/>
              </w:rPr>
              <w:t>o</w:t>
            </w:r>
            <w:r w:rsidRPr="00C108A0">
              <w:rPr>
                <w:rFonts w:ascii="Arial" w:eastAsia="Arial" w:hAnsi="Arial" w:cs="Arial"/>
                <w:w w:val="89"/>
              </w:rPr>
              <w:t>,</w:t>
            </w:r>
            <w:r w:rsidRPr="00C108A0">
              <w:rPr>
                <w:rFonts w:ascii="Arial" w:eastAsia="Arial" w:hAnsi="Arial" w:cs="Arial"/>
                <w:spacing w:val="50"/>
                <w:w w:val="89"/>
              </w:rPr>
              <w:t xml:space="preserve"> </w:t>
            </w:r>
            <w:r w:rsidRPr="00C108A0">
              <w:rPr>
                <w:rFonts w:ascii="Arial" w:eastAsia="Arial" w:hAnsi="Arial" w:cs="Arial"/>
                <w:spacing w:val="-2"/>
                <w:w w:val="89"/>
              </w:rPr>
              <w:t>n</w:t>
            </w:r>
            <w:r w:rsidRPr="00C108A0">
              <w:rPr>
                <w:rFonts w:ascii="Arial" w:eastAsia="Arial" w:hAnsi="Arial" w:cs="Arial"/>
                <w:spacing w:val="2"/>
                <w:w w:val="89"/>
              </w:rPr>
              <w:t>o</w:t>
            </w:r>
            <w:r w:rsidRPr="00C108A0">
              <w:rPr>
                <w:rFonts w:ascii="Arial" w:eastAsia="Arial" w:hAnsi="Arial" w:cs="Arial"/>
                <w:spacing w:val="-2"/>
                <w:w w:val="89"/>
              </w:rPr>
              <w:t>n</w:t>
            </w:r>
            <w:r w:rsidRPr="00C108A0">
              <w:rPr>
                <w:rFonts w:ascii="Arial" w:eastAsia="Arial" w:hAnsi="Arial" w:cs="Arial"/>
                <w:spacing w:val="2"/>
                <w:w w:val="89"/>
              </w:rPr>
              <w:t>ch</w:t>
            </w:r>
            <w:r w:rsidRPr="00C108A0">
              <w:rPr>
                <w:rFonts w:ascii="Arial" w:eastAsia="Arial" w:hAnsi="Arial" w:cs="Arial"/>
                <w:w w:val="89"/>
              </w:rPr>
              <w:t>é</w:t>
            </w:r>
            <w:r w:rsidRPr="00C108A0">
              <w:rPr>
                <w:rFonts w:ascii="Arial" w:eastAsia="Arial" w:hAnsi="Arial" w:cs="Arial"/>
                <w:spacing w:val="33"/>
                <w:w w:val="89"/>
              </w:rPr>
              <w:t xml:space="preserve"> </w:t>
            </w:r>
            <w:r w:rsidRPr="00C108A0">
              <w:rPr>
                <w:rFonts w:ascii="Arial" w:eastAsia="Arial" w:hAnsi="Arial" w:cs="Arial"/>
                <w:spacing w:val="2"/>
              </w:rPr>
              <w:t>l</w:t>
            </w:r>
            <w:r w:rsidRPr="00C108A0">
              <w:rPr>
                <w:rFonts w:ascii="Arial" w:eastAsia="Arial" w:hAnsi="Arial" w:cs="Arial"/>
              </w:rPr>
              <w:t>a</w:t>
            </w:r>
            <w:r w:rsidRPr="00C108A0">
              <w:rPr>
                <w:rFonts w:ascii="Arial" w:eastAsia="Arial" w:hAnsi="Arial" w:cs="Arial"/>
                <w:spacing w:val="9"/>
              </w:rPr>
              <w:t xml:space="preserve"> </w:t>
            </w:r>
            <w:r w:rsidRPr="00C108A0">
              <w:rPr>
                <w:rFonts w:ascii="Arial" w:eastAsia="Arial" w:hAnsi="Arial" w:cs="Arial"/>
                <w:spacing w:val="2"/>
                <w:w w:val="95"/>
              </w:rPr>
              <w:t>possibilit</w:t>
            </w:r>
            <w:r w:rsidRPr="00C108A0">
              <w:rPr>
                <w:rFonts w:ascii="Arial" w:eastAsia="Arial" w:hAnsi="Arial" w:cs="Arial"/>
                <w:w w:val="95"/>
              </w:rPr>
              <w:t>à</w:t>
            </w:r>
            <w:r w:rsidRPr="00C108A0">
              <w:rPr>
                <w:rFonts w:ascii="Arial" w:eastAsia="Arial" w:hAnsi="Arial" w:cs="Arial"/>
                <w:spacing w:val="27"/>
                <w:w w:val="95"/>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23"/>
              </w:rPr>
              <w:t xml:space="preserve"> </w:t>
            </w:r>
            <w:r w:rsidRPr="00C108A0">
              <w:rPr>
                <w:rFonts w:ascii="Arial" w:eastAsia="Arial" w:hAnsi="Arial" w:cs="Arial"/>
                <w:spacing w:val="2"/>
                <w:w w:val="87"/>
              </w:rPr>
              <w:t>scegl</w:t>
            </w:r>
            <w:r w:rsidRPr="00C108A0">
              <w:rPr>
                <w:rFonts w:ascii="Arial" w:eastAsia="Arial" w:hAnsi="Arial" w:cs="Arial"/>
                <w:spacing w:val="-2"/>
                <w:w w:val="87"/>
              </w:rPr>
              <w:t>i</w:t>
            </w:r>
            <w:r w:rsidRPr="00C108A0">
              <w:rPr>
                <w:rFonts w:ascii="Arial" w:eastAsia="Arial" w:hAnsi="Arial" w:cs="Arial"/>
                <w:spacing w:val="2"/>
                <w:w w:val="87"/>
              </w:rPr>
              <w:t>e</w:t>
            </w:r>
            <w:r w:rsidRPr="00C108A0">
              <w:rPr>
                <w:rFonts w:ascii="Arial" w:eastAsia="Arial" w:hAnsi="Arial" w:cs="Arial"/>
                <w:spacing w:val="-2"/>
                <w:w w:val="87"/>
              </w:rPr>
              <w:t>r</w:t>
            </w:r>
            <w:r w:rsidRPr="00C108A0">
              <w:rPr>
                <w:rFonts w:ascii="Arial" w:eastAsia="Arial" w:hAnsi="Arial" w:cs="Arial"/>
                <w:spacing w:val="-5"/>
                <w:w w:val="87"/>
              </w:rPr>
              <w:t>e</w:t>
            </w:r>
            <w:r w:rsidRPr="00C108A0">
              <w:rPr>
                <w:rFonts w:ascii="Arial" w:eastAsia="Arial" w:hAnsi="Arial" w:cs="Arial"/>
                <w:w w:val="87"/>
              </w:rPr>
              <w:t xml:space="preserve">, </w:t>
            </w:r>
            <w:r w:rsidRPr="00C108A0">
              <w:rPr>
                <w:rFonts w:ascii="Arial" w:eastAsia="Arial" w:hAnsi="Arial" w:cs="Arial"/>
                <w:spacing w:val="2"/>
                <w:w w:val="87"/>
              </w:rPr>
              <w:t xml:space="preserve"> </w:t>
            </w:r>
            <w:r w:rsidRPr="00C108A0">
              <w:rPr>
                <w:rFonts w:ascii="Arial" w:eastAsia="Arial" w:hAnsi="Arial" w:cs="Arial"/>
                <w:spacing w:val="-2"/>
                <w:w w:val="87"/>
              </w:rPr>
              <w:t>d</w:t>
            </w:r>
            <w:r w:rsidRPr="00C108A0">
              <w:rPr>
                <w:rFonts w:ascii="Arial" w:eastAsia="Arial" w:hAnsi="Arial" w:cs="Arial"/>
                <w:w w:val="87"/>
              </w:rPr>
              <w:t>a</w:t>
            </w:r>
            <w:r w:rsidRPr="00C108A0">
              <w:rPr>
                <w:rFonts w:ascii="Arial" w:eastAsia="Arial" w:hAnsi="Arial" w:cs="Arial"/>
                <w:spacing w:val="28"/>
                <w:w w:val="87"/>
              </w:rPr>
              <w:t xml:space="preserve"> </w:t>
            </w:r>
            <w:r w:rsidRPr="00C108A0">
              <w:rPr>
                <w:rFonts w:ascii="Arial" w:eastAsia="Arial" w:hAnsi="Arial" w:cs="Arial"/>
                <w:spacing w:val="2"/>
              </w:rPr>
              <w:t>part</w:t>
            </w:r>
            <w:r w:rsidRPr="00C108A0">
              <w:rPr>
                <w:rFonts w:ascii="Arial" w:eastAsia="Arial" w:hAnsi="Arial" w:cs="Arial"/>
              </w:rPr>
              <w:t>e</w:t>
            </w:r>
            <w:r w:rsidRPr="00C108A0">
              <w:rPr>
                <w:rFonts w:ascii="Arial" w:eastAsia="Arial" w:hAnsi="Arial" w:cs="Arial"/>
                <w:spacing w:val="-22"/>
              </w:rPr>
              <w:t xml:space="preserve"> </w:t>
            </w:r>
            <w:r w:rsidRPr="00C108A0">
              <w:rPr>
                <w:rFonts w:ascii="Arial" w:eastAsia="Arial" w:hAnsi="Arial" w:cs="Arial"/>
                <w:spacing w:val="-2"/>
              </w:rPr>
              <w:t>d</w:t>
            </w:r>
            <w:r w:rsidRPr="00C108A0">
              <w:rPr>
                <w:rFonts w:ascii="Arial" w:eastAsia="Arial" w:hAnsi="Arial" w:cs="Arial"/>
                <w:spacing w:val="2"/>
              </w:rPr>
              <w:t>e</w:t>
            </w:r>
            <w:r w:rsidRPr="00C108A0">
              <w:rPr>
                <w:rFonts w:ascii="Arial" w:eastAsia="Arial" w:hAnsi="Arial" w:cs="Arial"/>
              </w:rPr>
              <w:t>l</w:t>
            </w:r>
            <w:r w:rsidRPr="00C108A0">
              <w:rPr>
                <w:rFonts w:ascii="Arial" w:eastAsia="Arial" w:hAnsi="Arial" w:cs="Arial"/>
                <w:spacing w:val="-4"/>
              </w:rPr>
              <w:t xml:space="preserve"> </w:t>
            </w:r>
            <w:r w:rsidRPr="00C108A0">
              <w:rPr>
                <w:rFonts w:ascii="Arial" w:eastAsia="Arial" w:hAnsi="Arial" w:cs="Arial"/>
                <w:spacing w:val="2"/>
                <w:w w:val="91"/>
              </w:rPr>
              <w:t>lavo</w:t>
            </w:r>
            <w:r w:rsidRPr="00C108A0">
              <w:rPr>
                <w:rFonts w:ascii="Arial" w:eastAsia="Arial" w:hAnsi="Arial" w:cs="Arial"/>
                <w:spacing w:val="-2"/>
                <w:w w:val="91"/>
              </w:rPr>
              <w:t>r</w:t>
            </w:r>
            <w:r w:rsidRPr="00C108A0">
              <w:rPr>
                <w:rFonts w:ascii="Arial" w:eastAsia="Arial" w:hAnsi="Arial" w:cs="Arial"/>
                <w:spacing w:val="2"/>
                <w:w w:val="91"/>
              </w:rPr>
              <w:t>ato</w:t>
            </w:r>
            <w:r w:rsidRPr="00C108A0">
              <w:rPr>
                <w:rFonts w:ascii="Arial" w:eastAsia="Arial" w:hAnsi="Arial" w:cs="Arial"/>
                <w:spacing w:val="-2"/>
                <w:w w:val="91"/>
              </w:rPr>
              <w:t>r</w:t>
            </w:r>
            <w:r w:rsidRPr="00C108A0">
              <w:rPr>
                <w:rFonts w:ascii="Arial" w:eastAsia="Arial" w:hAnsi="Arial" w:cs="Arial"/>
                <w:w w:val="91"/>
              </w:rPr>
              <w:t>e</w:t>
            </w:r>
            <w:r w:rsidRPr="00C108A0">
              <w:rPr>
                <w:rFonts w:ascii="Arial" w:eastAsia="Arial" w:hAnsi="Arial" w:cs="Arial"/>
                <w:spacing w:val="31"/>
                <w:w w:val="91"/>
              </w:rPr>
              <w:t xml:space="preserve"> </w:t>
            </w:r>
            <w:r w:rsidRPr="00C108A0">
              <w:rPr>
                <w:rFonts w:ascii="Arial" w:eastAsia="Arial" w:hAnsi="Arial" w:cs="Arial"/>
                <w:spacing w:val="2"/>
                <w:w w:val="89"/>
              </w:rPr>
              <w:t>c</w:t>
            </w:r>
            <w:r w:rsidRPr="00C108A0">
              <w:rPr>
                <w:rFonts w:ascii="Arial" w:eastAsia="Arial" w:hAnsi="Arial" w:cs="Arial"/>
                <w:spacing w:val="-2"/>
                <w:w w:val="89"/>
              </w:rPr>
              <w:t>h</w:t>
            </w:r>
            <w:r w:rsidRPr="00C108A0">
              <w:rPr>
                <w:rFonts w:ascii="Arial" w:eastAsia="Arial" w:hAnsi="Arial" w:cs="Arial"/>
                <w:w w:val="83"/>
              </w:rPr>
              <w:t xml:space="preserve">e </w:t>
            </w:r>
            <w:r w:rsidRPr="00C108A0">
              <w:rPr>
                <w:rFonts w:ascii="Arial" w:eastAsia="Arial" w:hAnsi="Arial" w:cs="Arial"/>
                <w:spacing w:val="2"/>
                <w:w w:val="90"/>
              </w:rPr>
              <w:t>assist</w:t>
            </w:r>
            <w:r w:rsidRPr="00C108A0">
              <w:rPr>
                <w:rFonts w:ascii="Arial" w:eastAsia="Arial" w:hAnsi="Arial" w:cs="Arial"/>
                <w:w w:val="90"/>
              </w:rPr>
              <w:t>a</w:t>
            </w:r>
            <w:r w:rsidRPr="00C108A0">
              <w:rPr>
                <w:rFonts w:ascii="Arial" w:eastAsia="Arial" w:hAnsi="Arial" w:cs="Arial"/>
                <w:spacing w:val="-15"/>
                <w:w w:val="90"/>
              </w:rPr>
              <w:t xml:space="preserve"> </w:t>
            </w:r>
            <w:r w:rsidRPr="00C108A0">
              <w:rPr>
                <w:rFonts w:ascii="Arial" w:eastAsia="Arial" w:hAnsi="Arial" w:cs="Arial"/>
                <w:spacing w:val="2"/>
                <w:w w:val="90"/>
              </w:rPr>
              <w:t>co</w:t>
            </w:r>
            <w:r w:rsidRPr="00C108A0">
              <w:rPr>
                <w:rFonts w:ascii="Arial" w:eastAsia="Arial" w:hAnsi="Arial" w:cs="Arial"/>
                <w:w w:val="90"/>
              </w:rPr>
              <w:t>n</w:t>
            </w:r>
            <w:r w:rsidRPr="00C108A0">
              <w:rPr>
                <w:rFonts w:ascii="Arial" w:eastAsia="Arial" w:hAnsi="Arial" w:cs="Arial"/>
                <w:spacing w:val="1"/>
                <w:w w:val="90"/>
              </w:rPr>
              <w:t xml:space="preserve"> </w:t>
            </w:r>
            <w:r w:rsidRPr="00C108A0">
              <w:rPr>
                <w:rFonts w:ascii="Arial" w:eastAsia="Arial" w:hAnsi="Arial" w:cs="Arial"/>
                <w:spacing w:val="2"/>
                <w:w w:val="90"/>
              </w:rPr>
              <w:t>co</w:t>
            </w:r>
            <w:r w:rsidRPr="00C108A0">
              <w:rPr>
                <w:rFonts w:ascii="Arial" w:eastAsia="Arial" w:hAnsi="Arial" w:cs="Arial"/>
                <w:spacing w:val="-2"/>
                <w:w w:val="90"/>
              </w:rPr>
              <w:t>n</w:t>
            </w:r>
            <w:r w:rsidRPr="00C108A0">
              <w:rPr>
                <w:rFonts w:ascii="Arial" w:eastAsia="Arial" w:hAnsi="Arial" w:cs="Arial"/>
                <w:spacing w:val="2"/>
                <w:w w:val="90"/>
              </w:rPr>
              <w:t>ti</w:t>
            </w:r>
            <w:r w:rsidRPr="00C108A0">
              <w:rPr>
                <w:rFonts w:ascii="Arial" w:eastAsia="Arial" w:hAnsi="Arial" w:cs="Arial"/>
                <w:spacing w:val="-2"/>
                <w:w w:val="90"/>
              </w:rPr>
              <w:t>n</w:t>
            </w:r>
            <w:r w:rsidRPr="00C108A0">
              <w:rPr>
                <w:rFonts w:ascii="Arial" w:eastAsia="Arial" w:hAnsi="Arial" w:cs="Arial"/>
                <w:spacing w:val="2"/>
                <w:w w:val="90"/>
              </w:rPr>
              <w:t>uit</w:t>
            </w:r>
            <w:r w:rsidRPr="00C108A0">
              <w:rPr>
                <w:rFonts w:ascii="Arial" w:eastAsia="Arial" w:hAnsi="Arial" w:cs="Arial"/>
                <w:w w:val="90"/>
              </w:rPr>
              <w:t xml:space="preserve">à </w:t>
            </w:r>
            <w:r w:rsidRPr="00C108A0">
              <w:rPr>
                <w:rFonts w:ascii="Arial" w:eastAsia="Arial" w:hAnsi="Arial" w:cs="Arial"/>
                <w:spacing w:val="17"/>
                <w:w w:val="90"/>
              </w:rPr>
              <w:t xml:space="preserve"> </w:t>
            </w:r>
            <w:r w:rsidRPr="00C108A0">
              <w:rPr>
                <w:rFonts w:ascii="Arial" w:eastAsia="Arial" w:hAnsi="Arial" w:cs="Arial"/>
                <w:spacing w:val="2"/>
              </w:rPr>
              <w:t>u</w:t>
            </w:r>
            <w:r w:rsidRPr="00C108A0">
              <w:rPr>
                <w:rFonts w:ascii="Arial" w:eastAsia="Arial" w:hAnsi="Arial" w:cs="Arial"/>
              </w:rPr>
              <w:t>n</w:t>
            </w:r>
            <w:r w:rsidRPr="00C108A0">
              <w:rPr>
                <w:rFonts w:ascii="Arial" w:eastAsia="Arial" w:hAnsi="Arial" w:cs="Arial"/>
                <w:spacing w:val="-24"/>
              </w:rPr>
              <w:t xml:space="preserve"> </w:t>
            </w:r>
            <w:r w:rsidRPr="00C108A0">
              <w:rPr>
                <w:rFonts w:ascii="Arial" w:eastAsia="Arial" w:hAnsi="Arial" w:cs="Arial"/>
                <w:spacing w:val="2"/>
                <w:w w:val="91"/>
              </w:rPr>
              <w:t>sog</w:t>
            </w:r>
            <w:r w:rsidRPr="00C108A0">
              <w:rPr>
                <w:rFonts w:ascii="Arial" w:eastAsia="Arial" w:hAnsi="Arial" w:cs="Arial"/>
                <w:spacing w:val="-2"/>
                <w:w w:val="91"/>
              </w:rPr>
              <w:t>g</w:t>
            </w:r>
            <w:r w:rsidRPr="00C108A0">
              <w:rPr>
                <w:rFonts w:ascii="Arial" w:eastAsia="Arial" w:hAnsi="Arial" w:cs="Arial"/>
                <w:spacing w:val="2"/>
                <w:w w:val="91"/>
              </w:rPr>
              <w:t>ett</w:t>
            </w:r>
            <w:r w:rsidRPr="00C108A0">
              <w:rPr>
                <w:rFonts w:ascii="Arial" w:eastAsia="Arial" w:hAnsi="Arial" w:cs="Arial"/>
                <w:w w:val="91"/>
              </w:rPr>
              <w:t>o</w:t>
            </w:r>
            <w:r w:rsidRPr="00C108A0">
              <w:rPr>
                <w:rFonts w:ascii="Arial" w:eastAsia="Arial" w:hAnsi="Arial" w:cs="Arial"/>
                <w:spacing w:val="15"/>
                <w:w w:val="91"/>
              </w:rPr>
              <w:t xml:space="preserve"> </w:t>
            </w:r>
            <w:r w:rsidR="0011401B" w:rsidRPr="00C108A0">
              <w:rPr>
                <w:rFonts w:ascii="Arial" w:eastAsia="Arial" w:hAnsi="Arial" w:cs="Arial"/>
                <w:spacing w:val="15"/>
                <w:w w:val="91"/>
              </w:rPr>
              <w:t>portatore di handicap situazione di gravità</w:t>
            </w:r>
            <w:r w:rsidRPr="00C108A0">
              <w:rPr>
                <w:rFonts w:ascii="Arial" w:eastAsia="Arial" w:hAnsi="Arial" w:cs="Arial"/>
                <w:w w:val="91"/>
              </w:rPr>
              <w:t>,</w:t>
            </w:r>
            <w:r w:rsidRPr="00C108A0">
              <w:rPr>
                <w:rFonts w:ascii="Arial" w:eastAsia="Arial" w:hAnsi="Arial" w:cs="Arial"/>
                <w:spacing w:val="13"/>
                <w:w w:val="91"/>
              </w:rPr>
              <w:t xml:space="preserve"> </w:t>
            </w:r>
            <w:r w:rsidRPr="00C108A0">
              <w:rPr>
                <w:rFonts w:ascii="Arial" w:eastAsia="Arial" w:hAnsi="Arial" w:cs="Arial"/>
                <w:spacing w:val="2"/>
              </w:rPr>
              <w:t>l</w:t>
            </w:r>
            <w:r w:rsidRPr="00C108A0">
              <w:rPr>
                <w:rFonts w:ascii="Arial" w:eastAsia="Arial" w:hAnsi="Arial" w:cs="Arial"/>
              </w:rPr>
              <w:t>a</w:t>
            </w:r>
            <w:r w:rsidRPr="00C108A0">
              <w:rPr>
                <w:rFonts w:ascii="Arial" w:eastAsia="Arial" w:hAnsi="Arial" w:cs="Arial"/>
                <w:spacing w:val="-16"/>
              </w:rPr>
              <w:t xml:space="preserve"> </w:t>
            </w:r>
            <w:r w:rsidRPr="00C108A0">
              <w:rPr>
                <w:rFonts w:ascii="Arial" w:eastAsia="Arial" w:hAnsi="Arial" w:cs="Arial"/>
                <w:spacing w:val="2"/>
                <w:w w:val="83"/>
              </w:rPr>
              <w:t>se</w:t>
            </w:r>
            <w:r w:rsidRPr="00C108A0">
              <w:rPr>
                <w:rFonts w:ascii="Arial" w:eastAsia="Arial" w:hAnsi="Arial" w:cs="Arial"/>
                <w:spacing w:val="-2"/>
                <w:w w:val="83"/>
              </w:rPr>
              <w:t>d</w:t>
            </w:r>
            <w:r w:rsidRPr="00C108A0">
              <w:rPr>
                <w:rFonts w:ascii="Arial" w:eastAsia="Arial" w:hAnsi="Arial" w:cs="Arial"/>
                <w:w w:val="83"/>
              </w:rPr>
              <w:t>e</w:t>
            </w:r>
            <w:r w:rsidRPr="00C108A0">
              <w:rPr>
                <w:rFonts w:ascii="Arial" w:eastAsia="Arial" w:hAnsi="Arial" w:cs="Arial"/>
                <w:spacing w:val="9"/>
                <w:w w:val="83"/>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2"/>
              </w:rPr>
              <w:t xml:space="preserve"> </w:t>
            </w:r>
            <w:r w:rsidRPr="00C108A0">
              <w:rPr>
                <w:rFonts w:ascii="Arial" w:eastAsia="Arial" w:hAnsi="Arial" w:cs="Arial"/>
                <w:spacing w:val="2"/>
                <w:w w:val="90"/>
              </w:rPr>
              <w:t>lavo</w:t>
            </w:r>
            <w:r w:rsidRPr="00C108A0">
              <w:rPr>
                <w:rFonts w:ascii="Arial" w:eastAsia="Arial" w:hAnsi="Arial" w:cs="Arial"/>
                <w:spacing w:val="-2"/>
                <w:w w:val="90"/>
              </w:rPr>
              <w:t>r</w:t>
            </w:r>
            <w:r w:rsidRPr="00C108A0">
              <w:rPr>
                <w:rFonts w:ascii="Arial" w:eastAsia="Arial" w:hAnsi="Arial" w:cs="Arial"/>
                <w:w w:val="90"/>
              </w:rPr>
              <w:t>o</w:t>
            </w:r>
            <w:r w:rsidRPr="00C108A0">
              <w:rPr>
                <w:rFonts w:ascii="Arial" w:eastAsia="Arial" w:hAnsi="Arial" w:cs="Arial"/>
                <w:spacing w:val="8"/>
                <w:w w:val="90"/>
              </w:rPr>
              <w:t xml:space="preserve"> </w:t>
            </w:r>
            <w:r w:rsidRPr="00C108A0">
              <w:rPr>
                <w:rFonts w:ascii="Arial" w:eastAsia="Arial" w:hAnsi="Arial" w:cs="Arial"/>
                <w:spacing w:val="2"/>
              </w:rPr>
              <w:t xml:space="preserve">più </w:t>
            </w:r>
            <w:r w:rsidRPr="00C108A0">
              <w:rPr>
                <w:rFonts w:ascii="Arial" w:eastAsia="Arial" w:hAnsi="Arial" w:cs="Arial"/>
                <w:spacing w:val="2"/>
                <w:w w:val="93"/>
              </w:rPr>
              <w:t>v</w:t>
            </w:r>
            <w:r w:rsidRPr="00C108A0">
              <w:rPr>
                <w:rFonts w:ascii="Arial" w:eastAsia="Arial" w:hAnsi="Arial" w:cs="Arial"/>
                <w:spacing w:val="-2"/>
                <w:w w:val="93"/>
              </w:rPr>
              <w:t>i</w:t>
            </w:r>
            <w:r w:rsidRPr="00C108A0">
              <w:rPr>
                <w:rFonts w:ascii="Arial" w:eastAsia="Arial" w:hAnsi="Arial" w:cs="Arial"/>
                <w:spacing w:val="2"/>
                <w:w w:val="93"/>
              </w:rPr>
              <w:t>ci</w:t>
            </w:r>
            <w:r w:rsidRPr="00C108A0">
              <w:rPr>
                <w:rFonts w:ascii="Arial" w:eastAsia="Arial" w:hAnsi="Arial" w:cs="Arial"/>
                <w:spacing w:val="-2"/>
                <w:w w:val="93"/>
              </w:rPr>
              <w:t>n</w:t>
            </w:r>
            <w:r w:rsidRPr="00C108A0">
              <w:rPr>
                <w:rFonts w:ascii="Arial" w:eastAsia="Arial" w:hAnsi="Arial" w:cs="Arial"/>
                <w:w w:val="93"/>
              </w:rPr>
              <w:t>a</w:t>
            </w:r>
            <w:r w:rsidRPr="00C108A0">
              <w:rPr>
                <w:rFonts w:ascii="Arial" w:eastAsia="Arial" w:hAnsi="Arial" w:cs="Arial"/>
                <w:spacing w:val="19"/>
                <w:w w:val="93"/>
              </w:rPr>
              <w:t xml:space="preserve"> </w:t>
            </w:r>
            <w:r w:rsidRPr="00C108A0">
              <w:rPr>
                <w:rFonts w:ascii="Arial" w:eastAsia="Arial" w:hAnsi="Arial" w:cs="Arial"/>
                <w:spacing w:val="2"/>
              </w:rPr>
              <w:t>a</w:t>
            </w:r>
            <w:r w:rsidRPr="00C108A0">
              <w:rPr>
                <w:rFonts w:ascii="Arial" w:eastAsia="Arial" w:hAnsi="Arial" w:cs="Arial"/>
              </w:rPr>
              <w:t>l</w:t>
            </w:r>
            <w:r w:rsidRPr="00C108A0">
              <w:rPr>
                <w:rFonts w:ascii="Arial" w:eastAsia="Arial" w:hAnsi="Arial" w:cs="Arial"/>
                <w:spacing w:val="-4"/>
              </w:rPr>
              <w:t xml:space="preserve"> </w:t>
            </w:r>
            <w:r w:rsidRPr="00C108A0">
              <w:rPr>
                <w:rFonts w:ascii="Arial" w:eastAsia="Arial" w:hAnsi="Arial" w:cs="Arial"/>
                <w:spacing w:val="2"/>
                <w:w w:val="90"/>
              </w:rPr>
              <w:t>p</w:t>
            </w:r>
            <w:r w:rsidRPr="00C108A0">
              <w:rPr>
                <w:rFonts w:ascii="Arial" w:eastAsia="Arial" w:hAnsi="Arial" w:cs="Arial"/>
                <w:spacing w:val="-2"/>
                <w:w w:val="90"/>
              </w:rPr>
              <w:t>r</w:t>
            </w:r>
            <w:r w:rsidRPr="00C108A0">
              <w:rPr>
                <w:rFonts w:ascii="Arial" w:eastAsia="Arial" w:hAnsi="Arial" w:cs="Arial"/>
                <w:spacing w:val="2"/>
                <w:w w:val="90"/>
              </w:rPr>
              <w:t>opr</w:t>
            </w:r>
            <w:r w:rsidRPr="00C108A0">
              <w:rPr>
                <w:rFonts w:ascii="Arial" w:eastAsia="Arial" w:hAnsi="Arial" w:cs="Arial"/>
                <w:spacing w:val="-2"/>
                <w:w w:val="90"/>
              </w:rPr>
              <w:t>i</w:t>
            </w:r>
            <w:r w:rsidRPr="00C108A0">
              <w:rPr>
                <w:rFonts w:ascii="Arial" w:eastAsia="Arial" w:hAnsi="Arial" w:cs="Arial"/>
                <w:w w:val="90"/>
              </w:rPr>
              <w:t>o</w:t>
            </w:r>
            <w:r w:rsidRPr="00C108A0">
              <w:rPr>
                <w:rFonts w:ascii="Arial" w:eastAsia="Arial" w:hAnsi="Arial" w:cs="Arial"/>
                <w:spacing w:val="36"/>
                <w:w w:val="90"/>
              </w:rPr>
              <w:t xml:space="preserve"> </w:t>
            </w:r>
            <w:r w:rsidRPr="00C108A0">
              <w:rPr>
                <w:rFonts w:ascii="Arial" w:eastAsia="Arial" w:hAnsi="Arial" w:cs="Arial"/>
                <w:spacing w:val="-2"/>
                <w:w w:val="90"/>
              </w:rPr>
              <w:t>d</w:t>
            </w:r>
            <w:r w:rsidRPr="00C108A0">
              <w:rPr>
                <w:rFonts w:ascii="Arial" w:eastAsia="Arial" w:hAnsi="Arial" w:cs="Arial"/>
                <w:spacing w:val="2"/>
                <w:w w:val="90"/>
              </w:rPr>
              <w:t>om</w:t>
            </w:r>
            <w:r w:rsidRPr="00C108A0">
              <w:rPr>
                <w:rFonts w:ascii="Arial" w:eastAsia="Arial" w:hAnsi="Arial" w:cs="Arial"/>
                <w:spacing w:val="-2"/>
                <w:w w:val="90"/>
              </w:rPr>
              <w:t>i</w:t>
            </w:r>
            <w:r w:rsidRPr="00C108A0">
              <w:rPr>
                <w:rFonts w:ascii="Arial" w:eastAsia="Arial" w:hAnsi="Arial" w:cs="Arial"/>
                <w:spacing w:val="2"/>
                <w:w w:val="90"/>
              </w:rPr>
              <w:t>cil</w:t>
            </w:r>
            <w:r w:rsidRPr="00C108A0">
              <w:rPr>
                <w:rFonts w:ascii="Arial" w:eastAsia="Arial" w:hAnsi="Arial" w:cs="Arial"/>
                <w:spacing w:val="-2"/>
                <w:w w:val="90"/>
              </w:rPr>
              <w:t>i</w:t>
            </w:r>
            <w:r w:rsidRPr="00C108A0">
              <w:rPr>
                <w:rFonts w:ascii="Arial" w:eastAsia="Arial" w:hAnsi="Arial" w:cs="Arial"/>
                <w:w w:val="90"/>
              </w:rPr>
              <w:t xml:space="preserve">o </w:t>
            </w:r>
            <w:r w:rsidRPr="00C108A0">
              <w:rPr>
                <w:rFonts w:ascii="Arial" w:eastAsia="Arial" w:hAnsi="Arial" w:cs="Arial"/>
                <w:spacing w:val="11"/>
                <w:w w:val="90"/>
              </w:rPr>
              <w:t xml:space="preserve"> </w:t>
            </w:r>
            <w:r w:rsidRPr="00C108A0">
              <w:rPr>
                <w:rFonts w:ascii="Arial" w:eastAsia="Arial" w:hAnsi="Arial" w:cs="Arial"/>
                <w:w w:val="90"/>
              </w:rPr>
              <w:t>e</w:t>
            </w:r>
            <w:r w:rsidRPr="00C108A0">
              <w:rPr>
                <w:rFonts w:ascii="Arial" w:eastAsia="Arial" w:hAnsi="Arial" w:cs="Arial"/>
                <w:spacing w:val="8"/>
                <w:w w:val="90"/>
              </w:rPr>
              <w:t xml:space="preserve"> </w:t>
            </w:r>
            <w:r w:rsidRPr="00C108A0">
              <w:rPr>
                <w:rFonts w:ascii="Arial" w:eastAsia="Arial" w:hAnsi="Arial" w:cs="Arial"/>
                <w:spacing w:val="2"/>
              </w:rPr>
              <w:t>i</w:t>
            </w:r>
            <w:r w:rsidRPr="00C108A0">
              <w:rPr>
                <w:rFonts w:ascii="Arial" w:eastAsia="Arial" w:hAnsi="Arial" w:cs="Arial"/>
              </w:rPr>
              <w:t>l</w:t>
            </w:r>
            <w:r w:rsidRPr="00C108A0">
              <w:rPr>
                <w:rFonts w:ascii="Arial" w:eastAsia="Arial" w:hAnsi="Arial" w:cs="Arial"/>
                <w:spacing w:val="30"/>
              </w:rPr>
              <w:t xml:space="preserve"> </w:t>
            </w:r>
            <w:r w:rsidRPr="00C108A0">
              <w:rPr>
                <w:rFonts w:ascii="Arial" w:eastAsia="Arial" w:hAnsi="Arial" w:cs="Arial"/>
                <w:spacing w:val="2"/>
              </w:rPr>
              <w:t>diritt</w:t>
            </w:r>
            <w:r w:rsidRPr="00C108A0">
              <w:rPr>
                <w:rFonts w:ascii="Arial" w:eastAsia="Arial" w:hAnsi="Arial" w:cs="Arial"/>
              </w:rPr>
              <w:t>o</w:t>
            </w:r>
            <w:r w:rsidRPr="00C108A0">
              <w:rPr>
                <w:rFonts w:ascii="Arial" w:eastAsia="Arial" w:hAnsi="Arial" w:cs="Arial"/>
                <w:spacing w:val="37"/>
              </w:rPr>
              <w:t xml:space="preserve"> </w:t>
            </w:r>
            <w:r w:rsidRPr="00C108A0">
              <w:rPr>
                <w:rFonts w:ascii="Arial" w:eastAsia="Arial" w:hAnsi="Arial" w:cs="Arial"/>
                <w:spacing w:val="2"/>
              </w:rPr>
              <w:t>d</w:t>
            </w:r>
            <w:r w:rsidRPr="00C108A0">
              <w:rPr>
                <w:rFonts w:ascii="Arial" w:eastAsia="Arial" w:hAnsi="Arial" w:cs="Arial"/>
              </w:rPr>
              <w:t>i</w:t>
            </w:r>
            <w:r w:rsidRPr="00C108A0">
              <w:rPr>
                <w:rFonts w:ascii="Arial" w:eastAsia="Arial" w:hAnsi="Arial" w:cs="Arial"/>
                <w:spacing w:val="10"/>
              </w:rPr>
              <w:t xml:space="preserve"> </w:t>
            </w:r>
            <w:r w:rsidRPr="00C108A0">
              <w:rPr>
                <w:rFonts w:ascii="Arial" w:eastAsia="Arial" w:hAnsi="Arial" w:cs="Arial"/>
                <w:spacing w:val="-2"/>
              </w:rPr>
              <w:t>n</w:t>
            </w:r>
            <w:r w:rsidRPr="00C108A0">
              <w:rPr>
                <w:rFonts w:ascii="Arial" w:eastAsia="Arial" w:hAnsi="Arial" w:cs="Arial"/>
                <w:spacing w:val="2"/>
              </w:rPr>
              <w:t>o</w:t>
            </w:r>
            <w:r w:rsidRPr="00C108A0">
              <w:rPr>
                <w:rFonts w:ascii="Arial" w:eastAsia="Arial" w:hAnsi="Arial" w:cs="Arial"/>
              </w:rPr>
              <w:t>n</w:t>
            </w:r>
            <w:r w:rsidRPr="00C108A0">
              <w:rPr>
                <w:rFonts w:ascii="Arial" w:eastAsia="Arial" w:hAnsi="Arial" w:cs="Arial"/>
                <w:spacing w:val="-21"/>
              </w:rPr>
              <w:t xml:space="preserve"> </w:t>
            </w:r>
            <w:r w:rsidRPr="00C108A0">
              <w:rPr>
                <w:rFonts w:ascii="Arial" w:eastAsia="Arial" w:hAnsi="Arial" w:cs="Arial"/>
                <w:spacing w:val="2"/>
                <w:w w:val="82"/>
              </w:rPr>
              <w:t>esse</w:t>
            </w:r>
            <w:r w:rsidRPr="00C108A0">
              <w:rPr>
                <w:rFonts w:ascii="Arial" w:eastAsia="Arial" w:hAnsi="Arial" w:cs="Arial"/>
                <w:spacing w:val="-2"/>
                <w:w w:val="82"/>
              </w:rPr>
              <w:t>r</w:t>
            </w:r>
            <w:r w:rsidRPr="00C108A0">
              <w:rPr>
                <w:rFonts w:ascii="Arial" w:eastAsia="Arial" w:hAnsi="Arial" w:cs="Arial"/>
                <w:w w:val="82"/>
              </w:rPr>
              <w:t>e</w:t>
            </w:r>
            <w:r w:rsidRPr="00C108A0">
              <w:rPr>
                <w:rFonts w:ascii="Arial" w:eastAsia="Arial" w:hAnsi="Arial" w:cs="Arial"/>
                <w:spacing w:val="23"/>
                <w:w w:val="82"/>
              </w:rPr>
              <w:t xml:space="preserve"> </w:t>
            </w:r>
            <w:r w:rsidRPr="00C108A0">
              <w:rPr>
                <w:rFonts w:ascii="Arial" w:eastAsia="Arial" w:hAnsi="Arial" w:cs="Arial"/>
                <w:spacing w:val="2"/>
                <w:w w:val="89"/>
              </w:rPr>
              <w:t>t</w:t>
            </w:r>
            <w:r w:rsidRPr="00C108A0">
              <w:rPr>
                <w:rFonts w:ascii="Arial" w:eastAsia="Arial" w:hAnsi="Arial" w:cs="Arial"/>
                <w:spacing w:val="-2"/>
                <w:w w:val="89"/>
              </w:rPr>
              <w:t>r</w:t>
            </w:r>
            <w:r w:rsidRPr="00C108A0">
              <w:rPr>
                <w:rFonts w:ascii="Arial" w:eastAsia="Arial" w:hAnsi="Arial" w:cs="Arial"/>
                <w:spacing w:val="2"/>
                <w:w w:val="89"/>
              </w:rPr>
              <w:t>asferit</w:t>
            </w:r>
            <w:r w:rsidRPr="00C108A0">
              <w:rPr>
                <w:rFonts w:ascii="Arial" w:eastAsia="Arial" w:hAnsi="Arial" w:cs="Arial"/>
                <w:w w:val="89"/>
              </w:rPr>
              <w:t xml:space="preserve">o </w:t>
            </w:r>
            <w:r w:rsidRPr="00C108A0">
              <w:rPr>
                <w:rFonts w:ascii="Arial" w:eastAsia="Arial" w:hAnsi="Arial" w:cs="Arial"/>
                <w:spacing w:val="20"/>
                <w:w w:val="89"/>
              </w:rPr>
              <w:t xml:space="preserve"> </w:t>
            </w:r>
            <w:r w:rsidRPr="00C108A0">
              <w:rPr>
                <w:rFonts w:ascii="Arial" w:eastAsia="Arial" w:hAnsi="Arial" w:cs="Arial"/>
                <w:spacing w:val="2"/>
                <w:w w:val="89"/>
              </w:rPr>
              <w:t>senz</w:t>
            </w:r>
            <w:r w:rsidRPr="00C108A0">
              <w:rPr>
                <w:rFonts w:ascii="Arial" w:eastAsia="Arial" w:hAnsi="Arial" w:cs="Arial"/>
                <w:w w:val="89"/>
              </w:rPr>
              <w:t>a</w:t>
            </w:r>
            <w:r w:rsidRPr="00C108A0">
              <w:rPr>
                <w:rFonts w:ascii="Arial" w:eastAsia="Arial" w:hAnsi="Arial" w:cs="Arial"/>
                <w:spacing w:val="-18"/>
                <w:w w:val="89"/>
              </w:rPr>
              <w:t xml:space="preserve"> </w:t>
            </w:r>
            <w:r w:rsidRPr="00C108A0">
              <w:rPr>
                <w:rFonts w:ascii="Arial" w:eastAsia="Arial" w:hAnsi="Arial" w:cs="Arial"/>
                <w:spacing w:val="2"/>
                <w:w w:val="120"/>
              </w:rPr>
              <w:t xml:space="preserve">il </w:t>
            </w:r>
            <w:r w:rsidRPr="00C108A0">
              <w:rPr>
                <w:rFonts w:ascii="Arial" w:eastAsia="Arial" w:hAnsi="Arial" w:cs="Arial"/>
                <w:spacing w:val="2"/>
                <w:w w:val="88"/>
              </w:rPr>
              <w:t>s</w:t>
            </w:r>
            <w:r w:rsidRPr="00C108A0">
              <w:rPr>
                <w:rFonts w:ascii="Arial" w:eastAsia="Arial" w:hAnsi="Arial" w:cs="Arial"/>
                <w:spacing w:val="-2"/>
                <w:w w:val="88"/>
              </w:rPr>
              <w:t>u</w:t>
            </w:r>
            <w:r w:rsidRPr="00C108A0">
              <w:rPr>
                <w:rFonts w:ascii="Arial" w:eastAsia="Arial" w:hAnsi="Arial" w:cs="Arial"/>
                <w:w w:val="88"/>
              </w:rPr>
              <w:t>o</w:t>
            </w:r>
            <w:r w:rsidRPr="00C108A0">
              <w:rPr>
                <w:rFonts w:ascii="Arial" w:eastAsia="Arial" w:hAnsi="Arial" w:cs="Arial"/>
                <w:spacing w:val="7"/>
                <w:w w:val="88"/>
              </w:rPr>
              <w:t xml:space="preserve"> </w:t>
            </w:r>
            <w:r w:rsidRPr="00C108A0">
              <w:rPr>
                <w:rFonts w:ascii="Arial" w:eastAsia="Arial" w:hAnsi="Arial" w:cs="Arial"/>
                <w:spacing w:val="2"/>
                <w:w w:val="88"/>
              </w:rPr>
              <w:t>co</w:t>
            </w:r>
            <w:r w:rsidRPr="00C108A0">
              <w:rPr>
                <w:rFonts w:ascii="Arial" w:eastAsia="Arial" w:hAnsi="Arial" w:cs="Arial"/>
                <w:spacing w:val="-2"/>
                <w:w w:val="88"/>
              </w:rPr>
              <w:t>n</w:t>
            </w:r>
            <w:r w:rsidRPr="00C108A0">
              <w:rPr>
                <w:rFonts w:ascii="Arial" w:eastAsia="Arial" w:hAnsi="Arial" w:cs="Arial"/>
                <w:spacing w:val="2"/>
                <w:w w:val="88"/>
              </w:rPr>
              <w:t>se</w:t>
            </w:r>
            <w:r w:rsidRPr="00C108A0">
              <w:rPr>
                <w:rFonts w:ascii="Arial" w:eastAsia="Arial" w:hAnsi="Arial" w:cs="Arial"/>
                <w:spacing w:val="-2"/>
                <w:w w:val="88"/>
              </w:rPr>
              <w:t>n</w:t>
            </w:r>
            <w:r w:rsidRPr="00C108A0">
              <w:rPr>
                <w:rFonts w:ascii="Arial" w:eastAsia="Arial" w:hAnsi="Arial" w:cs="Arial"/>
                <w:spacing w:val="2"/>
                <w:w w:val="88"/>
              </w:rPr>
              <w:t>s</w:t>
            </w:r>
            <w:r w:rsidRPr="00C108A0">
              <w:rPr>
                <w:rFonts w:ascii="Arial" w:eastAsia="Arial" w:hAnsi="Arial" w:cs="Arial"/>
                <w:w w:val="88"/>
              </w:rPr>
              <w:t xml:space="preserve">o </w:t>
            </w:r>
            <w:r w:rsidRPr="00C108A0">
              <w:rPr>
                <w:rFonts w:ascii="Arial" w:eastAsia="Arial" w:hAnsi="Arial" w:cs="Arial"/>
                <w:spacing w:val="2"/>
                <w:w w:val="88"/>
              </w:rPr>
              <w:t>a</w:t>
            </w:r>
            <w:r w:rsidRPr="00C108A0">
              <w:rPr>
                <w:rFonts w:ascii="Arial" w:eastAsia="Arial" w:hAnsi="Arial" w:cs="Arial"/>
                <w:w w:val="88"/>
              </w:rPr>
              <w:t>d</w:t>
            </w:r>
            <w:r w:rsidRPr="00C108A0">
              <w:rPr>
                <w:rFonts w:ascii="Arial" w:eastAsia="Arial" w:hAnsi="Arial" w:cs="Arial"/>
                <w:spacing w:val="11"/>
                <w:w w:val="88"/>
              </w:rPr>
              <w:t xml:space="preserve"> </w:t>
            </w:r>
            <w:r w:rsidRPr="00C108A0">
              <w:rPr>
                <w:rFonts w:ascii="Arial" w:eastAsia="Arial" w:hAnsi="Arial" w:cs="Arial"/>
                <w:spacing w:val="2"/>
                <w:w w:val="88"/>
              </w:rPr>
              <w:t>alt</w:t>
            </w:r>
            <w:r w:rsidRPr="00C108A0">
              <w:rPr>
                <w:rFonts w:ascii="Arial" w:eastAsia="Arial" w:hAnsi="Arial" w:cs="Arial"/>
                <w:spacing w:val="-2"/>
                <w:w w:val="88"/>
              </w:rPr>
              <w:t>r</w:t>
            </w:r>
            <w:r w:rsidRPr="00C108A0">
              <w:rPr>
                <w:rFonts w:ascii="Arial" w:eastAsia="Arial" w:hAnsi="Arial" w:cs="Arial"/>
                <w:w w:val="88"/>
              </w:rPr>
              <w:t>a</w:t>
            </w:r>
            <w:r w:rsidRPr="00C108A0">
              <w:rPr>
                <w:rFonts w:ascii="Arial" w:eastAsia="Arial" w:hAnsi="Arial" w:cs="Arial"/>
                <w:spacing w:val="46"/>
                <w:w w:val="88"/>
              </w:rPr>
              <w:t xml:space="preserve"> </w:t>
            </w:r>
            <w:r w:rsidRPr="00C108A0">
              <w:rPr>
                <w:rFonts w:ascii="Arial" w:eastAsia="Arial" w:hAnsi="Arial" w:cs="Arial"/>
                <w:spacing w:val="2"/>
                <w:w w:val="83"/>
              </w:rPr>
              <w:t>se</w:t>
            </w:r>
            <w:r w:rsidRPr="00C108A0">
              <w:rPr>
                <w:rFonts w:ascii="Arial" w:eastAsia="Arial" w:hAnsi="Arial" w:cs="Arial"/>
                <w:spacing w:val="-2"/>
                <w:w w:val="83"/>
              </w:rPr>
              <w:t>d</w:t>
            </w:r>
            <w:r w:rsidRPr="00C108A0">
              <w:rPr>
                <w:rFonts w:ascii="Arial" w:eastAsia="Arial" w:hAnsi="Arial" w:cs="Arial"/>
                <w:w w:val="83"/>
              </w:rPr>
              <w:t>e</w:t>
            </w:r>
            <w:r w:rsidRPr="00C108A0">
              <w:rPr>
                <w:rFonts w:ascii="Arial" w:eastAsia="Arial" w:hAnsi="Arial" w:cs="Arial"/>
              </w:rPr>
              <w:t>.</w:t>
            </w:r>
          </w:p>
        </w:tc>
      </w:tr>
      <w:tr w:rsidR="00C108A0" w:rsidRPr="008261C7" w:rsidTr="00E27B81">
        <w:tc>
          <w:tcPr>
            <w:tcW w:w="9854" w:type="dxa"/>
            <w:gridSpan w:val="4"/>
            <w:vAlign w:val="center"/>
          </w:tcPr>
          <w:p w:rsidR="00C108A0" w:rsidRPr="00C108A0" w:rsidRDefault="00C108A0" w:rsidP="008261C7">
            <w:pPr>
              <w:spacing w:line="250" w:lineRule="auto"/>
              <w:ind w:left="114" w:right="60"/>
            </w:pPr>
          </w:p>
        </w:tc>
      </w:tr>
    </w:tbl>
    <w:p w:rsidR="008261C7" w:rsidRDefault="008261C7" w:rsidP="00182A60">
      <w:pPr>
        <w:tabs>
          <w:tab w:val="left" w:pos="0"/>
        </w:tabs>
        <w:autoSpaceDE w:val="0"/>
        <w:autoSpaceDN w:val="0"/>
        <w:adjustRightInd w:val="0"/>
        <w:rPr>
          <w:rFonts w:ascii="Arial" w:hAnsi="Arial" w:cs="Arial"/>
          <w:color w:val="0070C0"/>
          <w:sz w:val="22"/>
          <w:szCs w:val="22"/>
        </w:rPr>
      </w:pPr>
    </w:p>
    <w:p w:rsidR="00965641" w:rsidRPr="00293DC8" w:rsidRDefault="00932AF6" w:rsidP="00C108A0">
      <w:pPr>
        <w:tabs>
          <w:tab w:val="num" w:pos="-1985"/>
        </w:tabs>
        <w:autoSpaceDE w:val="0"/>
        <w:autoSpaceDN w:val="0"/>
        <w:adjustRightInd w:val="0"/>
        <w:rPr>
          <w:rFonts w:ascii="Arial" w:hAnsi="Arial" w:cs="Arial"/>
          <w:sz w:val="22"/>
          <w:szCs w:val="22"/>
        </w:rPr>
      </w:pPr>
      <w:r w:rsidRPr="003F6F8A">
        <w:rPr>
          <w:rFonts w:ascii="Arial" w:hAnsi="Arial" w:cs="Arial"/>
          <w:sz w:val="22"/>
          <w:szCs w:val="22"/>
        </w:rPr>
        <w:t>Il percorso assistenziale individualizzato prevede successivi momenti di rivalutazione condivisa fra tutti gli attori</w:t>
      </w:r>
      <w:r w:rsidR="00FE2F74">
        <w:rPr>
          <w:rFonts w:ascii="Arial" w:hAnsi="Arial" w:cs="Arial"/>
          <w:sz w:val="22"/>
          <w:szCs w:val="22"/>
        </w:rPr>
        <w:t xml:space="preserve">: MMG, servizi sociali, </w:t>
      </w:r>
      <w:proofErr w:type="spellStart"/>
      <w:r w:rsidRPr="003F6F8A">
        <w:rPr>
          <w:rFonts w:ascii="Arial" w:hAnsi="Arial" w:cs="Arial"/>
          <w:sz w:val="22"/>
          <w:szCs w:val="22"/>
        </w:rPr>
        <w:t>caregiver</w:t>
      </w:r>
      <w:proofErr w:type="spellEnd"/>
      <w:r w:rsidRPr="003F6F8A">
        <w:rPr>
          <w:rFonts w:ascii="Arial" w:hAnsi="Arial" w:cs="Arial"/>
          <w:sz w:val="22"/>
          <w:szCs w:val="22"/>
        </w:rPr>
        <w:t xml:space="preserve"> di riferimento (normalmente il </w:t>
      </w:r>
      <w:r w:rsidR="002330D1">
        <w:rPr>
          <w:rFonts w:ascii="Arial" w:hAnsi="Arial" w:cs="Arial"/>
          <w:sz w:val="22"/>
          <w:szCs w:val="22"/>
        </w:rPr>
        <w:t>fami</w:t>
      </w:r>
      <w:r w:rsidRPr="003F6F8A">
        <w:rPr>
          <w:rFonts w:ascii="Arial" w:hAnsi="Arial" w:cs="Arial"/>
          <w:sz w:val="22"/>
          <w:szCs w:val="22"/>
        </w:rPr>
        <w:t>liare più presente)</w:t>
      </w:r>
      <w:r w:rsidR="00FE2F74">
        <w:rPr>
          <w:rFonts w:ascii="Arial" w:hAnsi="Arial" w:cs="Arial"/>
          <w:sz w:val="22"/>
          <w:szCs w:val="22"/>
        </w:rPr>
        <w:t xml:space="preserve">, </w:t>
      </w:r>
      <w:r w:rsidRPr="003F6F8A">
        <w:rPr>
          <w:rFonts w:ascii="Arial" w:hAnsi="Arial" w:cs="Arial"/>
          <w:sz w:val="22"/>
          <w:szCs w:val="22"/>
        </w:rPr>
        <w:t>case manager responsabile del progetto (MMG, Infermiere del territorio, Assistente Sociale</w:t>
      </w:r>
      <w:r w:rsidR="00032F06" w:rsidRPr="003F6F8A">
        <w:rPr>
          <w:rFonts w:ascii="Arial" w:hAnsi="Arial" w:cs="Arial"/>
          <w:sz w:val="22"/>
          <w:szCs w:val="22"/>
        </w:rPr>
        <w:t>,</w:t>
      </w:r>
      <w:r w:rsidRPr="003F6F8A">
        <w:rPr>
          <w:rFonts w:ascii="Arial" w:hAnsi="Arial" w:cs="Arial"/>
          <w:sz w:val="22"/>
          <w:szCs w:val="22"/>
        </w:rPr>
        <w:t xml:space="preserve"> ecc.)</w:t>
      </w:r>
      <w:r w:rsidR="00965641">
        <w:rPr>
          <w:rFonts w:ascii="Arial" w:hAnsi="Arial" w:cs="Arial"/>
          <w:sz w:val="22"/>
          <w:szCs w:val="22"/>
        </w:rPr>
        <w:t xml:space="preserve"> </w:t>
      </w:r>
      <w:r w:rsidR="00965641" w:rsidRPr="00293DC8">
        <w:rPr>
          <w:rFonts w:ascii="Arial" w:hAnsi="Arial" w:cs="Arial"/>
          <w:sz w:val="22"/>
          <w:szCs w:val="22"/>
        </w:rPr>
        <w:t xml:space="preserve">e quando indicato la presenza dell’infermiere o altro professionista  del CDCD (medico specialista,  neuropsicologo). </w:t>
      </w:r>
    </w:p>
    <w:p w:rsidR="00932AF6" w:rsidRPr="003F6F8A" w:rsidRDefault="00E02554" w:rsidP="00C108A0">
      <w:pPr>
        <w:tabs>
          <w:tab w:val="num" w:pos="-1985"/>
        </w:tabs>
        <w:autoSpaceDE w:val="0"/>
        <w:autoSpaceDN w:val="0"/>
        <w:adjustRightInd w:val="0"/>
        <w:rPr>
          <w:rFonts w:ascii="Arial" w:hAnsi="Arial" w:cs="Arial"/>
          <w:sz w:val="22"/>
          <w:szCs w:val="22"/>
        </w:rPr>
      </w:pPr>
      <w:r w:rsidRPr="003F6F8A">
        <w:rPr>
          <w:rFonts w:ascii="Arial" w:hAnsi="Arial" w:cs="Arial"/>
          <w:sz w:val="22"/>
          <w:szCs w:val="22"/>
        </w:rPr>
        <w:t>Quanto sopra è</w:t>
      </w:r>
      <w:r w:rsidR="00932AF6" w:rsidRPr="003F6F8A">
        <w:rPr>
          <w:rFonts w:ascii="Arial" w:hAnsi="Arial" w:cs="Arial"/>
          <w:sz w:val="22"/>
          <w:szCs w:val="22"/>
        </w:rPr>
        <w:t xml:space="preserve"> </w:t>
      </w:r>
      <w:r w:rsidRPr="003F6F8A">
        <w:rPr>
          <w:rFonts w:ascii="Arial" w:hAnsi="Arial" w:cs="Arial"/>
          <w:sz w:val="22"/>
          <w:szCs w:val="22"/>
        </w:rPr>
        <w:t xml:space="preserve">formalizzato all’interno del PAI discusso in UVM il cui documento è </w:t>
      </w:r>
      <w:r w:rsidR="00932AF6" w:rsidRPr="003F6F8A">
        <w:rPr>
          <w:rFonts w:ascii="Arial" w:hAnsi="Arial" w:cs="Arial"/>
          <w:sz w:val="22"/>
          <w:szCs w:val="22"/>
        </w:rPr>
        <w:t>a disp</w:t>
      </w:r>
      <w:r w:rsidR="00032F06" w:rsidRPr="003F6F8A">
        <w:rPr>
          <w:rFonts w:ascii="Arial" w:hAnsi="Arial" w:cs="Arial"/>
          <w:sz w:val="22"/>
          <w:szCs w:val="22"/>
        </w:rPr>
        <w:t>osizione dell’equipe e dei fami</w:t>
      </w:r>
      <w:r w:rsidR="00932AF6" w:rsidRPr="003F6F8A">
        <w:rPr>
          <w:rFonts w:ascii="Arial" w:hAnsi="Arial" w:cs="Arial"/>
          <w:sz w:val="22"/>
          <w:szCs w:val="22"/>
        </w:rPr>
        <w:t>liari. Tale atto formale d</w:t>
      </w:r>
      <w:r w:rsidRPr="003F6F8A">
        <w:rPr>
          <w:rFonts w:ascii="Arial" w:hAnsi="Arial" w:cs="Arial"/>
          <w:sz w:val="22"/>
          <w:szCs w:val="22"/>
        </w:rPr>
        <w:t>eve</w:t>
      </w:r>
      <w:r w:rsidR="00932AF6" w:rsidRPr="003F6F8A">
        <w:rPr>
          <w:rFonts w:ascii="Arial" w:hAnsi="Arial" w:cs="Arial"/>
          <w:sz w:val="22"/>
          <w:szCs w:val="22"/>
        </w:rPr>
        <w:t xml:space="preserve"> documentare la situazione discussa, gli obiettivi assistenziali,</w:t>
      </w:r>
      <w:r w:rsidR="00FE2F74">
        <w:rPr>
          <w:rFonts w:ascii="Arial" w:hAnsi="Arial" w:cs="Arial"/>
          <w:sz w:val="22"/>
          <w:szCs w:val="22"/>
        </w:rPr>
        <w:t xml:space="preserve"> gli interventi condivisi dall’é</w:t>
      </w:r>
      <w:r w:rsidR="00932AF6" w:rsidRPr="003F6F8A">
        <w:rPr>
          <w:rFonts w:ascii="Arial" w:hAnsi="Arial" w:cs="Arial"/>
          <w:sz w:val="22"/>
          <w:szCs w:val="22"/>
        </w:rPr>
        <w:t>quipe, dalla persona e dai familiari, identificando ruoli e responsabilità, tempi di attivazione e di rivalutazione</w:t>
      </w:r>
      <w:r w:rsidRPr="003F6F8A">
        <w:rPr>
          <w:rFonts w:ascii="Arial" w:hAnsi="Arial" w:cs="Arial"/>
          <w:sz w:val="22"/>
          <w:szCs w:val="22"/>
        </w:rPr>
        <w:t>, recapiti delle persone di riferimento</w:t>
      </w:r>
      <w:r w:rsidR="00932AF6" w:rsidRPr="003F6F8A">
        <w:rPr>
          <w:rFonts w:ascii="Arial" w:hAnsi="Arial" w:cs="Arial"/>
          <w:sz w:val="22"/>
          <w:szCs w:val="22"/>
        </w:rPr>
        <w:t>.</w:t>
      </w:r>
    </w:p>
    <w:p w:rsidR="00932AF6" w:rsidRPr="003F6F8A" w:rsidRDefault="00932AF6" w:rsidP="00C108A0">
      <w:pPr>
        <w:tabs>
          <w:tab w:val="num" w:pos="-1985"/>
        </w:tabs>
        <w:autoSpaceDE w:val="0"/>
        <w:autoSpaceDN w:val="0"/>
        <w:adjustRightInd w:val="0"/>
        <w:rPr>
          <w:rFonts w:ascii="Arial" w:hAnsi="Arial" w:cs="Arial"/>
          <w:sz w:val="22"/>
          <w:szCs w:val="22"/>
        </w:rPr>
      </w:pPr>
      <w:r w:rsidRPr="003F6F8A">
        <w:rPr>
          <w:rFonts w:ascii="Arial" w:hAnsi="Arial" w:cs="Arial"/>
          <w:sz w:val="22"/>
          <w:szCs w:val="22"/>
        </w:rPr>
        <w:t>A seguito delle rivalutazioni p</w:t>
      </w:r>
      <w:r w:rsidR="00E02554" w:rsidRPr="003F6F8A">
        <w:rPr>
          <w:rFonts w:ascii="Arial" w:hAnsi="Arial" w:cs="Arial"/>
          <w:sz w:val="22"/>
          <w:szCs w:val="22"/>
        </w:rPr>
        <w:t>uò</w:t>
      </w:r>
      <w:r w:rsidRPr="003F6F8A">
        <w:rPr>
          <w:rFonts w:ascii="Arial" w:hAnsi="Arial" w:cs="Arial"/>
          <w:sz w:val="22"/>
          <w:szCs w:val="22"/>
        </w:rPr>
        <w:t xml:space="preserve"> essere previst</w:t>
      </w:r>
      <w:r w:rsidR="00E02554" w:rsidRPr="003F6F8A">
        <w:rPr>
          <w:rFonts w:ascii="Arial" w:hAnsi="Arial" w:cs="Arial"/>
          <w:sz w:val="22"/>
          <w:szCs w:val="22"/>
        </w:rPr>
        <w:t>o</w:t>
      </w:r>
      <w:r w:rsidRPr="003F6F8A">
        <w:rPr>
          <w:rFonts w:ascii="Arial" w:hAnsi="Arial" w:cs="Arial"/>
          <w:sz w:val="22"/>
          <w:szCs w:val="22"/>
        </w:rPr>
        <w:t xml:space="preserve"> da parte del MMG un nuovo invio della persona al CDCD</w:t>
      </w:r>
      <w:r w:rsidR="00032F06" w:rsidRPr="003F6F8A">
        <w:rPr>
          <w:rFonts w:ascii="Arial" w:hAnsi="Arial" w:cs="Arial"/>
          <w:sz w:val="22"/>
          <w:szCs w:val="22"/>
        </w:rPr>
        <w:t>,</w:t>
      </w:r>
      <w:r w:rsidRPr="003F6F8A">
        <w:rPr>
          <w:rFonts w:ascii="Arial" w:hAnsi="Arial" w:cs="Arial"/>
          <w:sz w:val="22"/>
          <w:szCs w:val="22"/>
        </w:rPr>
        <w:t xml:space="preserve"> al fine di aggiornare eventuali terapie</w:t>
      </w:r>
      <w:r w:rsidR="00032F06" w:rsidRPr="003F6F8A">
        <w:rPr>
          <w:rFonts w:ascii="Arial" w:hAnsi="Arial" w:cs="Arial"/>
          <w:sz w:val="22"/>
          <w:szCs w:val="22"/>
        </w:rPr>
        <w:t>,  e se del caso richiedere la</w:t>
      </w:r>
      <w:r w:rsidR="003F6F8A" w:rsidRPr="003F6F8A">
        <w:rPr>
          <w:rFonts w:ascii="Arial" w:hAnsi="Arial" w:cs="Arial"/>
          <w:sz w:val="22"/>
          <w:szCs w:val="22"/>
        </w:rPr>
        <w:t xml:space="preserve"> rivalutazione clinica e </w:t>
      </w:r>
      <w:r w:rsidR="00965641" w:rsidRPr="00293DC8">
        <w:rPr>
          <w:rFonts w:ascii="Arial" w:hAnsi="Arial" w:cs="Arial"/>
          <w:sz w:val="22"/>
          <w:szCs w:val="22"/>
        </w:rPr>
        <w:t>de</w:t>
      </w:r>
      <w:r w:rsidR="003F6F8A" w:rsidRPr="00293DC8">
        <w:rPr>
          <w:rFonts w:ascii="Arial" w:hAnsi="Arial" w:cs="Arial"/>
          <w:sz w:val="22"/>
          <w:szCs w:val="22"/>
        </w:rPr>
        <w:t xml:space="preserve">gli indicatori </w:t>
      </w:r>
      <w:r w:rsidRPr="00293DC8">
        <w:rPr>
          <w:rFonts w:ascii="Arial" w:hAnsi="Arial" w:cs="Arial"/>
          <w:sz w:val="22"/>
          <w:szCs w:val="22"/>
        </w:rPr>
        <w:t xml:space="preserve">relativi allo stress del </w:t>
      </w:r>
      <w:proofErr w:type="spellStart"/>
      <w:r w:rsidRPr="00293DC8">
        <w:rPr>
          <w:rFonts w:ascii="Arial" w:hAnsi="Arial" w:cs="Arial"/>
          <w:sz w:val="22"/>
          <w:szCs w:val="22"/>
        </w:rPr>
        <w:t>caregiver</w:t>
      </w:r>
      <w:proofErr w:type="spellEnd"/>
      <w:r w:rsidR="00E84B4A" w:rsidRPr="00293DC8">
        <w:rPr>
          <w:rFonts w:ascii="Arial" w:hAnsi="Arial" w:cs="Arial"/>
          <w:sz w:val="22"/>
          <w:szCs w:val="22"/>
        </w:rPr>
        <w:t xml:space="preserve"> ed alle condizioni cognitive</w:t>
      </w:r>
      <w:r w:rsidRPr="00293DC8">
        <w:rPr>
          <w:rFonts w:ascii="Arial" w:hAnsi="Arial" w:cs="Arial"/>
          <w:sz w:val="22"/>
          <w:szCs w:val="22"/>
        </w:rPr>
        <w:t>; saranno quindi</w:t>
      </w:r>
      <w:r w:rsidRPr="003F6F8A">
        <w:rPr>
          <w:rFonts w:ascii="Arial" w:hAnsi="Arial" w:cs="Arial"/>
          <w:sz w:val="22"/>
          <w:szCs w:val="22"/>
        </w:rPr>
        <w:t xml:space="preserve"> condivise eventuali nuove proposte assistenziali atte ad ass</w:t>
      </w:r>
      <w:r w:rsidR="00FE2F74">
        <w:rPr>
          <w:rFonts w:ascii="Arial" w:hAnsi="Arial" w:cs="Arial"/>
          <w:sz w:val="22"/>
          <w:szCs w:val="22"/>
        </w:rPr>
        <w:t>icurare alla persona ed ai fami</w:t>
      </w:r>
      <w:r w:rsidRPr="003F6F8A">
        <w:rPr>
          <w:rFonts w:ascii="Arial" w:hAnsi="Arial" w:cs="Arial"/>
          <w:sz w:val="22"/>
          <w:szCs w:val="22"/>
        </w:rPr>
        <w:t>liari il massimo supporto possibile.</w:t>
      </w:r>
    </w:p>
    <w:p w:rsidR="00D82700" w:rsidRPr="00FE2049" w:rsidRDefault="00D82700" w:rsidP="00D82700">
      <w:pPr>
        <w:widowControl/>
        <w:autoSpaceDE w:val="0"/>
        <w:autoSpaceDN w:val="0"/>
        <w:adjustRightInd w:val="0"/>
        <w:rPr>
          <w:rFonts w:ascii="Arial" w:hAnsi="Arial" w:cs="Arial"/>
          <w:sz w:val="22"/>
          <w:szCs w:val="22"/>
        </w:rPr>
      </w:pPr>
      <w:r w:rsidRPr="00FE2049">
        <w:rPr>
          <w:rFonts w:ascii="Arial" w:hAnsi="Arial" w:cs="Arial"/>
          <w:sz w:val="22"/>
          <w:szCs w:val="22"/>
        </w:rPr>
        <w:t>L’UVM assieme all’equipe del CDCD potrà essere disponibile per momenti di confronto e/o consulenza su richiesta del MMG, delle RSA o del case manager di riferimento, nel caso di situazioni che comportino una ridefinizione dei percorsi assistenziali già condivisi od una nuova valutazione clinico/terapeutica od in presenza di cr</w:t>
      </w:r>
      <w:r w:rsidR="00FE2049" w:rsidRPr="00FE2049">
        <w:rPr>
          <w:rFonts w:ascii="Arial" w:hAnsi="Arial" w:cs="Arial"/>
          <w:sz w:val="22"/>
          <w:szCs w:val="22"/>
        </w:rPr>
        <w:t>iticità correlate a</w:t>
      </w:r>
      <w:r w:rsidRPr="00FE2049">
        <w:rPr>
          <w:rFonts w:ascii="Arial" w:hAnsi="Arial" w:cs="Arial"/>
          <w:sz w:val="22"/>
          <w:szCs w:val="22"/>
        </w:rPr>
        <w:t xml:space="preserve"> disturbi del comportamento. </w:t>
      </w:r>
    </w:p>
    <w:p w:rsidR="00FE2049" w:rsidRPr="00B60D14" w:rsidRDefault="00FE2049" w:rsidP="00B60D14">
      <w:pPr>
        <w:tabs>
          <w:tab w:val="num" w:pos="-1985"/>
        </w:tabs>
        <w:autoSpaceDE w:val="0"/>
        <w:autoSpaceDN w:val="0"/>
        <w:adjustRightInd w:val="0"/>
        <w:rPr>
          <w:rFonts w:ascii="Arial" w:hAnsi="Arial" w:cs="Arial"/>
          <w:sz w:val="22"/>
          <w:szCs w:val="22"/>
        </w:rPr>
      </w:pPr>
    </w:p>
    <w:p w:rsidR="00B60D14" w:rsidRPr="00BF5E35" w:rsidRDefault="00B60D14" w:rsidP="00B60D14">
      <w:pPr>
        <w:tabs>
          <w:tab w:val="num" w:pos="-1985"/>
        </w:tabs>
        <w:autoSpaceDE w:val="0"/>
        <w:autoSpaceDN w:val="0"/>
        <w:adjustRightInd w:val="0"/>
        <w:rPr>
          <w:rFonts w:ascii="Arial" w:hAnsi="Arial" w:cs="Arial"/>
          <w:b/>
          <w:sz w:val="24"/>
          <w:szCs w:val="24"/>
        </w:rPr>
      </w:pPr>
      <w:r w:rsidRPr="00BF5E35">
        <w:rPr>
          <w:rFonts w:ascii="Arial" w:hAnsi="Arial" w:cs="Arial"/>
          <w:b/>
          <w:sz w:val="24"/>
          <w:szCs w:val="24"/>
        </w:rPr>
        <w:t>L’amministratore di sostegno</w:t>
      </w:r>
    </w:p>
    <w:p w:rsidR="00B60D14" w:rsidRPr="00B60D14" w:rsidRDefault="00B60D14" w:rsidP="00B60D14">
      <w:pPr>
        <w:tabs>
          <w:tab w:val="num" w:pos="-1985"/>
        </w:tabs>
        <w:autoSpaceDE w:val="0"/>
        <w:autoSpaceDN w:val="0"/>
        <w:adjustRightInd w:val="0"/>
        <w:rPr>
          <w:rFonts w:ascii="Arial" w:hAnsi="Arial" w:cs="Arial"/>
          <w:sz w:val="22"/>
          <w:szCs w:val="22"/>
        </w:rPr>
      </w:pP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La legge 6/2004 ha introdotto la figura dell'amministratore di sostegno (</w:t>
      </w:r>
      <w:proofErr w:type="spellStart"/>
      <w:r w:rsidRPr="00B60D14">
        <w:rPr>
          <w:rFonts w:ascii="Arial" w:hAnsi="Arial" w:cs="Arial"/>
          <w:sz w:val="22"/>
          <w:szCs w:val="22"/>
        </w:rPr>
        <w:t>A.d.S.</w:t>
      </w:r>
      <w:proofErr w:type="spellEnd"/>
      <w:r w:rsidRPr="00B60D14">
        <w:rPr>
          <w:rFonts w:ascii="Arial" w:hAnsi="Arial" w:cs="Arial"/>
          <w:sz w:val="22"/>
          <w:szCs w:val="22"/>
        </w:rPr>
        <w:t>) con “la finalità di assicurare la migliore tutela, con la minore limitazione possibile, della capacità di agire delle persone in tutto o in parte prive di autonomia nell’espletamento delle funzioni della vita quotidiana, mediante interventi di sostegno temporaneo o permanente” ( art.1).</w:t>
      </w: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 xml:space="preserve">Può essere assistita da </w:t>
      </w:r>
      <w:proofErr w:type="spellStart"/>
      <w:r w:rsidRPr="00B60D14">
        <w:rPr>
          <w:rFonts w:ascii="Arial" w:hAnsi="Arial" w:cs="Arial"/>
          <w:sz w:val="22"/>
          <w:szCs w:val="22"/>
        </w:rPr>
        <w:t>A.d.S.</w:t>
      </w:r>
      <w:proofErr w:type="spellEnd"/>
      <w:r w:rsidRPr="00B60D14">
        <w:rPr>
          <w:rFonts w:ascii="Arial" w:hAnsi="Arial" w:cs="Arial"/>
          <w:sz w:val="22"/>
          <w:szCs w:val="22"/>
        </w:rPr>
        <w:t xml:space="preserve"> “la persona che, per effetto di un'infermità ovvero di una menomazione fisica o psichica si trova nell'impossibilità, anche parziale o temporanea, di provvedere ai propri interessi” ( art. 404 Codice civile)</w:t>
      </w: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 xml:space="preserve">Il ricorso per la nomina di un ADS per la persona con demenza, può essere promosso dai familiari o dalla persona stessa, che in previsione di una futura incapacità può indicare il nominativo di una persona che al momento opportuno posso svolgere l'incarico. </w:t>
      </w: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I curanti possono promuovere la scelta di avvalersi della figura dell’amministratore di sostegno come opportunità di tutela dell'identità e dei diritti della persona.</w:t>
      </w: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La nomina è effettuata dal Giudice Tutelare su presentazione di apposita richiesta, denominata ricorso.</w:t>
      </w: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I compiti dell’</w:t>
      </w:r>
      <w:proofErr w:type="spellStart"/>
      <w:r w:rsidRPr="00B60D14">
        <w:rPr>
          <w:rFonts w:ascii="Arial" w:hAnsi="Arial" w:cs="Arial"/>
          <w:sz w:val="22"/>
          <w:szCs w:val="22"/>
        </w:rPr>
        <w:t>A.d.S.</w:t>
      </w:r>
      <w:proofErr w:type="spellEnd"/>
      <w:r w:rsidRPr="00B60D14">
        <w:rPr>
          <w:rFonts w:ascii="Arial" w:hAnsi="Arial" w:cs="Arial"/>
          <w:sz w:val="22"/>
          <w:szCs w:val="22"/>
        </w:rPr>
        <w:t xml:space="preserve"> possono essere di natura personale o patrimoniale, con funzione di assistenza o di rappresentanza. </w:t>
      </w: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 xml:space="preserve">In Trentino è attiva l'Associazione Comitato per l'Amministratore di sostegno in Trentino che </w:t>
      </w:r>
      <w:r w:rsidRPr="00B60D14">
        <w:rPr>
          <w:rFonts w:ascii="Arial" w:hAnsi="Arial" w:cs="Arial"/>
          <w:sz w:val="22"/>
          <w:szCs w:val="22"/>
        </w:rPr>
        <w:lastRenderedPageBreak/>
        <w:t>costituisce un valido aiuto per qualsiasi aspetto relativo alla figura ed agli adempimenti conseguenti.</w:t>
      </w:r>
    </w:p>
    <w:p w:rsidR="00B60D14" w:rsidRPr="00B60D14" w:rsidRDefault="00B60D14" w:rsidP="00B60D14">
      <w:pPr>
        <w:tabs>
          <w:tab w:val="num" w:pos="-1985"/>
        </w:tabs>
        <w:autoSpaceDE w:val="0"/>
        <w:autoSpaceDN w:val="0"/>
        <w:adjustRightInd w:val="0"/>
        <w:rPr>
          <w:rFonts w:ascii="Arial" w:hAnsi="Arial" w:cs="Arial"/>
          <w:sz w:val="22"/>
          <w:szCs w:val="22"/>
        </w:rPr>
      </w:pPr>
      <w:r w:rsidRPr="00B60D14">
        <w:rPr>
          <w:rFonts w:ascii="Arial" w:hAnsi="Arial" w:cs="Arial"/>
          <w:sz w:val="22"/>
          <w:szCs w:val="22"/>
        </w:rPr>
        <w:t>Informazioni su www.amministratoredisostegnotn.it</w:t>
      </w:r>
    </w:p>
    <w:p w:rsidR="00FE2049" w:rsidRDefault="00FE2049" w:rsidP="003F6F8A">
      <w:pPr>
        <w:pStyle w:val="Default"/>
        <w:spacing w:line="276" w:lineRule="auto"/>
        <w:jc w:val="both"/>
        <w:rPr>
          <w:b/>
          <w:color w:val="auto"/>
          <w:sz w:val="22"/>
          <w:szCs w:val="22"/>
        </w:rPr>
      </w:pPr>
    </w:p>
    <w:p w:rsidR="00602659" w:rsidRPr="00333255" w:rsidRDefault="00FE2F74" w:rsidP="00533813">
      <w:pPr>
        <w:pStyle w:val="Titolo1"/>
        <w:numPr>
          <w:ilvl w:val="0"/>
          <w:numId w:val="47"/>
        </w:numPr>
        <w:rPr>
          <w:rFonts w:cs="Arial"/>
        </w:rPr>
      </w:pPr>
      <w:r>
        <w:rPr>
          <w:rFonts w:cs="Arial"/>
        </w:rPr>
        <w:t>l’infermiere delle cure domiciliari</w:t>
      </w:r>
    </w:p>
    <w:p w:rsidR="00626681" w:rsidRPr="00626681" w:rsidRDefault="00626681" w:rsidP="00626681">
      <w:pPr>
        <w:tabs>
          <w:tab w:val="num" w:pos="-1985"/>
        </w:tabs>
        <w:autoSpaceDE w:val="0"/>
        <w:autoSpaceDN w:val="0"/>
        <w:adjustRightInd w:val="0"/>
        <w:rPr>
          <w:rFonts w:ascii="Arial" w:hAnsi="Arial" w:cs="Arial"/>
          <w:sz w:val="22"/>
          <w:szCs w:val="22"/>
        </w:rPr>
      </w:pPr>
      <w:r w:rsidRPr="00626681">
        <w:rPr>
          <w:rFonts w:ascii="Arial" w:hAnsi="Arial" w:cs="Arial"/>
          <w:sz w:val="22"/>
          <w:szCs w:val="22"/>
        </w:rPr>
        <w:t xml:space="preserve">La persona affetta da demenza assistita a domicilio può presentare una serie di bisogni che richiedono </w:t>
      </w:r>
      <w:r w:rsidR="008D6A1E">
        <w:rPr>
          <w:rFonts w:ascii="Arial" w:hAnsi="Arial" w:cs="Arial"/>
          <w:sz w:val="22"/>
          <w:szCs w:val="22"/>
        </w:rPr>
        <w:t xml:space="preserve">specifiche </w:t>
      </w:r>
      <w:r w:rsidRPr="00626681">
        <w:rPr>
          <w:rFonts w:ascii="Arial" w:hAnsi="Arial" w:cs="Arial"/>
          <w:sz w:val="22"/>
          <w:szCs w:val="22"/>
        </w:rPr>
        <w:t xml:space="preserve">competenze </w:t>
      </w:r>
      <w:proofErr w:type="spellStart"/>
      <w:r w:rsidRPr="00626681">
        <w:rPr>
          <w:rFonts w:ascii="Arial" w:hAnsi="Arial" w:cs="Arial"/>
          <w:sz w:val="22"/>
          <w:szCs w:val="22"/>
        </w:rPr>
        <w:t>clinico-assistenziali</w:t>
      </w:r>
      <w:proofErr w:type="spellEnd"/>
      <w:r w:rsidRPr="00626681">
        <w:rPr>
          <w:rFonts w:ascii="Arial" w:hAnsi="Arial" w:cs="Arial"/>
          <w:sz w:val="22"/>
          <w:szCs w:val="22"/>
        </w:rPr>
        <w:t>. Oltre all’apporto del MMG, può essere coinvolto l’infermiere delle cure domiciliari</w:t>
      </w:r>
      <w:r w:rsidR="008D6A1E">
        <w:rPr>
          <w:rFonts w:ascii="Arial" w:hAnsi="Arial" w:cs="Arial"/>
          <w:sz w:val="22"/>
          <w:szCs w:val="22"/>
        </w:rPr>
        <w:t>,</w:t>
      </w:r>
      <w:r w:rsidRPr="00626681">
        <w:rPr>
          <w:rFonts w:ascii="Arial" w:hAnsi="Arial" w:cs="Arial"/>
          <w:sz w:val="22"/>
          <w:szCs w:val="22"/>
        </w:rPr>
        <w:t xml:space="preserve"> che interviene per valutare i bisogni della persona, eventuali problemi attivi o potenziali e il contesto ambientale, identificare eventuali ostacoli per la qualità della vita quotidiana o rischi per la sicurezza della persona.</w:t>
      </w:r>
    </w:p>
    <w:p w:rsidR="00626681" w:rsidRPr="00626681" w:rsidRDefault="00626681" w:rsidP="00626681">
      <w:pPr>
        <w:tabs>
          <w:tab w:val="num" w:pos="-1985"/>
        </w:tabs>
        <w:autoSpaceDE w:val="0"/>
        <w:autoSpaceDN w:val="0"/>
        <w:adjustRightInd w:val="0"/>
        <w:rPr>
          <w:rFonts w:ascii="Arial" w:hAnsi="Arial" w:cs="Arial"/>
          <w:sz w:val="22"/>
          <w:szCs w:val="22"/>
        </w:rPr>
      </w:pPr>
      <w:r w:rsidRPr="00626681">
        <w:rPr>
          <w:rFonts w:ascii="Arial" w:hAnsi="Arial" w:cs="Arial"/>
          <w:sz w:val="22"/>
          <w:szCs w:val="22"/>
        </w:rPr>
        <w:t xml:space="preserve">L’intervento dell’infermiere è definito con un piano di assistenza individualizzato condiviso con la persona e la famiglia, che si realizza attraverso accessi domiciliari programmati o accessi all’ambulatorio infermieristico </w:t>
      </w:r>
      <w:r w:rsidR="008D6A1E">
        <w:rPr>
          <w:rFonts w:ascii="Arial" w:hAnsi="Arial" w:cs="Arial"/>
          <w:sz w:val="22"/>
          <w:szCs w:val="22"/>
        </w:rPr>
        <w:t xml:space="preserve">in caso di situazioni per le quali </w:t>
      </w:r>
      <w:r w:rsidR="00262A8A">
        <w:rPr>
          <w:rFonts w:ascii="Arial" w:hAnsi="Arial" w:cs="Arial"/>
          <w:sz w:val="22"/>
          <w:szCs w:val="22"/>
        </w:rPr>
        <w:t>tale</w:t>
      </w:r>
      <w:r w:rsidRPr="00626681">
        <w:rPr>
          <w:rFonts w:ascii="Arial" w:hAnsi="Arial" w:cs="Arial"/>
          <w:sz w:val="22"/>
          <w:szCs w:val="22"/>
        </w:rPr>
        <w:t xml:space="preserve"> </w:t>
      </w:r>
      <w:proofErr w:type="spellStart"/>
      <w:r w:rsidRPr="00626681">
        <w:rPr>
          <w:rFonts w:ascii="Arial" w:hAnsi="Arial" w:cs="Arial"/>
          <w:sz w:val="22"/>
          <w:szCs w:val="22"/>
        </w:rPr>
        <w:t>setting</w:t>
      </w:r>
      <w:proofErr w:type="spellEnd"/>
      <w:r w:rsidRPr="00626681">
        <w:rPr>
          <w:rFonts w:ascii="Arial" w:hAnsi="Arial" w:cs="Arial"/>
          <w:sz w:val="22"/>
          <w:szCs w:val="22"/>
        </w:rPr>
        <w:t xml:space="preserve"> </w:t>
      </w:r>
      <w:r w:rsidR="008D6A1E">
        <w:rPr>
          <w:rFonts w:ascii="Arial" w:hAnsi="Arial" w:cs="Arial"/>
          <w:sz w:val="22"/>
          <w:szCs w:val="22"/>
        </w:rPr>
        <w:t xml:space="preserve">potrebbe risultare </w:t>
      </w:r>
      <w:r w:rsidRPr="00626681">
        <w:rPr>
          <w:rFonts w:ascii="Arial" w:hAnsi="Arial" w:cs="Arial"/>
          <w:sz w:val="22"/>
          <w:szCs w:val="22"/>
        </w:rPr>
        <w:t xml:space="preserve"> </w:t>
      </w:r>
      <w:r w:rsidR="00262A8A">
        <w:rPr>
          <w:rFonts w:ascii="Arial" w:hAnsi="Arial" w:cs="Arial"/>
          <w:sz w:val="22"/>
          <w:szCs w:val="22"/>
        </w:rPr>
        <w:t xml:space="preserve">più </w:t>
      </w:r>
      <w:r w:rsidR="00262A8A" w:rsidRPr="00626681">
        <w:rPr>
          <w:rFonts w:ascii="Arial" w:hAnsi="Arial" w:cs="Arial"/>
          <w:sz w:val="22"/>
          <w:szCs w:val="22"/>
        </w:rPr>
        <w:t>appropriato</w:t>
      </w:r>
      <w:r w:rsidR="00262A8A">
        <w:rPr>
          <w:rFonts w:ascii="Arial" w:hAnsi="Arial" w:cs="Arial"/>
          <w:sz w:val="22"/>
          <w:szCs w:val="22"/>
        </w:rPr>
        <w:t xml:space="preserve"> e</w:t>
      </w:r>
      <w:r w:rsidR="00262A8A" w:rsidRPr="00626681">
        <w:rPr>
          <w:rFonts w:ascii="Arial" w:hAnsi="Arial" w:cs="Arial"/>
          <w:sz w:val="22"/>
          <w:szCs w:val="22"/>
        </w:rPr>
        <w:t xml:space="preserve"> </w:t>
      </w:r>
      <w:r w:rsidRPr="00626681">
        <w:rPr>
          <w:rFonts w:ascii="Arial" w:hAnsi="Arial" w:cs="Arial"/>
          <w:sz w:val="22"/>
          <w:szCs w:val="22"/>
        </w:rPr>
        <w:t xml:space="preserve">gradito al paziente. </w:t>
      </w:r>
    </w:p>
    <w:p w:rsidR="00626681" w:rsidRPr="00626681" w:rsidRDefault="00626681" w:rsidP="00243701">
      <w:pPr>
        <w:tabs>
          <w:tab w:val="num" w:pos="-1985"/>
        </w:tabs>
        <w:autoSpaceDE w:val="0"/>
        <w:autoSpaceDN w:val="0"/>
        <w:adjustRightInd w:val="0"/>
        <w:rPr>
          <w:rFonts w:ascii="Arial" w:hAnsi="Arial" w:cs="Arial"/>
          <w:sz w:val="22"/>
          <w:szCs w:val="22"/>
        </w:rPr>
      </w:pPr>
      <w:r w:rsidRPr="00626681">
        <w:rPr>
          <w:rFonts w:ascii="Arial" w:hAnsi="Arial" w:cs="Arial"/>
          <w:sz w:val="22"/>
          <w:szCs w:val="22"/>
        </w:rPr>
        <w:t xml:space="preserve">La complessità e la gravità dei bisogni rilevati può richiedere l’integrazione di più competenze professionali. L’infermiere in accordo con il MMG facilita la famiglia nell’individuazione delle strategie di gestione con l’apporto dei professionisti del CDCD di riferimento o di altri specialisti.  </w:t>
      </w:r>
    </w:p>
    <w:p w:rsidR="00626681" w:rsidRPr="00626681" w:rsidRDefault="00626681" w:rsidP="00243701">
      <w:pPr>
        <w:tabs>
          <w:tab w:val="num" w:pos="-1985"/>
        </w:tabs>
        <w:autoSpaceDE w:val="0"/>
        <w:autoSpaceDN w:val="0"/>
        <w:adjustRightInd w:val="0"/>
        <w:rPr>
          <w:rFonts w:ascii="Arial" w:hAnsi="Arial" w:cs="Arial"/>
          <w:sz w:val="22"/>
          <w:szCs w:val="22"/>
        </w:rPr>
      </w:pPr>
      <w:r w:rsidRPr="00626681">
        <w:rPr>
          <w:rFonts w:ascii="Arial" w:hAnsi="Arial" w:cs="Arial"/>
          <w:sz w:val="22"/>
          <w:szCs w:val="22"/>
        </w:rPr>
        <w:t>Le aree di bisogno prevalenti per la persona con demenza, che è necessario affrontare e monitorare</w:t>
      </w:r>
      <w:r w:rsidR="00243701">
        <w:rPr>
          <w:rFonts w:ascii="Arial" w:hAnsi="Arial" w:cs="Arial"/>
          <w:sz w:val="22"/>
          <w:szCs w:val="22"/>
        </w:rPr>
        <w:t>,</w:t>
      </w:r>
      <w:r w:rsidRPr="00626681">
        <w:rPr>
          <w:rFonts w:ascii="Arial" w:hAnsi="Arial" w:cs="Arial"/>
          <w:sz w:val="22"/>
          <w:szCs w:val="22"/>
        </w:rPr>
        <w:t xml:space="preserve"> sono:</w:t>
      </w:r>
    </w:p>
    <w:p w:rsidR="00626681" w:rsidRDefault="00626681" w:rsidP="00243701">
      <w:pPr>
        <w:pStyle w:val="Paragrafoelenco"/>
        <w:numPr>
          <w:ilvl w:val="0"/>
          <w:numId w:val="28"/>
        </w:numPr>
        <w:tabs>
          <w:tab w:val="num" w:pos="-1985"/>
        </w:tabs>
        <w:autoSpaceDE w:val="0"/>
        <w:autoSpaceDN w:val="0"/>
        <w:adjustRightInd w:val="0"/>
        <w:rPr>
          <w:rFonts w:ascii="Arial" w:hAnsi="Arial" w:cs="Arial"/>
          <w:sz w:val="22"/>
          <w:szCs w:val="22"/>
        </w:rPr>
      </w:pPr>
      <w:r w:rsidRPr="00626681">
        <w:rPr>
          <w:rFonts w:ascii="Arial" w:hAnsi="Arial" w:cs="Arial"/>
          <w:sz w:val="22"/>
          <w:szCs w:val="22"/>
        </w:rPr>
        <w:t>alimentazione e gestione delle alterazioni (malnutrizione, disfagia, disidratazione.</w:t>
      </w:r>
      <w:r w:rsidR="00731015">
        <w:rPr>
          <w:rFonts w:ascii="Arial" w:hAnsi="Arial" w:cs="Arial"/>
          <w:sz w:val="22"/>
          <w:szCs w:val="22"/>
        </w:rPr>
        <w:t>.</w:t>
      </w:r>
      <w:r w:rsidRPr="00626681">
        <w:rPr>
          <w:rFonts w:ascii="Arial" w:hAnsi="Arial" w:cs="Arial"/>
          <w:sz w:val="22"/>
          <w:szCs w:val="22"/>
        </w:rPr>
        <w:t>.)</w:t>
      </w:r>
      <w:r w:rsidR="00243701">
        <w:rPr>
          <w:rFonts w:ascii="Arial" w:hAnsi="Arial" w:cs="Arial"/>
          <w:sz w:val="22"/>
          <w:szCs w:val="22"/>
        </w:rPr>
        <w:t>;</w:t>
      </w:r>
    </w:p>
    <w:p w:rsidR="00243701" w:rsidRPr="00626681" w:rsidRDefault="00243701" w:rsidP="00243701">
      <w:pPr>
        <w:pStyle w:val="Paragrafoelenco"/>
        <w:numPr>
          <w:ilvl w:val="0"/>
          <w:numId w:val="28"/>
        </w:numPr>
        <w:tabs>
          <w:tab w:val="num" w:pos="-1985"/>
        </w:tabs>
        <w:autoSpaceDE w:val="0"/>
        <w:autoSpaceDN w:val="0"/>
        <w:adjustRightInd w:val="0"/>
        <w:rPr>
          <w:rFonts w:ascii="Arial" w:hAnsi="Arial" w:cs="Arial"/>
          <w:sz w:val="22"/>
          <w:szCs w:val="22"/>
        </w:rPr>
      </w:pPr>
      <w:r>
        <w:rPr>
          <w:rFonts w:ascii="Arial" w:hAnsi="Arial" w:cs="Arial"/>
          <w:sz w:val="22"/>
          <w:szCs w:val="22"/>
        </w:rPr>
        <w:t>capacità di comunicare;</w:t>
      </w:r>
    </w:p>
    <w:p w:rsidR="00626681" w:rsidRPr="00626681" w:rsidRDefault="00626681" w:rsidP="00243701">
      <w:pPr>
        <w:pStyle w:val="Paragrafoelenco"/>
        <w:numPr>
          <w:ilvl w:val="0"/>
          <w:numId w:val="28"/>
        </w:numPr>
        <w:tabs>
          <w:tab w:val="num" w:pos="-1985"/>
        </w:tabs>
        <w:autoSpaceDE w:val="0"/>
        <w:autoSpaceDN w:val="0"/>
        <w:adjustRightInd w:val="0"/>
        <w:rPr>
          <w:rFonts w:ascii="Arial" w:hAnsi="Arial" w:cs="Arial"/>
          <w:sz w:val="22"/>
          <w:szCs w:val="22"/>
        </w:rPr>
      </w:pPr>
      <w:proofErr w:type="spellStart"/>
      <w:r w:rsidRPr="00626681">
        <w:rPr>
          <w:rFonts w:ascii="Arial" w:hAnsi="Arial" w:cs="Arial"/>
          <w:sz w:val="22"/>
          <w:szCs w:val="22"/>
        </w:rPr>
        <w:t>alvo</w:t>
      </w:r>
      <w:proofErr w:type="spellEnd"/>
      <w:r w:rsidRPr="00626681">
        <w:rPr>
          <w:rFonts w:ascii="Arial" w:hAnsi="Arial" w:cs="Arial"/>
          <w:sz w:val="22"/>
          <w:szCs w:val="22"/>
        </w:rPr>
        <w:t xml:space="preserve"> ed eliminazione urinaria  e gestione delle alt</w:t>
      </w:r>
      <w:r w:rsidR="00421413">
        <w:rPr>
          <w:rFonts w:ascii="Arial" w:hAnsi="Arial" w:cs="Arial"/>
          <w:sz w:val="22"/>
          <w:szCs w:val="22"/>
        </w:rPr>
        <w:t xml:space="preserve">erazioni (stipsi, </w:t>
      </w:r>
      <w:proofErr w:type="spellStart"/>
      <w:r w:rsidR="00421413">
        <w:rPr>
          <w:rFonts w:ascii="Arial" w:hAnsi="Arial" w:cs="Arial"/>
          <w:sz w:val="22"/>
          <w:szCs w:val="22"/>
        </w:rPr>
        <w:t>incontinenza</w:t>
      </w:r>
      <w:r w:rsidRPr="00626681">
        <w:rPr>
          <w:rFonts w:ascii="Arial" w:hAnsi="Arial" w:cs="Arial"/>
          <w:sz w:val="22"/>
          <w:szCs w:val="22"/>
        </w:rPr>
        <w:t>…</w:t>
      </w:r>
      <w:proofErr w:type="spellEnd"/>
      <w:r w:rsidRPr="00626681">
        <w:rPr>
          <w:rFonts w:ascii="Arial" w:hAnsi="Arial" w:cs="Arial"/>
          <w:sz w:val="22"/>
          <w:szCs w:val="22"/>
        </w:rPr>
        <w:t>)</w:t>
      </w:r>
      <w:r w:rsidR="00243701">
        <w:rPr>
          <w:rFonts w:ascii="Arial" w:hAnsi="Arial" w:cs="Arial"/>
          <w:sz w:val="22"/>
          <w:szCs w:val="22"/>
        </w:rPr>
        <w:t>;</w:t>
      </w:r>
    </w:p>
    <w:p w:rsidR="00626681" w:rsidRPr="00626681" w:rsidRDefault="00626681" w:rsidP="00243701">
      <w:pPr>
        <w:pStyle w:val="Paragrafoelenco"/>
        <w:numPr>
          <w:ilvl w:val="0"/>
          <w:numId w:val="28"/>
        </w:numPr>
        <w:tabs>
          <w:tab w:val="num" w:pos="-1985"/>
        </w:tabs>
        <w:autoSpaceDE w:val="0"/>
        <w:autoSpaceDN w:val="0"/>
        <w:adjustRightInd w:val="0"/>
        <w:rPr>
          <w:rFonts w:ascii="Arial" w:hAnsi="Arial" w:cs="Arial"/>
          <w:sz w:val="22"/>
          <w:szCs w:val="22"/>
        </w:rPr>
      </w:pPr>
      <w:r w:rsidRPr="00626681">
        <w:rPr>
          <w:rFonts w:ascii="Arial" w:hAnsi="Arial" w:cs="Arial"/>
          <w:sz w:val="22"/>
          <w:szCs w:val="22"/>
        </w:rPr>
        <w:t>cura e igiene del corpo, soprattutto igiene del cavo orale</w:t>
      </w:r>
      <w:r w:rsidR="00243701">
        <w:rPr>
          <w:rFonts w:ascii="Arial" w:hAnsi="Arial" w:cs="Arial"/>
          <w:sz w:val="22"/>
          <w:szCs w:val="22"/>
        </w:rPr>
        <w:t>;</w:t>
      </w:r>
      <w:r w:rsidRPr="00626681">
        <w:rPr>
          <w:rFonts w:ascii="Arial" w:hAnsi="Arial" w:cs="Arial"/>
          <w:sz w:val="22"/>
          <w:szCs w:val="22"/>
        </w:rPr>
        <w:t xml:space="preserve"> </w:t>
      </w:r>
    </w:p>
    <w:p w:rsidR="00626681" w:rsidRPr="00626681" w:rsidRDefault="00626681" w:rsidP="00243701">
      <w:pPr>
        <w:pStyle w:val="Paragrafoelenco"/>
        <w:numPr>
          <w:ilvl w:val="0"/>
          <w:numId w:val="28"/>
        </w:numPr>
        <w:tabs>
          <w:tab w:val="num" w:pos="-1985"/>
        </w:tabs>
        <w:autoSpaceDE w:val="0"/>
        <w:autoSpaceDN w:val="0"/>
        <w:adjustRightInd w:val="0"/>
        <w:rPr>
          <w:rFonts w:ascii="Arial" w:hAnsi="Arial" w:cs="Arial"/>
          <w:sz w:val="22"/>
          <w:szCs w:val="22"/>
        </w:rPr>
      </w:pPr>
      <w:r w:rsidRPr="00626681">
        <w:rPr>
          <w:rFonts w:ascii="Arial" w:hAnsi="Arial" w:cs="Arial"/>
          <w:sz w:val="22"/>
          <w:szCs w:val="22"/>
        </w:rPr>
        <w:t>riposo e sonno e gestione delle alterazioni</w:t>
      </w:r>
      <w:r w:rsidR="00243701">
        <w:rPr>
          <w:rFonts w:ascii="Arial" w:hAnsi="Arial" w:cs="Arial"/>
          <w:sz w:val="22"/>
          <w:szCs w:val="22"/>
        </w:rPr>
        <w:t>;</w:t>
      </w:r>
    </w:p>
    <w:p w:rsidR="00626681" w:rsidRPr="00626681" w:rsidRDefault="00626681" w:rsidP="00243701">
      <w:pPr>
        <w:pStyle w:val="Paragrafoelenco"/>
        <w:numPr>
          <w:ilvl w:val="0"/>
          <w:numId w:val="28"/>
        </w:numPr>
        <w:tabs>
          <w:tab w:val="num" w:pos="-1985"/>
        </w:tabs>
        <w:autoSpaceDE w:val="0"/>
        <w:autoSpaceDN w:val="0"/>
        <w:adjustRightInd w:val="0"/>
        <w:rPr>
          <w:rFonts w:ascii="Arial" w:hAnsi="Arial" w:cs="Arial"/>
          <w:sz w:val="22"/>
          <w:szCs w:val="22"/>
        </w:rPr>
      </w:pPr>
      <w:r w:rsidRPr="00626681">
        <w:rPr>
          <w:rFonts w:ascii="Arial" w:hAnsi="Arial" w:cs="Arial"/>
          <w:sz w:val="22"/>
          <w:szCs w:val="22"/>
        </w:rPr>
        <w:t>mobilità, gestione delle alterazioni, di eventuali ausili e dei rischi, soprattutto di caduta</w:t>
      </w:r>
      <w:r w:rsidR="00243701">
        <w:rPr>
          <w:rFonts w:ascii="Arial" w:hAnsi="Arial" w:cs="Arial"/>
          <w:sz w:val="22"/>
          <w:szCs w:val="22"/>
        </w:rPr>
        <w:t>;</w:t>
      </w:r>
    </w:p>
    <w:p w:rsidR="00626681" w:rsidRPr="00626681" w:rsidRDefault="00626681" w:rsidP="00243701">
      <w:pPr>
        <w:pStyle w:val="Paragrafoelenco"/>
        <w:numPr>
          <w:ilvl w:val="0"/>
          <w:numId w:val="29"/>
        </w:numPr>
        <w:autoSpaceDE w:val="0"/>
        <w:autoSpaceDN w:val="0"/>
        <w:adjustRightInd w:val="0"/>
        <w:rPr>
          <w:rFonts w:ascii="Arial" w:hAnsi="Arial" w:cs="Arial"/>
          <w:sz w:val="22"/>
          <w:szCs w:val="22"/>
        </w:rPr>
      </w:pPr>
      <w:r w:rsidRPr="00626681">
        <w:rPr>
          <w:rFonts w:ascii="Arial" w:hAnsi="Arial" w:cs="Arial"/>
          <w:sz w:val="22"/>
          <w:szCs w:val="22"/>
        </w:rPr>
        <w:t>identificazione di eventuali sintomi comportamentali riferibili alla patologia ed alle condizioni emotive del paziente e supporto al</w:t>
      </w:r>
      <w:r w:rsidR="00731015">
        <w:rPr>
          <w:rFonts w:ascii="Arial" w:hAnsi="Arial" w:cs="Arial"/>
          <w:sz w:val="22"/>
          <w:szCs w:val="22"/>
        </w:rPr>
        <w:t xml:space="preserve">la famiglia nell’individuare </w:t>
      </w:r>
      <w:r w:rsidRPr="00626681">
        <w:rPr>
          <w:rFonts w:ascii="Arial" w:hAnsi="Arial" w:cs="Arial"/>
          <w:sz w:val="22"/>
          <w:szCs w:val="22"/>
        </w:rPr>
        <w:t>strategie di gestione</w:t>
      </w:r>
      <w:r w:rsidR="00243701">
        <w:rPr>
          <w:rFonts w:ascii="Arial" w:hAnsi="Arial" w:cs="Arial"/>
          <w:sz w:val="22"/>
          <w:szCs w:val="22"/>
        </w:rPr>
        <w:t>;</w:t>
      </w:r>
    </w:p>
    <w:p w:rsidR="00626681" w:rsidRPr="00626681" w:rsidRDefault="00626681" w:rsidP="00243701">
      <w:pPr>
        <w:pStyle w:val="Paragrafoelenco"/>
        <w:numPr>
          <w:ilvl w:val="0"/>
          <w:numId w:val="29"/>
        </w:numPr>
        <w:tabs>
          <w:tab w:val="num" w:pos="-1985"/>
        </w:tabs>
        <w:autoSpaceDE w:val="0"/>
        <w:autoSpaceDN w:val="0"/>
        <w:adjustRightInd w:val="0"/>
        <w:rPr>
          <w:rFonts w:ascii="Arial" w:hAnsi="Arial" w:cs="Arial"/>
          <w:sz w:val="22"/>
          <w:szCs w:val="22"/>
        </w:rPr>
      </w:pPr>
      <w:r w:rsidRPr="00626681">
        <w:rPr>
          <w:rFonts w:ascii="Arial" w:hAnsi="Arial" w:cs="Arial"/>
          <w:sz w:val="22"/>
          <w:szCs w:val="22"/>
        </w:rPr>
        <w:t>gestione della terapia farmacologica.</w:t>
      </w:r>
    </w:p>
    <w:p w:rsidR="00626681" w:rsidRDefault="00626681" w:rsidP="00602659">
      <w:pPr>
        <w:tabs>
          <w:tab w:val="num" w:pos="-1985"/>
        </w:tabs>
        <w:autoSpaceDE w:val="0"/>
        <w:autoSpaceDN w:val="0"/>
        <w:adjustRightInd w:val="0"/>
        <w:rPr>
          <w:rFonts w:ascii="Arial" w:hAnsi="Arial" w:cs="Arial"/>
          <w:color w:val="FF0000"/>
          <w:sz w:val="22"/>
          <w:szCs w:val="22"/>
        </w:rPr>
      </w:pPr>
      <w:r w:rsidRPr="00626681">
        <w:rPr>
          <w:rFonts w:ascii="Arial" w:hAnsi="Arial" w:cs="Arial"/>
          <w:sz w:val="22"/>
          <w:szCs w:val="22"/>
        </w:rPr>
        <w:t xml:space="preserve">L’approccio dell’infermiere è orientato ad una visione globale dei bisogni, dell’impatto delle alterazioni sulla qualità di vita della persona e della famiglia. L’apporto privilegia gli interventi educativi e di sostegno del </w:t>
      </w:r>
      <w:proofErr w:type="spellStart"/>
      <w:r w:rsidRPr="00626681">
        <w:rPr>
          <w:rFonts w:ascii="Arial" w:hAnsi="Arial" w:cs="Arial"/>
          <w:sz w:val="22"/>
          <w:szCs w:val="22"/>
        </w:rPr>
        <w:t>caregiver</w:t>
      </w:r>
      <w:proofErr w:type="spellEnd"/>
      <w:r w:rsidRPr="00626681">
        <w:rPr>
          <w:rFonts w:ascii="Arial" w:hAnsi="Arial" w:cs="Arial"/>
          <w:sz w:val="22"/>
          <w:szCs w:val="22"/>
        </w:rPr>
        <w:t xml:space="preserve">. È importante l’osservazione della tenuta della rete familiare, del clima relazionale e del livello di stress e la costante condivisione con la famiglia dell’adeguatezza degli interventi assistenziali.  </w:t>
      </w:r>
    </w:p>
    <w:p w:rsidR="00741AA3" w:rsidRDefault="00741AA3" w:rsidP="00602659">
      <w:pPr>
        <w:tabs>
          <w:tab w:val="num" w:pos="-1985"/>
        </w:tabs>
        <w:autoSpaceDE w:val="0"/>
        <w:autoSpaceDN w:val="0"/>
        <w:adjustRightInd w:val="0"/>
        <w:rPr>
          <w:rFonts w:ascii="Arial" w:hAnsi="Arial" w:cs="Arial"/>
          <w:color w:val="FF0000"/>
          <w:sz w:val="22"/>
          <w:szCs w:val="22"/>
        </w:rPr>
      </w:pPr>
    </w:p>
    <w:p w:rsidR="00FA0A22" w:rsidRDefault="00FA0A22" w:rsidP="00602659">
      <w:pPr>
        <w:tabs>
          <w:tab w:val="num" w:pos="-1985"/>
        </w:tabs>
        <w:autoSpaceDE w:val="0"/>
        <w:autoSpaceDN w:val="0"/>
        <w:adjustRightInd w:val="0"/>
        <w:rPr>
          <w:rFonts w:ascii="Arial" w:hAnsi="Arial" w:cs="Arial"/>
          <w:color w:val="FF0000"/>
          <w:sz w:val="22"/>
          <w:szCs w:val="22"/>
        </w:rPr>
      </w:pPr>
    </w:p>
    <w:p w:rsidR="00093DC9" w:rsidRPr="00B1152F" w:rsidRDefault="00011BDB" w:rsidP="00707193">
      <w:pPr>
        <w:pStyle w:val="Titolo1"/>
        <w:numPr>
          <w:ilvl w:val="0"/>
          <w:numId w:val="0"/>
        </w:numPr>
        <w:ind w:left="360"/>
        <w:rPr>
          <w:rFonts w:cs="Arial"/>
        </w:rPr>
      </w:pPr>
      <w:r>
        <w:rPr>
          <w:rFonts w:cs="Arial"/>
        </w:rPr>
        <w:t>14</w:t>
      </w:r>
      <w:r w:rsidR="00707193">
        <w:rPr>
          <w:rFonts w:cs="Arial"/>
        </w:rPr>
        <w:t xml:space="preserve">. </w:t>
      </w:r>
      <w:r w:rsidR="00093DC9">
        <w:rPr>
          <w:rFonts w:cs="Arial"/>
        </w:rPr>
        <w:t>l</w:t>
      </w:r>
      <w:r w:rsidR="003362C6">
        <w:rPr>
          <w:rFonts w:cs="Arial"/>
        </w:rPr>
        <w:t>’a</w:t>
      </w:r>
      <w:r w:rsidR="00F914FA">
        <w:rPr>
          <w:rFonts w:cs="Arial"/>
        </w:rPr>
        <w:t xml:space="preserve">ssistenza </w:t>
      </w:r>
      <w:r w:rsidR="003362C6">
        <w:rPr>
          <w:rFonts w:cs="Arial"/>
        </w:rPr>
        <w:t xml:space="preserve"> </w:t>
      </w:r>
      <w:r w:rsidR="007D346D">
        <w:rPr>
          <w:rFonts w:cs="Arial"/>
        </w:rPr>
        <w:t>nel</w:t>
      </w:r>
      <w:r w:rsidR="00C67819">
        <w:rPr>
          <w:rFonts w:cs="Arial"/>
        </w:rPr>
        <w:t>Le fasi avanzatE dell</w:t>
      </w:r>
      <w:r w:rsidR="00F914FA">
        <w:rPr>
          <w:rFonts w:cs="Arial"/>
        </w:rPr>
        <w:t>a</w:t>
      </w:r>
      <w:r w:rsidR="00C67819">
        <w:rPr>
          <w:rFonts w:cs="Arial"/>
        </w:rPr>
        <w:t xml:space="preserve"> </w:t>
      </w:r>
      <w:r w:rsidR="00F914FA">
        <w:rPr>
          <w:rFonts w:cs="Arial"/>
        </w:rPr>
        <w:t>malattia e nel</w:t>
      </w:r>
      <w:r w:rsidR="003362C6">
        <w:rPr>
          <w:rFonts w:cs="Arial"/>
        </w:rPr>
        <w:t xml:space="preserve"> </w:t>
      </w:r>
      <w:r w:rsidR="00093DC9">
        <w:rPr>
          <w:rFonts w:cs="Arial"/>
        </w:rPr>
        <w:t>fine vita</w:t>
      </w:r>
    </w:p>
    <w:p w:rsidR="00F914FA" w:rsidRPr="003A191E" w:rsidRDefault="00F914FA"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La demenza in fase avanzata è una malattia terminale con un decorso che negli ultimi anni di vita è caratterizzato da disabilità severa. La compromissione cognitiva</w:t>
      </w:r>
      <w:r w:rsidR="00091729" w:rsidRPr="003A191E">
        <w:rPr>
          <w:rFonts w:ascii="Arial" w:hAnsi="Arial" w:cs="Arial"/>
          <w:sz w:val="22"/>
          <w:szCs w:val="22"/>
        </w:rPr>
        <w:t>,</w:t>
      </w:r>
      <w:r w:rsidRPr="003A191E">
        <w:rPr>
          <w:rFonts w:ascii="Arial" w:hAnsi="Arial" w:cs="Arial"/>
          <w:sz w:val="22"/>
          <w:szCs w:val="22"/>
        </w:rPr>
        <w:t xml:space="preserve"> che riduce o impedisce la comunicazione con familiari e curanti</w:t>
      </w:r>
      <w:r w:rsidR="00091729" w:rsidRPr="003A191E">
        <w:rPr>
          <w:rFonts w:ascii="Arial" w:hAnsi="Arial" w:cs="Arial"/>
          <w:sz w:val="22"/>
          <w:szCs w:val="22"/>
        </w:rPr>
        <w:t>,</w:t>
      </w:r>
      <w:r w:rsidRPr="003A191E">
        <w:rPr>
          <w:rFonts w:ascii="Arial" w:hAnsi="Arial" w:cs="Arial"/>
          <w:sz w:val="22"/>
          <w:szCs w:val="22"/>
        </w:rPr>
        <w:t xml:space="preserve"> impone alcune attenzioni per promuovere la qualità della vita nelle </w:t>
      </w:r>
      <w:r w:rsidR="009F3DE5" w:rsidRPr="003A191E">
        <w:rPr>
          <w:rFonts w:ascii="Arial" w:hAnsi="Arial" w:cs="Arial"/>
          <w:sz w:val="22"/>
          <w:szCs w:val="22"/>
        </w:rPr>
        <w:t xml:space="preserve">sue </w:t>
      </w:r>
      <w:r w:rsidRPr="003A191E">
        <w:rPr>
          <w:rFonts w:ascii="Arial" w:hAnsi="Arial" w:cs="Arial"/>
          <w:sz w:val="22"/>
          <w:szCs w:val="22"/>
        </w:rPr>
        <w:t xml:space="preserve">ultime fasi.  </w:t>
      </w:r>
    </w:p>
    <w:p w:rsidR="00F914FA" w:rsidRPr="003A191E" w:rsidRDefault="00F914FA"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 xml:space="preserve">La pianificazione dell’assistenza deve tenere conto di specifici obiettivi di accompagnamento della persona e della famiglia in tutti i </w:t>
      </w:r>
      <w:proofErr w:type="spellStart"/>
      <w:r w:rsidRPr="003A191E">
        <w:rPr>
          <w:rFonts w:ascii="Arial" w:hAnsi="Arial" w:cs="Arial"/>
          <w:sz w:val="22"/>
          <w:szCs w:val="22"/>
        </w:rPr>
        <w:t>setting</w:t>
      </w:r>
      <w:proofErr w:type="spellEnd"/>
      <w:r w:rsidRPr="003A191E">
        <w:rPr>
          <w:rFonts w:ascii="Arial" w:hAnsi="Arial" w:cs="Arial"/>
          <w:sz w:val="22"/>
          <w:szCs w:val="22"/>
        </w:rPr>
        <w:t xml:space="preserve"> di vita</w:t>
      </w:r>
      <w:r w:rsidR="00660E55" w:rsidRPr="003A191E">
        <w:rPr>
          <w:rFonts w:ascii="Arial" w:hAnsi="Arial" w:cs="Arial"/>
          <w:sz w:val="22"/>
          <w:szCs w:val="22"/>
        </w:rPr>
        <w:t>.</w:t>
      </w:r>
      <w:r w:rsidRPr="003A191E">
        <w:rPr>
          <w:rFonts w:ascii="Arial" w:hAnsi="Arial" w:cs="Arial"/>
          <w:sz w:val="22"/>
          <w:szCs w:val="22"/>
        </w:rPr>
        <w:t xml:space="preserve"> </w:t>
      </w:r>
    </w:p>
    <w:p w:rsidR="00F914FA" w:rsidRPr="003A191E" w:rsidRDefault="00F914FA"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I curanti devono essere preparati a promuovere un</w:t>
      </w:r>
      <w:r w:rsidR="009E31EF" w:rsidRPr="003A191E">
        <w:rPr>
          <w:rFonts w:ascii="Arial" w:hAnsi="Arial" w:cs="Arial"/>
          <w:sz w:val="22"/>
          <w:szCs w:val="22"/>
        </w:rPr>
        <w:t>’</w:t>
      </w:r>
      <w:r w:rsidRPr="003A191E">
        <w:rPr>
          <w:rFonts w:ascii="Arial" w:hAnsi="Arial" w:cs="Arial"/>
          <w:sz w:val="22"/>
          <w:szCs w:val="22"/>
        </w:rPr>
        <w:t>assistenza basata sulle evidenze, ma anche attenta a</w:t>
      </w:r>
      <w:r w:rsidR="00731015">
        <w:rPr>
          <w:rFonts w:ascii="Arial" w:hAnsi="Arial" w:cs="Arial"/>
          <w:sz w:val="22"/>
          <w:szCs w:val="22"/>
        </w:rPr>
        <w:t>lla persona ed ai suoi desideri</w:t>
      </w:r>
      <w:r w:rsidR="009E31EF" w:rsidRPr="003A191E">
        <w:rPr>
          <w:rFonts w:ascii="Arial" w:hAnsi="Arial" w:cs="Arial"/>
          <w:sz w:val="22"/>
          <w:szCs w:val="22"/>
        </w:rPr>
        <w:t>/</w:t>
      </w:r>
      <w:r w:rsidRPr="003A191E">
        <w:rPr>
          <w:rFonts w:ascii="Arial" w:hAnsi="Arial" w:cs="Arial"/>
          <w:sz w:val="22"/>
          <w:szCs w:val="22"/>
        </w:rPr>
        <w:t xml:space="preserve">preferenze. </w:t>
      </w:r>
      <w:r w:rsidR="00164272" w:rsidRPr="003A191E">
        <w:rPr>
          <w:rFonts w:ascii="Arial" w:hAnsi="Arial" w:cs="Arial"/>
          <w:sz w:val="22"/>
          <w:szCs w:val="22"/>
        </w:rPr>
        <w:t xml:space="preserve">Per far ciò è </w:t>
      </w:r>
      <w:r w:rsidR="00A81072">
        <w:rPr>
          <w:rFonts w:ascii="Arial" w:hAnsi="Arial" w:cs="Arial"/>
          <w:sz w:val="22"/>
          <w:szCs w:val="22"/>
        </w:rPr>
        <w:t>opportuno poter conoscere le</w:t>
      </w:r>
      <w:r w:rsidR="00164272" w:rsidRPr="003A191E">
        <w:rPr>
          <w:rFonts w:ascii="Arial" w:hAnsi="Arial" w:cs="Arial"/>
          <w:sz w:val="22"/>
          <w:szCs w:val="22"/>
        </w:rPr>
        <w:t xml:space="preserve"> volontà</w:t>
      </w:r>
      <w:r w:rsidR="00A81072">
        <w:rPr>
          <w:rFonts w:ascii="Arial" w:hAnsi="Arial" w:cs="Arial"/>
          <w:sz w:val="22"/>
          <w:szCs w:val="22"/>
        </w:rPr>
        <w:t xml:space="preserve"> del paziente</w:t>
      </w:r>
      <w:r w:rsidR="0050423D">
        <w:rPr>
          <w:rFonts w:ascii="Arial" w:hAnsi="Arial" w:cs="Arial"/>
          <w:sz w:val="22"/>
          <w:szCs w:val="22"/>
        </w:rPr>
        <w:t>,</w:t>
      </w:r>
      <w:r w:rsidR="00164272" w:rsidRPr="003A191E">
        <w:rPr>
          <w:rFonts w:ascii="Arial" w:hAnsi="Arial" w:cs="Arial"/>
          <w:sz w:val="22"/>
          <w:szCs w:val="22"/>
        </w:rPr>
        <w:t xml:space="preserve"> raccogliendole quando </w:t>
      </w:r>
      <w:r w:rsidR="00A81072">
        <w:rPr>
          <w:rFonts w:ascii="Arial" w:hAnsi="Arial" w:cs="Arial"/>
          <w:sz w:val="22"/>
          <w:szCs w:val="22"/>
        </w:rPr>
        <w:t>esso</w:t>
      </w:r>
      <w:r w:rsidR="00164272" w:rsidRPr="003A191E">
        <w:rPr>
          <w:rFonts w:ascii="Arial" w:hAnsi="Arial" w:cs="Arial"/>
          <w:sz w:val="22"/>
          <w:szCs w:val="22"/>
        </w:rPr>
        <w:t xml:space="preserve"> è ancora in grado di esprimerle</w:t>
      </w:r>
      <w:r w:rsidR="00660E55" w:rsidRPr="003A191E">
        <w:rPr>
          <w:rFonts w:ascii="Arial" w:hAnsi="Arial" w:cs="Arial"/>
          <w:sz w:val="22"/>
          <w:szCs w:val="22"/>
        </w:rPr>
        <w:t>,</w:t>
      </w:r>
      <w:r w:rsidR="00164272" w:rsidRPr="003A191E">
        <w:rPr>
          <w:rFonts w:ascii="Arial" w:hAnsi="Arial" w:cs="Arial"/>
          <w:sz w:val="22"/>
          <w:szCs w:val="22"/>
        </w:rPr>
        <w:t xml:space="preserve"> </w:t>
      </w:r>
      <w:r w:rsidR="009E31EF" w:rsidRPr="003A191E">
        <w:rPr>
          <w:rFonts w:ascii="Arial" w:hAnsi="Arial" w:cs="Arial"/>
          <w:sz w:val="22"/>
          <w:szCs w:val="22"/>
        </w:rPr>
        <w:t>favorendo la formalizzazione delle</w:t>
      </w:r>
      <w:r w:rsidRPr="003A191E">
        <w:rPr>
          <w:rFonts w:ascii="Arial" w:hAnsi="Arial" w:cs="Arial"/>
          <w:sz w:val="22"/>
          <w:szCs w:val="22"/>
        </w:rPr>
        <w:t xml:space="preserve"> </w:t>
      </w:r>
      <w:r w:rsidR="009E31EF" w:rsidRPr="003A191E">
        <w:rPr>
          <w:rFonts w:ascii="Arial" w:hAnsi="Arial" w:cs="Arial"/>
          <w:sz w:val="22"/>
          <w:szCs w:val="22"/>
        </w:rPr>
        <w:t>“</w:t>
      </w:r>
      <w:r w:rsidRPr="003A191E">
        <w:rPr>
          <w:rFonts w:ascii="Arial" w:hAnsi="Arial" w:cs="Arial"/>
          <w:sz w:val="22"/>
          <w:szCs w:val="22"/>
        </w:rPr>
        <w:t>disposizioni anticipate di trattamento</w:t>
      </w:r>
      <w:r w:rsidR="009E31EF" w:rsidRPr="003A191E">
        <w:rPr>
          <w:rFonts w:ascii="Arial" w:hAnsi="Arial" w:cs="Arial"/>
          <w:sz w:val="22"/>
          <w:szCs w:val="22"/>
        </w:rPr>
        <w:t>”. Tale percorso di comunicazione empatica deve essere affrontato tempestivamente</w:t>
      </w:r>
      <w:r w:rsidR="00660E55" w:rsidRPr="003A191E">
        <w:rPr>
          <w:rFonts w:ascii="Arial" w:hAnsi="Arial" w:cs="Arial"/>
          <w:sz w:val="22"/>
          <w:szCs w:val="22"/>
        </w:rPr>
        <w:t xml:space="preserve"> dal</w:t>
      </w:r>
      <w:r w:rsidR="009131E5" w:rsidRPr="003A191E">
        <w:rPr>
          <w:rFonts w:ascii="Arial" w:hAnsi="Arial" w:cs="Arial"/>
          <w:sz w:val="22"/>
          <w:szCs w:val="22"/>
        </w:rPr>
        <w:t>la rete dei curanti/fami</w:t>
      </w:r>
      <w:r w:rsidR="00660E55" w:rsidRPr="003A191E">
        <w:rPr>
          <w:rFonts w:ascii="Arial" w:hAnsi="Arial" w:cs="Arial"/>
          <w:sz w:val="22"/>
          <w:szCs w:val="22"/>
        </w:rPr>
        <w:t>liari</w:t>
      </w:r>
      <w:r w:rsidR="009E31EF" w:rsidRPr="003A191E">
        <w:rPr>
          <w:rFonts w:ascii="Arial" w:hAnsi="Arial" w:cs="Arial"/>
          <w:sz w:val="22"/>
          <w:szCs w:val="22"/>
        </w:rPr>
        <w:t xml:space="preserve">, se necessario con </w:t>
      </w:r>
      <w:r w:rsidR="009E31EF" w:rsidRPr="003A191E">
        <w:rPr>
          <w:rFonts w:ascii="Arial" w:hAnsi="Arial" w:cs="Arial"/>
          <w:sz w:val="22"/>
          <w:szCs w:val="22"/>
        </w:rPr>
        <w:lastRenderedPageBreak/>
        <w:t xml:space="preserve">la nomina di un amministratore di sostegno scelto della persona stessa a garanzia della tutela delle proprie volontà. </w:t>
      </w:r>
    </w:p>
    <w:p w:rsidR="00F914FA" w:rsidRPr="003A191E" w:rsidRDefault="00F914FA"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La valutazione dei sintomi disturbanti va effettuata con strumenti adeguati a pazienti con disturbi cognitivi e la gestione secondo le migliori evidenze disponibili</w:t>
      </w:r>
      <w:r w:rsidR="00302A8D" w:rsidRPr="003A191E">
        <w:rPr>
          <w:rFonts w:ascii="Arial" w:hAnsi="Arial" w:cs="Arial"/>
          <w:sz w:val="22"/>
          <w:szCs w:val="22"/>
        </w:rPr>
        <w:t>.</w:t>
      </w:r>
    </w:p>
    <w:p w:rsidR="00626681" w:rsidRDefault="00626681" w:rsidP="00602659">
      <w:pPr>
        <w:tabs>
          <w:tab w:val="num" w:pos="-1985"/>
        </w:tabs>
        <w:autoSpaceDE w:val="0"/>
        <w:autoSpaceDN w:val="0"/>
        <w:adjustRightInd w:val="0"/>
        <w:rPr>
          <w:rFonts w:ascii="Arial" w:hAnsi="Arial" w:cs="Arial"/>
          <w:sz w:val="22"/>
          <w:szCs w:val="22"/>
        </w:rPr>
      </w:pPr>
      <w:r>
        <w:rPr>
          <w:rFonts w:ascii="Arial" w:hAnsi="Arial" w:cs="Arial"/>
          <w:sz w:val="22"/>
          <w:szCs w:val="22"/>
        </w:rPr>
        <w:t>A tal fine il Comitato Aziendale Ospedale Territorio senza dolore dell’APSS ha realizzato nell’anno 2013 un documento contenente le “Raccomandazioni per l’accertamento e la gestione del dolore nella persona con deterioramento cognitivo”</w:t>
      </w:r>
      <w:r w:rsidR="0050423D">
        <w:rPr>
          <w:rFonts w:ascii="Arial" w:hAnsi="Arial" w:cs="Arial"/>
          <w:sz w:val="22"/>
          <w:szCs w:val="22"/>
        </w:rPr>
        <w:t xml:space="preserve"> </w:t>
      </w:r>
      <w:r w:rsidR="0050423D" w:rsidRPr="00A81072">
        <w:rPr>
          <w:rFonts w:ascii="Arial" w:hAnsi="Arial" w:cs="Arial"/>
          <w:sz w:val="22"/>
          <w:szCs w:val="22"/>
        </w:rPr>
        <w:t>(Allegato n. 6)</w:t>
      </w:r>
      <w:r w:rsidR="00731015" w:rsidRPr="00A81072">
        <w:rPr>
          <w:rFonts w:ascii="Arial" w:hAnsi="Arial" w:cs="Arial"/>
          <w:sz w:val="22"/>
          <w:szCs w:val="22"/>
        </w:rPr>
        <w:t>.</w:t>
      </w:r>
      <w:r w:rsidRPr="00A81072">
        <w:rPr>
          <w:rFonts w:ascii="Arial" w:hAnsi="Arial" w:cs="Arial"/>
          <w:sz w:val="22"/>
          <w:szCs w:val="22"/>
        </w:rPr>
        <w:t xml:space="preserve"> </w:t>
      </w:r>
    </w:p>
    <w:p w:rsidR="00E42CDF" w:rsidRPr="003A191E" w:rsidRDefault="008C2A09"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La rete provinciale delle cure palliative è articolata secondo le indicazioni della L 38/2010</w:t>
      </w:r>
      <w:r w:rsidR="0050423D">
        <w:rPr>
          <w:rFonts w:ascii="Arial" w:hAnsi="Arial" w:cs="Arial"/>
          <w:sz w:val="22"/>
          <w:szCs w:val="22"/>
        </w:rPr>
        <w:t>,</w:t>
      </w:r>
      <w:r w:rsidRPr="003A191E">
        <w:rPr>
          <w:rFonts w:ascii="Arial" w:hAnsi="Arial" w:cs="Arial"/>
          <w:sz w:val="22"/>
          <w:szCs w:val="22"/>
        </w:rPr>
        <w:t xml:space="preserve"> che sancisce il diritto a ricevere cure palliative per tutti coloro che ne hanno necessità, a prescindere dalla malattia. </w:t>
      </w:r>
      <w:r w:rsidR="00E42CDF" w:rsidRPr="003A191E">
        <w:rPr>
          <w:rFonts w:ascii="Arial" w:hAnsi="Arial" w:cs="Arial"/>
          <w:sz w:val="22"/>
          <w:szCs w:val="22"/>
        </w:rPr>
        <w:t xml:space="preserve">La pianificazione dell’accesso alle cure palliative deve essere guidata da obiettivi di qualità della vita e priorità clinica per il paziente: accoglienza in </w:t>
      </w:r>
      <w:proofErr w:type="spellStart"/>
      <w:r w:rsidR="00E42CDF" w:rsidRPr="003A191E">
        <w:rPr>
          <w:rFonts w:ascii="Arial" w:hAnsi="Arial" w:cs="Arial"/>
          <w:sz w:val="22"/>
          <w:szCs w:val="22"/>
        </w:rPr>
        <w:t>hospice</w:t>
      </w:r>
      <w:proofErr w:type="spellEnd"/>
      <w:r w:rsidR="00E42CDF" w:rsidRPr="003A191E">
        <w:rPr>
          <w:rFonts w:ascii="Arial" w:hAnsi="Arial" w:cs="Arial"/>
          <w:sz w:val="22"/>
          <w:szCs w:val="22"/>
        </w:rPr>
        <w:t xml:space="preserve"> e cure pall</w:t>
      </w:r>
      <w:r w:rsidR="005005E8">
        <w:rPr>
          <w:rFonts w:ascii="Arial" w:hAnsi="Arial" w:cs="Arial"/>
          <w:sz w:val="22"/>
          <w:szCs w:val="22"/>
        </w:rPr>
        <w:t>i</w:t>
      </w:r>
      <w:r w:rsidR="00E42CDF" w:rsidRPr="003A191E">
        <w:rPr>
          <w:rFonts w:ascii="Arial" w:hAnsi="Arial" w:cs="Arial"/>
          <w:sz w:val="22"/>
          <w:szCs w:val="22"/>
        </w:rPr>
        <w:t>ative specialistiche devono essere considerate come livelli assistenziali usufruibili per i pazienti con demenza in fase avanzata e presenza di complicanze severe.</w:t>
      </w:r>
      <w:r w:rsidR="00B27D52" w:rsidRPr="003A191E">
        <w:rPr>
          <w:rFonts w:ascii="Arial" w:hAnsi="Arial" w:cs="Arial"/>
          <w:sz w:val="22"/>
          <w:szCs w:val="22"/>
        </w:rPr>
        <w:t xml:space="preserve"> Tale attivazione non può prescindere da un percorso assistenziale AD</w:t>
      </w:r>
      <w:r w:rsidR="00302A8D" w:rsidRPr="003A191E">
        <w:rPr>
          <w:rFonts w:ascii="Arial" w:hAnsi="Arial" w:cs="Arial"/>
          <w:sz w:val="22"/>
          <w:szCs w:val="22"/>
        </w:rPr>
        <w:t>I</w:t>
      </w:r>
      <w:r w:rsidR="00B27D52" w:rsidRPr="003A191E">
        <w:rPr>
          <w:rFonts w:ascii="Arial" w:hAnsi="Arial" w:cs="Arial"/>
          <w:sz w:val="22"/>
          <w:szCs w:val="22"/>
        </w:rPr>
        <w:t xml:space="preserve">CP </w:t>
      </w:r>
      <w:r w:rsidR="00302A8D" w:rsidRPr="003A191E">
        <w:rPr>
          <w:rFonts w:ascii="Arial" w:hAnsi="Arial" w:cs="Arial"/>
          <w:sz w:val="22"/>
          <w:szCs w:val="22"/>
        </w:rPr>
        <w:t xml:space="preserve">(Assistenza Domiciliare Integrata Cure Palliative) </w:t>
      </w:r>
      <w:r w:rsidR="00B27D52" w:rsidRPr="003A191E">
        <w:rPr>
          <w:rFonts w:ascii="Arial" w:hAnsi="Arial" w:cs="Arial"/>
          <w:sz w:val="22"/>
          <w:szCs w:val="22"/>
        </w:rPr>
        <w:t>definito in UVM.</w:t>
      </w:r>
    </w:p>
    <w:p w:rsidR="00E42CDF" w:rsidRPr="003A191E" w:rsidRDefault="00BB0CA0"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Il</w:t>
      </w:r>
      <w:r w:rsidR="00E42CDF" w:rsidRPr="003A191E">
        <w:rPr>
          <w:rFonts w:ascii="Arial" w:hAnsi="Arial" w:cs="Arial"/>
          <w:sz w:val="22"/>
          <w:szCs w:val="22"/>
        </w:rPr>
        <w:t xml:space="preserve"> percorso del paziente affetto da demenza in fase avanzata nell’ambito della rete di cure palliative viene attivato su </w:t>
      </w:r>
      <w:r w:rsidR="000A2D39" w:rsidRPr="003A191E">
        <w:rPr>
          <w:rFonts w:ascii="Arial" w:hAnsi="Arial" w:cs="Arial"/>
          <w:sz w:val="22"/>
          <w:szCs w:val="22"/>
        </w:rPr>
        <w:t>richiesta del MMG, del CDCD</w:t>
      </w:r>
      <w:r w:rsidR="00302A8D" w:rsidRPr="003A191E">
        <w:rPr>
          <w:rFonts w:ascii="Arial" w:hAnsi="Arial" w:cs="Arial"/>
          <w:sz w:val="22"/>
          <w:szCs w:val="22"/>
        </w:rPr>
        <w:t>, dell’infermiere delle cure domiciliari</w:t>
      </w:r>
      <w:r w:rsidR="00E42CDF" w:rsidRPr="003A191E">
        <w:rPr>
          <w:rFonts w:ascii="Arial" w:hAnsi="Arial" w:cs="Arial"/>
          <w:sz w:val="22"/>
          <w:szCs w:val="22"/>
        </w:rPr>
        <w:t xml:space="preserve"> o su segnalazione di qualsiasi operatore o familiare</w:t>
      </w:r>
      <w:r w:rsidR="00576377" w:rsidRPr="003A191E">
        <w:rPr>
          <w:rFonts w:ascii="Arial" w:hAnsi="Arial" w:cs="Arial"/>
          <w:sz w:val="22"/>
          <w:szCs w:val="22"/>
        </w:rPr>
        <w:t xml:space="preserve">. L’apporto clinico assistenziale </w:t>
      </w:r>
      <w:r w:rsidR="00E42CDF" w:rsidRPr="003A191E">
        <w:rPr>
          <w:rFonts w:ascii="Arial" w:hAnsi="Arial" w:cs="Arial"/>
          <w:sz w:val="22"/>
          <w:szCs w:val="22"/>
        </w:rPr>
        <w:t xml:space="preserve"> può tradursi in un intervento </w:t>
      </w:r>
      <w:proofErr w:type="spellStart"/>
      <w:r w:rsidR="00E42CDF" w:rsidRPr="003A191E">
        <w:rPr>
          <w:rFonts w:ascii="Arial" w:hAnsi="Arial" w:cs="Arial"/>
          <w:sz w:val="22"/>
          <w:szCs w:val="22"/>
        </w:rPr>
        <w:t>consulenziale</w:t>
      </w:r>
      <w:proofErr w:type="spellEnd"/>
      <w:r w:rsidR="00E42CDF" w:rsidRPr="003A191E">
        <w:rPr>
          <w:rFonts w:ascii="Arial" w:hAnsi="Arial" w:cs="Arial"/>
          <w:sz w:val="22"/>
          <w:szCs w:val="22"/>
        </w:rPr>
        <w:t xml:space="preserve"> del </w:t>
      </w:r>
      <w:proofErr w:type="spellStart"/>
      <w:r w:rsidR="00E42CDF" w:rsidRPr="003A191E">
        <w:rPr>
          <w:rFonts w:ascii="Arial" w:hAnsi="Arial" w:cs="Arial"/>
          <w:sz w:val="22"/>
          <w:szCs w:val="22"/>
        </w:rPr>
        <w:t>palliativista</w:t>
      </w:r>
      <w:proofErr w:type="spellEnd"/>
      <w:r w:rsidR="00E42CDF" w:rsidRPr="003A191E">
        <w:rPr>
          <w:rFonts w:ascii="Arial" w:hAnsi="Arial" w:cs="Arial"/>
          <w:sz w:val="22"/>
          <w:szCs w:val="22"/>
        </w:rPr>
        <w:t xml:space="preserve"> o dell’équipe di cure palliative </w:t>
      </w:r>
      <w:r w:rsidR="00576377" w:rsidRPr="003A191E">
        <w:rPr>
          <w:rFonts w:ascii="Arial" w:hAnsi="Arial" w:cs="Arial"/>
          <w:sz w:val="22"/>
          <w:szCs w:val="22"/>
        </w:rPr>
        <w:t>nel luogo di vita della persona (a domicilio, in RSA</w:t>
      </w:r>
      <w:r w:rsidR="00E42CDF" w:rsidRPr="003A191E">
        <w:rPr>
          <w:rFonts w:ascii="Arial" w:hAnsi="Arial" w:cs="Arial"/>
          <w:sz w:val="22"/>
          <w:szCs w:val="22"/>
        </w:rPr>
        <w:t>) oppure in u</w:t>
      </w:r>
      <w:r w:rsidR="00576377" w:rsidRPr="003A191E">
        <w:rPr>
          <w:rFonts w:ascii="Arial" w:hAnsi="Arial" w:cs="Arial"/>
          <w:sz w:val="22"/>
          <w:szCs w:val="22"/>
        </w:rPr>
        <w:t xml:space="preserve">na presa in carico domiciliare </w:t>
      </w:r>
      <w:r w:rsidR="00E42CDF" w:rsidRPr="003A191E">
        <w:rPr>
          <w:rFonts w:ascii="Arial" w:hAnsi="Arial" w:cs="Arial"/>
          <w:sz w:val="22"/>
          <w:szCs w:val="22"/>
        </w:rPr>
        <w:t xml:space="preserve">nei casi </w:t>
      </w:r>
      <w:r w:rsidR="00525C0C">
        <w:rPr>
          <w:rFonts w:ascii="Arial" w:hAnsi="Arial" w:cs="Arial"/>
          <w:sz w:val="22"/>
          <w:szCs w:val="22"/>
        </w:rPr>
        <w:t>a maggior impegn</w:t>
      </w:r>
      <w:r w:rsidR="00576377" w:rsidRPr="003A191E">
        <w:rPr>
          <w:rFonts w:ascii="Arial" w:hAnsi="Arial" w:cs="Arial"/>
          <w:sz w:val="22"/>
          <w:szCs w:val="22"/>
        </w:rPr>
        <w:t>o assistenziale</w:t>
      </w:r>
      <w:r w:rsidR="00E42CDF" w:rsidRPr="003A191E">
        <w:rPr>
          <w:rFonts w:ascii="Arial" w:hAnsi="Arial" w:cs="Arial"/>
          <w:sz w:val="22"/>
          <w:szCs w:val="22"/>
        </w:rPr>
        <w:t>.</w:t>
      </w:r>
    </w:p>
    <w:p w:rsidR="008C2A09" w:rsidRPr="003A191E" w:rsidRDefault="008C2A09"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 xml:space="preserve">La terapia farmacologica va periodicamente rivalutata </w:t>
      </w:r>
      <w:r w:rsidR="009B182F" w:rsidRPr="003A191E">
        <w:rPr>
          <w:rFonts w:ascii="Arial" w:hAnsi="Arial" w:cs="Arial"/>
          <w:sz w:val="22"/>
          <w:szCs w:val="22"/>
        </w:rPr>
        <w:t>da parte del MMG/</w:t>
      </w:r>
      <w:r w:rsidRPr="003A191E">
        <w:rPr>
          <w:rFonts w:ascii="Arial" w:hAnsi="Arial" w:cs="Arial"/>
          <w:sz w:val="22"/>
          <w:szCs w:val="22"/>
        </w:rPr>
        <w:t xml:space="preserve">medico </w:t>
      </w:r>
      <w:proofErr w:type="spellStart"/>
      <w:r w:rsidRPr="003A191E">
        <w:rPr>
          <w:rFonts w:ascii="Arial" w:hAnsi="Arial" w:cs="Arial"/>
          <w:sz w:val="22"/>
          <w:szCs w:val="22"/>
        </w:rPr>
        <w:t>palliativista</w:t>
      </w:r>
      <w:proofErr w:type="spellEnd"/>
      <w:r w:rsidRPr="003A191E">
        <w:rPr>
          <w:rFonts w:ascii="Arial" w:hAnsi="Arial" w:cs="Arial"/>
          <w:sz w:val="22"/>
          <w:szCs w:val="22"/>
        </w:rPr>
        <w:t xml:space="preserve"> e riconciliata in base ai benefici attesi per il paziente. </w:t>
      </w:r>
    </w:p>
    <w:p w:rsidR="00F914FA" w:rsidRPr="003A191E" w:rsidRDefault="00F914FA"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I problemi co</w:t>
      </w:r>
      <w:r w:rsidR="000A2D39" w:rsidRPr="003A191E">
        <w:rPr>
          <w:rFonts w:ascii="Arial" w:hAnsi="Arial" w:cs="Arial"/>
          <w:sz w:val="22"/>
          <w:szCs w:val="22"/>
        </w:rPr>
        <w:t xml:space="preserve">rrelati alla nutrizione sono </w:t>
      </w:r>
      <w:r w:rsidRPr="003A191E">
        <w:rPr>
          <w:rFonts w:ascii="Arial" w:hAnsi="Arial" w:cs="Arial"/>
          <w:sz w:val="22"/>
          <w:szCs w:val="22"/>
        </w:rPr>
        <w:t xml:space="preserve">frequente causa di complicanze e la fonte prevalente di decisioni </w:t>
      </w:r>
      <w:r w:rsidR="00525C0C">
        <w:rPr>
          <w:rFonts w:ascii="Arial" w:hAnsi="Arial" w:cs="Arial"/>
          <w:sz w:val="22"/>
          <w:szCs w:val="22"/>
        </w:rPr>
        <w:t>in merito ad</w:t>
      </w:r>
      <w:r w:rsidR="003A191E" w:rsidRPr="003A191E">
        <w:rPr>
          <w:rFonts w:ascii="Arial" w:hAnsi="Arial" w:cs="Arial"/>
          <w:sz w:val="22"/>
          <w:szCs w:val="22"/>
        </w:rPr>
        <w:t xml:space="preserve"> interventi invasivi</w:t>
      </w:r>
      <w:r w:rsidRPr="003A191E">
        <w:rPr>
          <w:rFonts w:ascii="Arial" w:hAnsi="Arial" w:cs="Arial"/>
          <w:sz w:val="22"/>
          <w:szCs w:val="22"/>
        </w:rPr>
        <w:t xml:space="preserve"> in questa fase di malattia, correlate</w:t>
      </w:r>
      <w:r w:rsidR="008C2A09" w:rsidRPr="003A191E">
        <w:rPr>
          <w:rFonts w:ascii="Arial" w:hAnsi="Arial" w:cs="Arial"/>
          <w:sz w:val="22"/>
          <w:szCs w:val="22"/>
        </w:rPr>
        <w:t xml:space="preserve"> anche</w:t>
      </w:r>
      <w:r w:rsidRPr="003A191E">
        <w:rPr>
          <w:rFonts w:ascii="Arial" w:hAnsi="Arial" w:cs="Arial"/>
          <w:sz w:val="22"/>
          <w:szCs w:val="22"/>
        </w:rPr>
        <w:t xml:space="preserve"> a questioni</w:t>
      </w:r>
      <w:r w:rsidR="00525C0C">
        <w:rPr>
          <w:rFonts w:ascii="Arial" w:hAnsi="Arial" w:cs="Arial"/>
          <w:sz w:val="22"/>
          <w:szCs w:val="22"/>
        </w:rPr>
        <w:t>/dilemmi</w:t>
      </w:r>
      <w:r w:rsidRPr="003A191E">
        <w:rPr>
          <w:rFonts w:ascii="Arial" w:hAnsi="Arial" w:cs="Arial"/>
          <w:sz w:val="22"/>
          <w:szCs w:val="22"/>
        </w:rPr>
        <w:t xml:space="preserve"> di carattere etico</w:t>
      </w:r>
      <w:r w:rsidR="009E31EF" w:rsidRPr="003A191E">
        <w:rPr>
          <w:rFonts w:ascii="Arial" w:hAnsi="Arial" w:cs="Arial"/>
          <w:sz w:val="22"/>
          <w:szCs w:val="22"/>
        </w:rPr>
        <w:t>. Tali</w:t>
      </w:r>
      <w:r w:rsidRPr="003A191E">
        <w:rPr>
          <w:rFonts w:ascii="Arial" w:hAnsi="Arial" w:cs="Arial"/>
          <w:sz w:val="22"/>
          <w:szCs w:val="22"/>
        </w:rPr>
        <w:t xml:space="preserve"> decisioni vanno inserite nel progetto complessivo di presa in carico</w:t>
      </w:r>
      <w:r w:rsidR="000A2D39" w:rsidRPr="003A191E">
        <w:rPr>
          <w:rFonts w:ascii="Arial" w:hAnsi="Arial" w:cs="Arial"/>
          <w:sz w:val="22"/>
          <w:szCs w:val="22"/>
        </w:rPr>
        <w:t>, da definirsi</w:t>
      </w:r>
      <w:r w:rsidRPr="003A191E">
        <w:rPr>
          <w:rFonts w:ascii="Arial" w:hAnsi="Arial" w:cs="Arial"/>
          <w:sz w:val="22"/>
          <w:szCs w:val="22"/>
        </w:rPr>
        <w:t xml:space="preserve"> prima che insorgano le complicanze attese.  </w:t>
      </w:r>
    </w:p>
    <w:p w:rsidR="008C2A09" w:rsidRDefault="00F914FA" w:rsidP="00602659">
      <w:pPr>
        <w:tabs>
          <w:tab w:val="num" w:pos="-1985"/>
        </w:tabs>
        <w:autoSpaceDE w:val="0"/>
        <w:autoSpaceDN w:val="0"/>
        <w:adjustRightInd w:val="0"/>
        <w:rPr>
          <w:rFonts w:ascii="Arial" w:hAnsi="Arial" w:cs="Arial"/>
          <w:sz w:val="22"/>
          <w:szCs w:val="22"/>
        </w:rPr>
      </w:pPr>
      <w:r w:rsidRPr="003A191E">
        <w:rPr>
          <w:rFonts w:ascii="Arial" w:hAnsi="Arial" w:cs="Arial"/>
          <w:sz w:val="22"/>
          <w:szCs w:val="22"/>
        </w:rPr>
        <w:t xml:space="preserve">Le ospedalizzazioni sono estremamente traumatiche per le persone con demenza e spesso </w:t>
      </w:r>
      <w:r w:rsidR="00B76229" w:rsidRPr="003A191E">
        <w:rPr>
          <w:rFonts w:ascii="Arial" w:hAnsi="Arial" w:cs="Arial"/>
          <w:sz w:val="22"/>
          <w:szCs w:val="22"/>
        </w:rPr>
        <w:t>risultano</w:t>
      </w:r>
      <w:r w:rsidRPr="003A191E">
        <w:rPr>
          <w:rFonts w:ascii="Arial" w:hAnsi="Arial" w:cs="Arial"/>
          <w:sz w:val="22"/>
          <w:szCs w:val="22"/>
        </w:rPr>
        <w:t xml:space="preserve"> inappropriate. L’accesso all’ospedale </w:t>
      </w:r>
      <w:r w:rsidR="00686606" w:rsidRPr="003A191E">
        <w:rPr>
          <w:rFonts w:ascii="Arial" w:hAnsi="Arial" w:cs="Arial"/>
          <w:sz w:val="22"/>
          <w:szCs w:val="22"/>
        </w:rPr>
        <w:t xml:space="preserve">nella fasi terminali della malattia </w:t>
      </w:r>
      <w:r w:rsidRPr="003A191E">
        <w:rPr>
          <w:rFonts w:ascii="Arial" w:hAnsi="Arial" w:cs="Arial"/>
          <w:sz w:val="22"/>
          <w:szCs w:val="22"/>
        </w:rPr>
        <w:t xml:space="preserve">andrebbe </w:t>
      </w:r>
      <w:r w:rsidR="00B76229" w:rsidRPr="003A191E">
        <w:rPr>
          <w:rFonts w:ascii="Arial" w:hAnsi="Arial" w:cs="Arial"/>
          <w:sz w:val="22"/>
          <w:szCs w:val="22"/>
        </w:rPr>
        <w:t xml:space="preserve">quindi </w:t>
      </w:r>
      <w:r w:rsidRPr="003A191E">
        <w:rPr>
          <w:rFonts w:ascii="Arial" w:hAnsi="Arial" w:cs="Arial"/>
          <w:sz w:val="22"/>
          <w:szCs w:val="22"/>
        </w:rPr>
        <w:t xml:space="preserve">evitato a meno che non sia motivato da precisi obiettivi di cura non raggiungibili nel </w:t>
      </w:r>
      <w:proofErr w:type="spellStart"/>
      <w:r w:rsidRPr="003A191E">
        <w:rPr>
          <w:rFonts w:ascii="Arial" w:hAnsi="Arial" w:cs="Arial"/>
          <w:sz w:val="22"/>
          <w:szCs w:val="22"/>
        </w:rPr>
        <w:t>setting</w:t>
      </w:r>
      <w:proofErr w:type="spellEnd"/>
      <w:r w:rsidRPr="003A191E">
        <w:rPr>
          <w:rFonts w:ascii="Arial" w:hAnsi="Arial" w:cs="Arial"/>
          <w:sz w:val="22"/>
          <w:szCs w:val="22"/>
        </w:rPr>
        <w:t xml:space="preserve"> di vita del paziente (domicilio, RSA)</w:t>
      </w:r>
      <w:r w:rsidR="008C2A09" w:rsidRPr="003A191E">
        <w:rPr>
          <w:rFonts w:ascii="Arial" w:hAnsi="Arial" w:cs="Arial"/>
          <w:sz w:val="22"/>
          <w:szCs w:val="22"/>
        </w:rPr>
        <w:t>.</w:t>
      </w:r>
    </w:p>
    <w:p w:rsidR="00741AA3" w:rsidRDefault="00741AA3" w:rsidP="00602659">
      <w:pPr>
        <w:tabs>
          <w:tab w:val="num" w:pos="-1985"/>
        </w:tabs>
        <w:autoSpaceDE w:val="0"/>
        <w:autoSpaceDN w:val="0"/>
        <w:adjustRightInd w:val="0"/>
        <w:rPr>
          <w:rFonts w:ascii="Arial" w:hAnsi="Arial" w:cs="Arial"/>
          <w:color w:val="FF0000"/>
          <w:sz w:val="22"/>
          <w:szCs w:val="22"/>
        </w:rPr>
      </w:pPr>
    </w:p>
    <w:p w:rsidR="00FA0A22" w:rsidRDefault="00FA0A22" w:rsidP="00602659">
      <w:pPr>
        <w:tabs>
          <w:tab w:val="num" w:pos="-1985"/>
        </w:tabs>
        <w:autoSpaceDE w:val="0"/>
        <w:autoSpaceDN w:val="0"/>
        <w:adjustRightInd w:val="0"/>
        <w:rPr>
          <w:rFonts w:ascii="Arial" w:hAnsi="Arial" w:cs="Arial"/>
          <w:color w:val="FF0000"/>
          <w:sz w:val="22"/>
          <w:szCs w:val="22"/>
        </w:rPr>
      </w:pPr>
    </w:p>
    <w:p w:rsidR="00722D80" w:rsidRPr="004C6F1C" w:rsidRDefault="009B182F" w:rsidP="00011BDB">
      <w:pPr>
        <w:pStyle w:val="Titolo1"/>
        <w:numPr>
          <w:ilvl w:val="0"/>
          <w:numId w:val="49"/>
        </w:numPr>
        <w:rPr>
          <w:rFonts w:cs="Arial"/>
          <w:color w:val="auto"/>
        </w:rPr>
      </w:pPr>
      <w:r w:rsidRPr="004C6F1C">
        <w:rPr>
          <w:rFonts w:cs="Arial"/>
          <w:color w:val="auto"/>
        </w:rPr>
        <w:t xml:space="preserve">Il </w:t>
      </w:r>
      <w:r w:rsidR="00F65181" w:rsidRPr="004C6F1C">
        <w:rPr>
          <w:rFonts w:cs="Arial"/>
          <w:color w:val="auto"/>
        </w:rPr>
        <w:t xml:space="preserve">RUOLO DEL </w:t>
      </w:r>
      <w:r w:rsidRPr="004C6F1C">
        <w:rPr>
          <w:rFonts w:cs="Arial"/>
          <w:color w:val="auto"/>
        </w:rPr>
        <w:t>TERZO SETTORE</w:t>
      </w:r>
    </w:p>
    <w:p w:rsidR="00305B6B" w:rsidRPr="004C6F1C" w:rsidRDefault="00863692" w:rsidP="00602659">
      <w:pPr>
        <w:tabs>
          <w:tab w:val="num" w:pos="-1985"/>
        </w:tabs>
        <w:autoSpaceDE w:val="0"/>
        <w:autoSpaceDN w:val="0"/>
        <w:adjustRightInd w:val="0"/>
        <w:rPr>
          <w:rFonts w:ascii="Arial" w:hAnsi="Arial" w:cs="Arial"/>
          <w:sz w:val="22"/>
          <w:szCs w:val="22"/>
        </w:rPr>
      </w:pPr>
      <w:r w:rsidRPr="004C6F1C">
        <w:rPr>
          <w:rFonts w:ascii="Arial" w:hAnsi="Arial" w:cs="Arial"/>
          <w:sz w:val="22"/>
          <w:szCs w:val="22"/>
        </w:rPr>
        <w:t>Nel</w:t>
      </w:r>
      <w:r w:rsidR="00305B6B" w:rsidRPr="004C6F1C">
        <w:rPr>
          <w:rFonts w:ascii="Arial" w:hAnsi="Arial" w:cs="Arial"/>
          <w:sz w:val="22"/>
          <w:szCs w:val="22"/>
        </w:rPr>
        <w:t xml:space="preserve"> qua</w:t>
      </w:r>
      <w:r w:rsidRPr="004C6F1C">
        <w:rPr>
          <w:rFonts w:ascii="Arial" w:hAnsi="Arial" w:cs="Arial"/>
          <w:sz w:val="22"/>
          <w:szCs w:val="22"/>
        </w:rPr>
        <w:t>d</w:t>
      </w:r>
      <w:r w:rsidR="00305B6B" w:rsidRPr="004C6F1C">
        <w:rPr>
          <w:rFonts w:ascii="Arial" w:hAnsi="Arial" w:cs="Arial"/>
          <w:sz w:val="22"/>
          <w:szCs w:val="22"/>
        </w:rPr>
        <w:t>r</w:t>
      </w:r>
      <w:r w:rsidRPr="004C6F1C">
        <w:rPr>
          <w:rFonts w:ascii="Arial" w:hAnsi="Arial" w:cs="Arial"/>
          <w:sz w:val="22"/>
          <w:szCs w:val="22"/>
        </w:rPr>
        <w:t>o</w:t>
      </w:r>
      <w:r w:rsidR="003351C3" w:rsidRPr="004C6F1C">
        <w:rPr>
          <w:rFonts w:ascii="Arial" w:hAnsi="Arial" w:cs="Arial"/>
          <w:sz w:val="22"/>
          <w:szCs w:val="22"/>
        </w:rPr>
        <w:t xml:space="preserve"> della</w:t>
      </w:r>
      <w:r w:rsidR="00722D80" w:rsidRPr="004C6F1C">
        <w:rPr>
          <w:rFonts w:ascii="Arial" w:hAnsi="Arial" w:cs="Arial"/>
          <w:sz w:val="22"/>
          <w:szCs w:val="22"/>
        </w:rPr>
        <w:t xml:space="preserve"> rete dei servizi assistenziali </w:t>
      </w:r>
      <w:r w:rsidR="0064593E" w:rsidRPr="004C6F1C">
        <w:rPr>
          <w:rFonts w:ascii="Arial" w:hAnsi="Arial" w:cs="Arial"/>
          <w:sz w:val="22"/>
          <w:szCs w:val="22"/>
        </w:rPr>
        <w:t>le attività del terzo settore (associazioni di volontariato</w:t>
      </w:r>
      <w:r w:rsidR="003351C3" w:rsidRPr="004C6F1C">
        <w:rPr>
          <w:rFonts w:ascii="Arial" w:hAnsi="Arial" w:cs="Arial"/>
          <w:sz w:val="22"/>
          <w:szCs w:val="22"/>
        </w:rPr>
        <w:t>, associazione Alzheimer, Onlus, associazioni</w:t>
      </w:r>
      <w:r w:rsidR="0064593E" w:rsidRPr="004C6F1C">
        <w:rPr>
          <w:rFonts w:ascii="Arial" w:hAnsi="Arial" w:cs="Arial"/>
          <w:sz w:val="22"/>
          <w:szCs w:val="22"/>
        </w:rPr>
        <w:t xml:space="preserve"> di familiari, cooperative</w:t>
      </w:r>
      <w:r w:rsidR="001D5658" w:rsidRPr="004C6F1C">
        <w:rPr>
          <w:rFonts w:ascii="Arial" w:hAnsi="Arial" w:cs="Arial"/>
          <w:sz w:val="22"/>
          <w:szCs w:val="22"/>
        </w:rPr>
        <w:t>,</w:t>
      </w:r>
      <w:r w:rsidR="0064593E" w:rsidRPr="004C6F1C">
        <w:rPr>
          <w:rFonts w:ascii="Arial" w:hAnsi="Arial" w:cs="Arial"/>
          <w:sz w:val="22"/>
          <w:szCs w:val="22"/>
        </w:rPr>
        <w:t xml:space="preserve"> </w:t>
      </w:r>
      <w:r w:rsidR="00E67921" w:rsidRPr="004C6F1C">
        <w:rPr>
          <w:rFonts w:ascii="Arial" w:hAnsi="Arial" w:cs="Arial"/>
          <w:sz w:val="22"/>
          <w:szCs w:val="22"/>
        </w:rPr>
        <w:t xml:space="preserve">banca del tempo, </w:t>
      </w:r>
      <w:r w:rsidR="003351C3" w:rsidRPr="004C6F1C">
        <w:rPr>
          <w:rFonts w:ascii="Arial" w:hAnsi="Arial" w:cs="Arial"/>
          <w:sz w:val="22"/>
          <w:szCs w:val="22"/>
        </w:rPr>
        <w:t xml:space="preserve">gruppi di auto mutuo aiuto, </w:t>
      </w:r>
      <w:r w:rsidR="0064593E" w:rsidRPr="004C6F1C">
        <w:rPr>
          <w:rFonts w:ascii="Arial" w:hAnsi="Arial" w:cs="Arial"/>
          <w:sz w:val="22"/>
          <w:szCs w:val="22"/>
        </w:rPr>
        <w:t xml:space="preserve">ecc.) </w:t>
      </w:r>
      <w:r w:rsidR="00722D80" w:rsidRPr="004C6F1C">
        <w:rPr>
          <w:rFonts w:ascii="Arial" w:hAnsi="Arial" w:cs="Arial"/>
          <w:sz w:val="22"/>
          <w:szCs w:val="22"/>
        </w:rPr>
        <w:t>assumono sempre più rilevanza</w:t>
      </w:r>
      <w:r w:rsidR="004C6F1C" w:rsidRPr="004C6F1C">
        <w:rPr>
          <w:rFonts w:ascii="Arial" w:hAnsi="Arial" w:cs="Arial"/>
          <w:sz w:val="22"/>
          <w:szCs w:val="22"/>
        </w:rPr>
        <w:t xml:space="preserve"> per il ruolo che </w:t>
      </w:r>
      <w:r w:rsidR="003351C3" w:rsidRPr="004C6F1C">
        <w:rPr>
          <w:rFonts w:ascii="Arial" w:hAnsi="Arial" w:cs="Arial"/>
          <w:sz w:val="22"/>
          <w:szCs w:val="22"/>
        </w:rPr>
        <w:t>possono ricoprire</w:t>
      </w:r>
      <w:r w:rsidR="0064593E" w:rsidRPr="004C6F1C">
        <w:rPr>
          <w:rFonts w:ascii="Arial" w:hAnsi="Arial" w:cs="Arial"/>
          <w:sz w:val="22"/>
          <w:szCs w:val="22"/>
        </w:rPr>
        <w:t xml:space="preserve">. </w:t>
      </w:r>
    </w:p>
    <w:p w:rsidR="00722D80" w:rsidRPr="004C6F1C" w:rsidRDefault="0064593E" w:rsidP="00602659">
      <w:pPr>
        <w:tabs>
          <w:tab w:val="num" w:pos="-1985"/>
        </w:tabs>
        <w:autoSpaceDE w:val="0"/>
        <w:autoSpaceDN w:val="0"/>
        <w:adjustRightInd w:val="0"/>
        <w:rPr>
          <w:rFonts w:ascii="Arial" w:hAnsi="Arial" w:cs="Arial"/>
          <w:sz w:val="22"/>
          <w:szCs w:val="22"/>
        </w:rPr>
      </w:pPr>
      <w:r w:rsidRPr="004C6F1C">
        <w:rPr>
          <w:rFonts w:ascii="Arial" w:hAnsi="Arial" w:cs="Arial"/>
          <w:sz w:val="22"/>
          <w:szCs w:val="22"/>
        </w:rPr>
        <w:t>Tali soggetti</w:t>
      </w:r>
      <w:r w:rsidR="00722D80" w:rsidRPr="004C6F1C">
        <w:rPr>
          <w:rFonts w:ascii="Arial" w:hAnsi="Arial" w:cs="Arial"/>
          <w:sz w:val="22"/>
          <w:szCs w:val="22"/>
        </w:rPr>
        <w:t xml:space="preserve"> </w:t>
      </w:r>
      <w:r w:rsidR="003351C3" w:rsidRPr="004C6F1C">
        <w:rPr>
          <w:rFonts w:ascii="Arial" w:hAnsi="Arial" w:cs="Arial"/>
          <w:sz w:val="22"/>
          <w:szCs w:val="22"/>
        </w:rPr>
        <w:t xml:space="preserve">infatti </w:t>
      </w:r>
      <w:r w:rsidR="00722D80" w:rsidRPr="004C6F1C">
        <w:rPr>
          <w:rFonts w:ascii="Arial" w:hAnsi="Arial" w:cs="Arial"/>
          <w:sz w:val="22"/>
          <w:szCs w:val="22"/>
        </w:rPr>
        <w:t>possono integrare il percorso di aiuto a</w:t>
      </w:r>
      <w:r w:rsidR="00305B6B" w:rsidRPr="004C6F1C">
        <w:rPr>
          <w:rFonts w:ascii="Arial" w:hAnsi="Arial" w:cs="Arial"/>
          <w:sz w:val="22"/>
          <w:szCs w:val="22"/>
        </w:rPr>
        <w:t>d</w:t>
      </w:r>
      <w:r w:rsidR="00722D80" w:rsidRPr="004C6F1C">
        <w:rPr>
          <w:rFonts w:ascii="Arial" w:hAnsi="Arial" w:cs="Arial"/>
          <w:sz w:val="22"/>
          <w:szCs w:val="22"/>
        </w:rPr>
        <w:t xml:space="preserve"> utenti e</w:t>
      </w:r>
      <w:r w:rsidR="00305B6B" w:rsidRPr="004C6F1C">
        <w:rPr>
          <w:rFonts w:ascii="Arial" w:hAnsi="Arial" w:cs="Arial"/>
          <w:sz w:val="22"/>
          <w:szCs w:val="22"/>
        </w:rPr>
        <w:t xml:space="preserve"> loro</w:t>
      </w:r>
      <w:r w:rsidR="00722D80" w:rsidRPr="004C6F1C">
        <w:rPr>
          <w:rFonts w:ascii="Arial" w:hAnsi="Arial" w:cs="Arial"/>
          <w:sz w:val="22"/>
          <w:szCs w:val="22"/>
        </w:rPr>
        <w:t xml:space="preserve"> famiglie</w:t>
      </w:r>
      <w:r w:rsidR="00863692" w:rsidRPr="004C6F1C">
        <w:rPr>
          <w:rFonts w:ascii="Arial" w:hAnsi="Arial" w:cs="Arial"/>
          <w:sz w:val="22"/>
          <w:szCs w:val="22"/>
        </w:rPr>
        <w:t>, anche</w:t>
      </w:r>
      <w:r w:rsidR="00722D80" w:rsidRPr="004C6F1C">
        <w:rPr>
          <w:rFonts w:ascii="Arial" w:hAnsi="Arial" w:cs="Arial"/>
          <w:sz w:val="22"/>
          <w:szCs w:val="22"/>
        </w:rPr>
        <w:t xml:space="preserve"> con</w:t>
      </w:r>
      <w:r w:rsidR="003351C3" w:rsidRPr="004C6F1C">
        <w:rPr>
          <w:rFonts w:ascii="Arial" w:hAnsi="Arial" w:cs="Arial"/>
          <w:sz w:val="22"/>
          <w:szCs w:val="22"/>
        </w:rPr>
        <w:t xml:space="preserve"> approcci diversi ed in certi casi</w:t>
      </w:r>
      <w:r w:rsidR="00863692" w:rsidRPr="004C6F1C">
        <w:rPr>
          <w:rFonts w:ascii="Arial" w:hAnsi="Arial" w:cs="Arial"/>
          <w:sz w:val="22"/>
          <w:szCs w:val="22"/>
        </w:rPr>
        <w:t xml:space="preserve"> </w:t>
      </w:r>
      <w:r w:rsidRPr="004C6F1C">
        <w:rPr>
          <w:rFonts w:ascii="Arial" w:hAnsi="Arial" w:cs="Arial"/>
          <w:sz w:val="22"/>
          <w:szCs w:val="22"/>
        </w:rPr>
        <w:t xml:space="preserve">innovativi, con proposte e progetti non </w:t>
      </w:r>
      <w:r w:rsidR="003351C3" w:rsidRPr="004C6F1C">
        <w:rPr>
          <w:rFonts w:ascii="Arial" w:hAnsi="Arial" w:cs="Arial"/>
          <w:sz w:val="22"/>
          <w:szCs w:val="22"/>
        </w:rPr>
        <w:t xml:space="preserve">sempre </w:t>
      </w:r>
      <w:r w:rsidR="00722D80" w:rsidRPr="004C6F1C">
        <w:rPr>
          <w:rFonts w:ascii="Arial" w:hAnsi="Arial" w:cs="Arial"/>
          <w:sz w:val="22"/>
          <w:szCs w:val="22"/>
        </w:rPr>
        <w:t>erogabili</w:t>
      </w:r>
      <w:r w:rsidR="001D5658" w:rsidRPr="004C6F1C">
        <w:rPr>
          <w:rFonts w:ascii="Arial" w:hAnsi="Arial" w:cs="Arial"/>
          <w:sz w:val="22"/>
          <w:szCs w:val="22"/>
        </w:rPr>
        <w:t>/sostenibili</w:t>
      </w:r>
      <w:r w:rsidR="00722D80" w:rsidRPr="004C6F1C">
        <w:rPr>
          <w:rFonts w:ascii="Arial" w:hAnsi="Arial" w:cs="Arial"/>
          <w:sz w:val="22"/>
          <w:szCs w:val="22"/>
        </w:rPr>
        <w:t xml:space="preserve"> dal </w:t>
      </w:r>
      <w:r w:rsidR="00E67921" w:rsidRPr="004C6F1C">
        <w:rPr>
          <w:rFonts w:ascii="Arial" w:hAnsi="Arial" w:cs="Arial"/>
          <w:sz w:val="22"/>
          <w:szCs w:val="22"/>
        </w:rPr>
        <w:t>servizio pubblico.</w:t>
      </w:r>
    </w:p>
    <w:p w:rsidR="00722D80" w:rsidRPr="004C6F1C" w:rsidRDefault="00722D80" w:rsidP="00602659">
      <w:pPr>
        <w:tabs>
          <w:tab w:val="num" w:pos="-1985"/>
        </w:tabs>
        <w:autoSpaceDE w:val="0"/>
        <w:autoSpaceDN w:val="0"/>
        <w:adjustRightInd w:val="0"/>
        <w:rPr>
          <w:rFonts w:ascii="Arial" w:hAnsi="Arial" w:cs="Arial"/>
          <w:sz w:val="22"/>
          <w:szCs w:val="22"/>
        </w:rPr>
      </w:pPr>
      <w:r w:rsidRPr="004C6F1C">
        <w:rPr>
          <w:rFonts w:ascii="Arial" w:hAnsi="Arial" w:cs="Arial"/>
          <w:sz w:val="22"/>
          <w:szCs w:val="22"/>
        </w:rPr>
        <w:t xml:space="preserve">L’impegno e la presenza del terzo settore possono contribuire in modo importante </w:t>
      </w:r>
      <w:r w:rsidR="00863692" w:rsidRPr="004C6F1C">
        <w:rPr>
          <w:rFonts w:ascii="Arial" w:hAnsi="Arial" w:cs="Arial"/>
          <w:sz w:val="22"/>
          <w:szCs w:val="22"/>
        </w:rPr>
        <w:t>anche nel</w:t>
      </w:r>
      <w:r w:rsidRPr="004C6F1C">
        <w:rPr>
          <w:rFonts w:ascii="Arial" w:hAnsi="Arial" w:cs="Arial"/>
          <w:sz w:val="22"/>
          <w:szCs w:val="22"/>
        </w:rPr>
        <w:t xml:space="preserve"> ridurre il senso di isolamento e solitudine delle famiglie che convivono con le problematiche legate a</w:t>
      </w:r>
      <w:r w:rsidR="0064593E" w:rsidRPr="004C6F1C">
        <w:rPr>
          <w:rFonts w:ascii="Arial" w:hAnsi="Arial" w:cs="Arial"/>
          <w:sz w:val="22"/>
          <w:szCs w:val="22"/>
        </w:rPr>
        <w:t>lla demenza.</w:t>
      </w:r>
      <w:r w:rsidR="003351C3" w:rsidRPr="004C6F1C">
        <w:rPr>
          <w:rFonts w:ascii="Arial" w:hAnsi="Arial" w:cs="Arial"/>
          <w:sz w:val="22"/>
          <w:szCs w:val="22"/>
        </w:rPr>
        <w:t xml:space="preserve"> La solitudine</w:t>
      </w:r>
      <w:r w:rsidR="00E73932" w:rsidRPr="004C6F1C">
        <w:rPr>
          <w:rFonts w:ascii="Arial" w:hAnsi="Arial" w:cs="Arial"/>
          <w:sz w:val="22"/>
          <w:szCs w:val="22"/>
        </w:rPr>
        <w:t>,</w:t>
      </w:r>
      <w:r w:rsidR="0050423D">
        <w:rPr>
          <w:rFonts w:ascii="Arial" w:hAnsi="Arial" w:cs="Arial"/>
          <w:sz w:val="22"/>
          <w:szCs w:val="22"/>
        </w:rPr>
        <w:t xml:space="preserve"> </w:t>
      </w:r>
      <w:r w:rsidR="003351C3" w:rsidRPr="004C6F1C">
        <w:rPr>
          <w:rFonts w:ascii="Arial" w:hAnsi="Arial" w:cs="Arial"/>
          <w:sz w:val="22"/>
          <w:szCs w:val="22"/>
        </w:rPr>
        <w:t>con</w:t>
      </w:r>
      <w:r w:rsidRPr="004C6F1C">
        <w:rPr>
          <w:rFonts w:ascii="Arial" w:hAnsi="Arial" w:cs="Arial"/>
          <w:sz w:val="22"/>
          <w:szCs w:val="22"/>
        </w:rPr>
        <w:t xml:space="preserve"> il diradarsi delle relazion</w:t>
      </w:r>
      <w:r w:rsidR="00E73932" w:rsidRPr="004C6F1C">
        <w:rPr>
          <w:rFonts w:ascii="Arial" w:hAnsi="Arial" w:cs="Arial"/>
          <w:sz w:val="22"/>
          <w:szCs w:val="22"/>
        </w:rPr>
        <w:t>i</w:t>
      </w:r>
      <w:r w:rsidR="004C6F1C" w:rsidRPr="004C6F1C">
        <w:rPr>
          <w:rFonts w:ascii="Arial" w:hAnsi="Arial" w:cs="Arial"/>
          <w:sz w:val="22"/>
          <w:szCs w:val="22"/>
        </w:rPr>
        <w:t>,</w:t>
      </w:r>
      <w:r w:rsidR="00E73932" w:rsidRPr="004C6F1C">
        <w:rPr>
          <w:rFonts w:ascii="Arial" w:hAnsi="Arial" w:cs="Arial"/>
          <w:sz w:val="22"/>
          <w:szCs w:val="22"/>
        </w:rPr>
        <w:t xml:space="preserve"> </w:t>
      </w:r>
      <w:r w:rsidR="003351C3" w:rsidRPr="004C6F1C">
        <w:rPr>
          <w:rFonts w:ascii="Arial" w:hAnsi="Arial" w:cs="Arial"/>
          <w:sz w:val="22"/>
          <w:szCs w:val="22"/>
        </w:rPr>
        <w:t>comporta</w:t>
      </w:r>
      <w:r w:rsidR="0064593E" w:rsidRPr="004C6F1C">
        <w:rPr>
          <w:rFonts w:ascii="Arial" w:hAnsi="Arial" w:cs="Arial"/>
          <w:sz w:val="22"/>
          <w:szCs w:val="22"/>
        </w:rPr>
        <w:t xml:space="preserve"> il rischio </w:t>
      </w:r>
      <w:r w:rsidR="002A4A5A" w:rsidRPr="004C6F1C">
        <w:rPr>
          <w:rFonts w:ascii="Arial" w:hAnsi="Arial" w:cs="Arial"/>
          <w:sz w:val="22"/>
          <w:szCs w:val="22"/>
        </w:rPr>
        <w:t>di un aumento del</w:t>
      </w:r>
      <w:r w:rsidR="004C6F1C" w:rsidRPr="004C6F1C">
        <w:rPr>
          <w:rFonts w:ascii="Arial" w:hAnsi="Arial" w:cs="Arial"/>
          <w:sz w:val="22"/>
          <w:szCs w:val="22"/>
        </w:rPr>
        <w:t>la fragilità delle famiglie e</w:t>
      </w:r>
      <w:r w:rsidR="00305B6B" w:rsidRPr="004C6F1C">
        <w:rPr>
          <w:rFonts w:ascii="Arial" w:hAnsi="Arial" w:cs="Arial"/>
          <w:sz w:val="22"/>
          <w:szCs w:val="22"/>
        </w:rPr>
        <w:t xml:space="preserve"> </w:t>
      </w:r>
      <w:r w:rsidR="0064593E" w:rsidRPr="004C6F1C">
        <w:rPr>
          <w:rFonts w:ascii="Arial" w:hAnsi="Arial" w:cs="Arial"/>
          <w:sz w:val="22"/>
          <w:szCs w:val="22"/>
        </w:rPr>
        <w:t>lo stigma nei loro confronti</w:t>
      </w:r>
      <w:r w:rsidR="003351C3" w:rsidRPr="004C6F1C">
        <w:rPr>
          <w:rFonts w:ascii="Arial" w:hAnsi="Arial" w:cs="Arial"/>
          <w:sz w:val="22"/>
          <w:szCs w:val="22"/>
        </w:rPr>
        <w:t>.</w:t>
      </w:r>
      <w:r w:rsidR="00305B6B" w:rsidRPr="004C6F1C">
        <w:rPr>
          <w:rFonts w:ascii="Arial" w:hAnsi="Arial" w:cs="Arial"/>
          <w:sz w:val="22"/>
          <w:szCs w:val="22"/>
        </w:rPr>
        <w:t xml:space="preserve"> </w:t>
      </w:r>
      <w:r w:rsidRPr="004C6F1C">
        <w:rPr>
          <w:rFonts w:ascii="Arial" w:hAnsi="Arial" w:cs="Arial"/>
          <w:sz w:val="22"/>
          <w:szCs w:val="22"/>
        </w:rPr>
        <w:t xml:space="preserve">Di </w:t>
      </w:r>
      <w:r w:rsidR="002A4A5A" w:rsidRPr="004C6F1C">
        <w:rPr>
          <w:rFonts w:ascii="Arial" w:hAnsi="Arial" w:cs="Arial"/>
          <w:sz w:val="22"/>
          <w:szCs w:val="22"/>
        </w:rPr>
        <w:t>fronte ad esso</w:t>
      </w:r>
      <w:r w:rsidR="003351C3" w:rsidRPr="004C6F1C">
        <w:rPr>
          <w:rFonts w:ascii="Arial" w:hAnsi="Arial" w:cs="Arial"/>
          <w:sz w:val="22"/>
          <w:szCs w:val="22"/>
        </w:rPr>
        <w:t xml:space="preserve"> i soggetti del terzo settore</w:t>
      </w:r>
      <w:r w:rsidR="00305B6B" w:rsidRPr="004C6F1C">
        <w:rPr>
          <w:rFonts w:ascii="Arial" w:hAnsi="Arial" w:cs="Arial"/>
          <w:sz w:val="22"/>
          <w:szCs w:val="22"/>
        </w:rPr>
        <w:t>, in particolare</w:t>
      </w:r>
      <w:r w:rsidR="00E67921" w:rsidRPr="004C6F1C">
        <w:rPr>
          <w:rFonts w:ascii="Arial" w:hAnsi="Arial" w:cs="Arial"/>
          <w:sz w:val="22"/>
          <w:szCs w:val="22"/>
        </w:rPr>
        <w:t xml:space="preserve"> </w:t>
      </w:r>
      <w:r w:rsidR="003351C3" w:rsidRPr="004C6F1C">
        <w:rPr>
          <w:rFonts w:ascii="Arial" w:hAnsi="Arial" w:cs="Arial"/>
          <w:sz w:val="22"/>
          <w:szCs w:val="22"/>
        </w:rPr>
        <w:t>valorizzando la dimensione dei rapporti interpersonali, possono contribuire</w:t>
      </w:r>
      <w:r w:rsidR="00E67921" w:rsidRPr="004C6F1C">
        <w:rPr>
          <w:rFonts w:ascii="Arial" w:hAnsi="Arial" w:cs="Arial"/>
          <w:sz w:val="22"/>
          <w:szCs w:val="22"/>
        </w:rPr>
        <w:t xml:space="preserve"> nel</w:t>
      </w:r>
      <w:r w:rsidRPr="004C6F1C">
        <w:rPr>
          <w:rFonts w:ascii="Arial" w:hAnsi="Arial" w:cs="Arial"/>
          <w:sz w:val="22"/>
          <w:szCs w:val="22"/>
        </w:rPr>
        <w:t xml:space="preserve"> sostenere e mantenere </w:t>
      </w:r>
      <w:r w:rsidR="004C6F1C" w:rsidRPr="004C6F1C">
        <w:rPr>
          <w:rFonts w:ascii="Arial" w:hAnsi="Arial" w:cs="Arial"/>
          <w:sz w:val="22"/>
          <w:szCs w:val="22"/>
        </w:rPr>
        <w:t xml:space="preserve">i contatti, </w:t>
      </w:r>
      <w:r w:rsidRPr="004C6F1C">
        <w:rPr>
          <w:rFonts w:ascii="Arial" w:hAnsi="Arial" w:cs="Arial"/>
          <w:sz w:val="22"/>
          <w:szCs w:val="22"/>
        </w:rPr>
        <w:t>gli affetti ed il</w:t>
      </w:r>
      <w:r w:rsidR="003351C3" w:rsidRPr="004C6F1C">
        <w:rPr>
          <w:rFonts w:ascii="Arial" w:hAnsi="Arial" w:cs="Arial"/>
          <w:sz w:val="22"/>
          <w:szCs w:val="22"/>
        </w:rPr>
        <w:t xml:space="preserve"> </w:t>
      </w:r>
      <w:r w:rsidR="00305B6B" w:rsidRPr="004C6F1C">
        <w:rPr>
          <w:rFonts w:ascii="Arial" w:hAnsi="Arial" w:cs="Arial"/>
          <w:sz w:val="22"/>
          <w:szCs w:val="22"/>
        </w:rPr>
        <w:t xml:space="preserve">calore umano anche </w:t>
      </w:r>
      <w:r w:rsidRPr="004C6F1C">
        <w:rPr>
          <w:rFonts w:ascii="Arial" w:hAnsi="Arial" w:cs="Arial"/>
          <w:sz w:val="22"/>
          <w:szCs w:val="22"/>
        </w:rPr>
        <w:t xml:space="preserve">negli anziani </w:t>
      </w:r>
      <w:r w:rsidR="00E67921" w:rsidRPr="004C6F1C">
        <w:rPr>
          <w:rFonts w:ascii="Arial" w:hAnsi="Arial" w:cs="Arial"/>
          <w:sz w:val="22"/>
          <w:szCs w:val="22"/>
        </w:rPr>
        <w:t xml:space="preserve">e </w:t>
      </w:r>
      <w:r w:rsidR="00E73932" w:rsidRPr="004C6F1C">
        <w:rPr>
          <w:rFonts w:ascii="Arial" w:hAnsi="Arial" w:cs="Arial"/>
          <w:sz w:val="22"/>
          <w:szCs w:val="22"/>
        </w:rPr>
        <w:t xml:space="preserve">nelle famiglie </w:t>
      </w:r>
      <w:r w:rsidRPr="004C6F1C">
        <w:rPr>
          <w:rFonts w:ascii="Arial" w:hAnsi="Arial" w:cs="Arial"/>
          <w:sz w:val="22"/>
          <w:szCs w:val="22"/>
        </w:rPr>
        <w:t>più fragili.</w:t>
      </w:r>
      <w:r w:rsidR="003351C3" w:rsidRPr="004C6F1C">
        <w:rPr>
          <w:rFonts w:ascii="Arial" w:hAnsi="Arial" w:cs="Arial"/>
          <w:sz w:val="22"/>
          <w:szCs w:val="22"/>
        </w:rPr>
        <w:t xml:space="preserve"> </w:t>
      </w:r>
      <w:r w:rsidR="002A4A5A" w:rsidRPr="004C6F1C">
        <w:rPr>
          <w:rFonts w:ascii="Arial" w:hAnsi="Arial" w:cs="Arial"/>
          <w:sz w:val="22"/>
          <w:szCs w:val="22"/>
        </w:rPr>
        <w:t xml:space="preserve"> </w:t>
      </w:r>
    </w:p>
    <w:p w:rsidR="00722D80" w:rsidRPr="004C6F1C" w:rsidRDefault="00FB3C62" w:rsidP="00602659">
      <w:pPr>
        <w:tabs>
          <w:tab w:val="num" w:pos="-1985"/>
        </w:tabs>
        <w:autoSpaceDE w:val="0"/>
        <w:autoSpaceDN w:val="0"/>
        <w:adjustRightInd w:val="0"/>
        <w:rPr>
          <w:rFonts w:ascii="Arial" w:hAnsi="Arial" w:cs="Arial"/>
          <w:sz w:val="22"/>
          <w:szCs w:val="22"/>
        </w:rPr>
      </w:pPr>
      <w:r w:rsidRPr="004C6F1C">
        <w:rPr>
          <w:rFonts w:ascii="Arial" w:hAnsi="Arial" w:cs="Arial"/>
          <w:sz w:val="22"/>
          <w:szCs w:val="22"/>
        </w:rPr>
        <w:t xml:space="preserve">L’articolazione di </w:t>
      </w:r>
      <w:r w:rsidR="00305B6B" w:rsidRPr="004C6F1C">
        <w:rPr>
          <w:rFonts w:ascii="Arial" w:hAnsi="Arial" w:cs="Arial"/>
          <w:sz w:val="22"/>
          <w:szCs w:val="22"/>
        </w:rPr>
        <w:t>p</w:t>
      </w:r>
      <w:r w:rsidR="00E73932" w:rsidRPr="004C6F1C">
        <w:rPr>
          <w:rFonts w:ascii="Arial" w:hAnsi="Arial" w:cs="Arial"/>
          <w:sz w:val="22"/>
          <w:szCs w:val="22"/>
        </w:rPr>
        <w:t>roposte</w:t>
      </w:r>
      <w:r w:rsidR="002666F2" w:rsidRPr="004C6F1C">
        <w:rPr>
          <w:rFonts w:ascii="Arial" w:hAnsi="Arial" w:cs="Arial"/>
          <w:sz w:val="22"/>
          <w:szCs w:val="22"/>
        </w:rPr>
        <w:t xml:space="preserve"> come:</w:t>
      </w:r>
      <w:r w:rsidR="00070B25">
        <w:rPr>
          <w:rFonts w:ascii="Arial" w:hAnsi="Arial" w:cs="Arial"/>
          <w:sz w:val="22"/>
          <w:szCs w:val="22"/>
        </w:rPr>
        <w:t xml:space="preserve"> punti di a</w:t>
      </w:r>
      <w:r w:rsidR="002A4A5A" w:rsidRPr="004C6F1C">
        <w:rPr>
          <w:rFonts w:ascii="Arial" w:hAnsi="Arial" w:cs="Arial"/>
          <w:sz w:val="22"/>
          <w:szCs w:val="22"/>
        </w:rPr>
        <w:t>scolto,</w:t>
      </w:r>
      <w:r w:rsidR="00E73932" w:rsidRPr="004C6F1C">
        <w:rPr>
          <w:rFonts w:ascii="Arial" w:hAnsi="Arial" w:cs="Arial"/>
          <w:sz w:val="22"/>
          <w:szCs w:val="22"/>
        </w:rPr>
        <w:t xml:space="preserve"> </w:t>
      </w:r>
      <w:r w:rsidR="002A4A5A" w:rsidRPr="004C6F1C">
        <w:rPr>
          <w:rFonts w:ascii="Arial" w:hAnsi="Arial" w:cs="Arial"/>
          <w:sz w:val="22"/>
          <w:szCs w:val="22"/>
        </w:rPr>
        <w:t xml:space="preserve">percorsi a carattere espressivo, </w:t>
      </w:r>
      <w:r w:rsidR="002666F2" w:rsidRPr="004C6F1C">
        <w:rPr>
          <w:rFonts w:ascii="Arial" w:hAnsi="Arial" w:cs="Arial"/>
          <w:sz w:val="22"/>
          <w:szCs w:val="22"/>
        </w:rPr>
        <w:t>l</w:t>
      </w:r>
      <w:r w:rsidR="00722D80" w:rsidRPr="004C6F1C">
        <w:rPr>
          <w:rFonts w:ascii="Arial" w:hAnsi="Arial" w:cs="Arial"/>
          <w:sz w:val="22"/>
          <w:szCs w:val="22"/>
        </w:rPr>
        <w:t>ab</w:t>
      </w:r>
      <w:r w:rsidR="00E73932" w:rsidRPr="004C6F1C">
        <w:rPr>
          <w:rFonts w:ascii="Arial" w:hAnsi="Arial" w:cs="Arial"/>
          <w:sz w:val="22"/>
          <w:szCs w:val="22"/>
        </w:rPr>
        <w:t xml:space="preserve">oratori </w:t>
      </w:r>
      <w:r w:rsidR="00305B6B" w:rsidRPr="004C6F1C">
        <w:rPr>
          <w:rFonts w:ascii="Arial" w:hAnsi="Arial" w:cs="Arial"/>
          <w:sz w:val="22"/>
          <w:szCs w:val="22"/>
        </w:rPr>
        <w:t>con attività rivolte</w:t>
      </w:r>
      <w:r w:rsidR="00E73932" w:rsidRPr="004C6F1C">
        <w:rPr>
          <w:rFonts w:ascii="Arial" w:hAnsi="Arial" w:cs="Arial"/>
          <w:sz w:val="22"/>
          <w:szCs w:val="22"/>
        </w:rPr>
        <w:t xml:space="preserve"> alla espressione </w:t>
      </w:r>
      <w:r w:rsidR="00305B6B" w:rsidRPr="004C6F1C">
        <w:rPr>
          <w:rFonts w:ascii="Arial" w:hAnsi="Arial" w:cs="Arial"/>
          <w:sz w:val="22"/>
          <w:szCs w:val="22"/>
        </w:rPr>
        <w:t>delle emozioni</w:t>
      </w:r>
      <w:r w:rsidR="002A4A5A" w:rsidRPr="004C6F1C">
        <w:rPr>
          <w:rFonts w:ascii="Arial" w:hAnsi="Arial" w:cs="Arial"/>
          <w:sz w:val="22"/>
          <w:szCs w:val="22"/>
        </w:rPr>
        <w:t xml:space="preserve"> ed</w:t>
      </w:r>
      <w:r w:rsidR="00305B6B" w:rsidRPr="004C6F1C">
        <w:rPr>
          <w:rFonts w:ascii="Arial" w:hAnsi="Arial" w:cs="Arial"/>
          <w:sz w:val="22"/>
          <w:szCs w:val="22"/>
        </w:rPr>
        <w:t xml:space="preserve"> </w:t>
      </w:r>
      <w:r w:rsidR="002A4A5A" w:rsidRPr="004C6F1C">
        <w:rPr>
          <w:rFonts w:ascii="Arial" w:hAnsi="Arial" w:cs="Arial"/>
          <w:sz w:val="22"/>
          <w:szCs w:val="22"/>
        </w:rPr>
        <w:t xml:space="preserve">alla </w:t>
      </w:r>
      <w:r w:rsidR="00722D80" w:rsidRPr="004C6F1C">
        <w:rPr>
          <w:rFonts w:ascii="Arial" w:hAnsi="Arial" w:cs="Arial"/>
          <w:sz w:val="22"/>
          <w:szCs w:val="22"/>
        </w:rPr>
        <w:t>stimolazione</w:t>
      </w:r>
      <w:r w:rsidR="003351C3" w:rsidRPr="004C6F1C">
        <w:rPr>
          <w:rFonts w:ascii="Arial" w:hAnsi="Arial" w:cs="Arial"/>
          <w:sz w:val="22"/>
          <w:szCs w:val="22"/>
        </w:rPr>
        <w:t xml:space="preserve"> </w:t>
      </w:r>
      <w:r w:rsidR="004C6F1C" w:rsidRPr="004C6F1C">
        <w:rPr>
          <w:rFonts w:ascii="Arial" w:hAnsi="Arial" w:cs="Arial"/>
          <w:sz w:val="22"/>
          <w:szCs w:val="22"/>
        </w:rPr>
        <w:t>delle abilità cognitive</w:t>
      </w:r>
      <w:r w:rsidRPr="004C6F1C">
        <w:rPr>
          <w:rFonts w:ascii="Arial" w:hAnsi="Arial" w:cs="Arial"/>
          <w:sz w:val="22"/>
          <w:szCs w:val="22"/>
        </w:rPr>
        <w:t xml:space="preserve">, </w:t>
      </w:r>
      <w:r w:rsidR="002A4A5A" w:rsidRPr="004C6F1C">
        <w:rPr>
          <w:rFonts w:ascii="Arial" w:hAnsi="Arial" w:cs="Arial"/>
          <w:sz w:val="22"/>
          <w:szCs w:val="22"/>
        </w:rPr>
        <w:t>producono</w:t>
      </w:r>
      <w:r w:rsidR="00E73932" w:rsidRPr="004C6F1C">
        <w:rPr>
          <w:rFonts w:ascii="Arial" w:hAnsi="Arial" w:cs="Arial"/>
          <w:sz w:val="22"/>
          <w:szCs w:val="22"/>
        </w:rPr>
        <w:t xml:space="preserve"> </w:t>
      </w:r>
      <w:r w:rsidR="004C6F1C" w:rsidRPr="004C6F1C">
        <w:rPr>
          <w:rFonts w:ascii="Arial" w:hAnsi="Arial" w:cs="Arial"/>
          <w:sz w:val="22"/>
          <w:szCs w:val="22"/>
        </w:rPr>
        <w:lastRenderedPageBreak/>
        <w:t>risultati</w:t>
      </w:r>
      <w:r w:rsidR="00722D80" w:rsidRPr="004C6F1C">
        <w:rPr>
          <w:rFonts w:ascii="Arial" w:hAnsi="Arial" w:cs="Arial"/>
          <w:sz w:val="22"/>
          <w:szCs w:val="22"/>
        </w:rPr>
        <w:t xml:space="preserve"> positivi, anche in persone con </w:t>
      </w:r>
      <w:r w:rsidR="00E73932" w:rsidRPr="004C6F1C">
        <w:rPr>
          <w:rFonts w:ascii="Arial" w:hAnsi="Arial" w:cs="Arial"/>
          <w:sz w:val="22"/>
          <w:szCs w:val="22"/>
        </w:rPr>
        <w:t xml:space="preserve">compromissione cognitiva, </w:t>
      </w:r>
      <w:r w:rsidR="002666F2" w:rsidRPr="004C6F1C">
        <w:rPr>
          <w:rFonts w:ascii="Arial" w:hAnsi="Arial" w:cs="Arial"/>
          <w:sz w:val="22"/>
          <w:szCs w:val="22"/>
        </w:rPr>
        <w:t>e favoriscono la</w:t>
      </w:r>
      <w:r w:rsidR="00E73932" w:rsidRPr="004C6F1C">
        <w:rPr>
          <w:rFonts w:ascii="Arial" w:hAnsi="Arial" w:cs="Arial"/>
          <w:sz w:val="22"/>
          <w:szCs w:val="22"/>
        </w:rPr>
        <w:t xml:space="preserve"> </w:t>
      </w:r>
      <w:r w:rsidR="00722D80" w:rsidRPr="004C6F1C">
        <w:rPr>
          <w:rFonts w:ascii="Arial" w:hAnsi="Arial" w:cs="Arial"/>
          <w:sz w:val="22"/>
          <w:szCs w:val="22"/>
        </w:rPr>
        <w:t>riduzione dello stress</w:t>
      </w:r>
      <w:r w:rsidR="0064593E" w:rsidRPr="004C6F1C">
        <w:rPr>
          <w:rFonts w:ascii="Arial" w:hAnsi="Arial" w:cs="Arial"/>
          <w:sz w:val="22"/>
          <w:szCs w:val="22"/>
        </w:rPr>
        <w:t xml:space="preserve"> </w:t>
      </w:r>
      <w:r w:rsidR="00722D80" w:rsidRPr="004C6F1C">
        <w:rPr>
          <w:rFonts w:ascii="Arial" w:hAnsi="Arial" w:cs="Arial"/>
          <w:sz w:val="22"/>
          <w:szCs w:val="22"/>
        </w:rPr>
        <w:t>nelle famiglie.</w:t>
      </w:r>
    </w:p>
    <w:p w:rsidR="00E73932" w:rsidRPr="004C6F1C" w:rsidRDefault="00E73932" w:rsidP="00602659">
      <w:pPr>
        <w:tabs>
          <w:tab w:val="num" w:pos="-1985"/>
        </w:tabs>
        <w:autoSpaceDE w:val="0"/>
        <w:autoSpaceDN w:val="0"/>
        <w:adjustRightInd w:val="0"/>
        <w:rPr>
          <w:rFonts w:ascii="Arial" w:hAnsi="Arial" w:cs="Arial"/>
          <w:sz w:val="22"/>
          <w:szCs w:val="22"/>
        </w:rPr>
      </w:pPr>
      <w:r w:rsidRPr="004C6F1C">
        <w:rPr>
          <w:rFonts w:ascii="Arial" w:hAnsi="Arial" w:cs="Arial"/>
          <w:sz w:val="22"/>
          <w:szCs w:val="22"/>
        </w:rPr>
        <w:t>In questo quadro</w:t>
      </w:r>
      <w:r w:rsidR="00FB3C62" w:rsidRPr="004C6F1C">
        <w:rPr>
          <w:rFonts w:ascii="Arial" w:hAnsi="Arial" w:cs="Arial"/>
          <w:sz w:val="22"/>
          <w:szCs w:val="22"/>
        </w:rPr>
        <w:t xml:space="preserve"> di potenziali sinergie</w:t>
      </w:r>
      <w:r w:rsidR="002666F2" w:rsidRPr="004C6F1C">
        <w:rPr>
          <w:rFonts w:ascii="Arial" w:hAnsi="Arial" w:cs="Arial"/>
          <w:sz w:val="22"/>
          <w:szCs w:val="22"/>
        </w:rPr>
        <w:t xml:space="preserve"> APSS/</w:t>
      </w:r>
      <w:r w:rsidR="004C6F1C" w:rsidRPr="004C6F1C">
        <w:rPr>
          <w:rFonts w:ascii="Arial" w:hAnsi="Arial" w:cs="Arial"/>
          <w:sz w:val="22"/>
          <w:szCs w:val="22"/>
        </w:rPr>
        <w:t>Servizi sociali/</w:t>
      </w:r>
      <w:r w:rsidR="002666F2" w:rsidRPr="004C6F1C">
        <w:rPr>
          <w:rFonts w:ascii="Arial" w:hAnsi="Arial" w:cs="Arial"/>
          <w:sz w:val="22"/>
          <w:szCs w:val="22"/>
        </w:rPr>
        <w:t>Terzo settore,</w:t>
      </w:r>
      <w:r w:rsidR="009C54F5" w:rsidRPr="004C6F1C">
        <w:rPr>
          <w:rFonts w:ascii="Arial" w:hAnsi="Arial" w:cs="Arial"/>
          <w:sz w:val="22"/>
          <w:szCs w:val="22"/>
        </w:rPr>
        <w:t xml:space="preserve"> </w:t>
      </w:r>
      <w:r w:rsidRPr="004C6F1C">
        <w:rPr>
          <w:rFonts w:ascii="Arial" w:hAnsi="Arial" w:cs="Arial"/>
          <w:sz w:val="22"/>
          <w:szCs w:val="22"/>
        </w:rPr>
        <w:t>i</w:t>
      </w:r>
      <w:r w:rsidR="009B182F" w:rsidRPr="004C6F1C">
        <w:rPr>
          <w:rFonts w:ascii="Arial" w:hAnsi="Arial" w:cs="Arial"/>
          <w:sz w:val="22"/>
          <w:szCs w:val="22"/>
        </w:rPr>
        <w:t xml:space="preserve">l PDTA </w:t>
      </w:r>
      <w:r w:rsidR="004C6F1C" w:rsidRPr="004C6F1C">
        <w:rPr>
          <w:rFonts w:ascii="Arial" w:hAnsi="Arial" w:cs="Arial"/>
          <w:sz w:val="22"/>
          <w:szCs w:val="22"/>
        </w:rPr>
        <w:t>rappresenta</w:t>
      </w:r>
      <w:r w:rsidR="009B182F" w:rsidRPr="004C6F1C">
        <w:rPr>
          <w:rFonts w:ascii="Arial" w:hAnsi="Arial" w:cs="Arial"/>
          <w:sz w:val="22"/>
          <w:szCs w:val="22"/>
        </w:rPr>
        <w:t xml:space="preserve"> uno strumento</w:t>
      </w:r>
      <w:r w:rsidR="009C54F5" w:rsidRPr="004C6F1C">
        <w:rPr>
          <w:rFonts w:ascii="Arial" w:hAnsi="Arial" w:cs="Arial"/>
          <w:sz w:val="22"/>
          <w:szCs w:val="22"/>
        </w:rPr>
        <w:t xml:space="preserve"> di indirizzo</w:t>
      </w:r>
      <w:r w:rsidR="009B182F" w:rsidRPr="004C6F1C">
        <w:rPr>
          <w:rFonts w:ascii="Arial" w:hAnsi="Arial" w:cs="Arial"/>
          <w:sz w:val="22"/>
          <w:szCs w:val="22"/>
        </w:rPr>
        <w:t> </w:t>
      </w:r>
      <w:r w:rsidR="009B182F" w:rsidRPr="004C6F1C">
        <w:rPr>
          <w:rFonts w:ascii="Arial" w:hAnsi="Arial" w:cs="Arial"/>
          <w:b/>
          <w:bCs/>
          <w:sz w:val="22"/>
          <w:szCs w:val="22"/>
        </w:rPr>
        <w:t>facilmente accessibile</w:t>
      </w:r>
      <w:r w:rsidR="009B182F" w:rsidRPr="004C6F1C">
        <w:rPr>
          <w:rFonts w:ascii="Arial" w:hAnsi="Arial" w:cs="Arial"/>
          <w:sz w:val="22"/>
          <w:szCs w:val="22"/>
        </w:rPr>
        <w:t xml:space="preserve"> e consultabile </w:t>
      </w:r>
      <w:r w:rsidRPr="004C6F1C">
        <w:rPr>
          <w:rFonts w:ascii="Arial" w:hAnsi="Arial" w:cs="Arial"/>
          <w:sz w:val="22"/>
          <w:szCs w:val="22"/>
        </w:rPr>
        <w:t>anche alle famiglie</w:t>
      </w:r>
      <w:r w:rsidR="009C54F5" w:rsidRPr="004C6F1C">
        <w:rPr>
          <w:rFonts w:ascii="Arial" w:hAnsi="Arial" w:cs="Arial"/>
          <w:sz w:val="22"/>
          <w:szCs w:val="22"/>
        </w:rPr>
        <w:t xml:space="preserve"> al fine di</w:t>
      </w:r>
      <w:r w:rsidRPr="004C6F1C">
        <w:rPr>
          <w:rFonts w:ascii="Arial" w:hAnsi="Arial" w:cs="Arial"/>
          <w:sz w:val="22"/>
          <w:szCs w:val="22"/>
        </w:rPr>
        <w:t>:</w:t>
      </w:r>
    </w:p>
    <w:p w:rsidR="00E73932" w:rsidRPr="004C6F1C" w:rsidRDefault="009B182F" w:rsidP="00602659">
      <w:pPr>
        <w:pStyle w:val="Paragrafoelenco"/>
        <w:numPr>
          <w:ilvl w:val="0"/>
          <w:numId w:val="10"/>
        </w:numPr>
        <w:tabs>
          <w:tab w:val="num" w:pos="-1985"/>
        </w:tabs>
        <w:autoSpaceDE w:val="0"/>
        <w:autoSpaceDN w:val="0"/>
        <w:adjustRightInd w:val="0"/>
        <w:rPr>
          <w:rFonts w:ascii="Arial" w:hAnsi="Arial" w:cs="Arial"/>
          <w:sz w:val="22"/>
          <w:szCs w:val="22"/>
        </w:rPr>
      </w:pPr>
      <w:r w:rsidRPr="004C6F1C">
        <w:rPr>
          <w:rFonts w:ascii="Arial" w:hAnsi="Arial" w:cs="Arial"/>
          <w:sz w:val="22"/>
          <w:szCs w:val="22"/>
        </w:rPr>
        <w:t>fa</w:t>
      </w:r>
      <w:r w:rsidR="00E73932" w:rsidRPr="004C6F1C">
        <w:rPr>
          <w:rFonts w:ascii="Arial" w:hAnsi="Arial" w:cs="Arial"/>
          <w:sz w:val="22"/>
          <w:szCs w:val="22"/>
        </w:rPr>
        <w:t>vori</w:t>
      </w:r>
      <w:r w:rsidRPr="004C6F1C">
        <w:rPr>
          <w:rFonts w:ascii="Arial" w:hAnsi="Arial" w:cs="Arial"/>
          <w:sz w:val="22"/>
          <w:szCs w:val="22"/>
        </w:rPr>
        <w:t>re chiarezza</w:t>
      </w:r>
      <w:r w:rsidR="00E73932" w:rsidRPr="004C6F1C">
        <w:rPr>
          <w:rFonts w:ascii="Arial" w:hAnsi="Arial" w:cs="Arial"/>
          <w:sz w:val="22"/>
          <w:szCs w:val="22"/>
        </w:rPr>
        <w:t xml:space="preserve"> ne</w:t>
      </w:r>
      <w:r w:rsidR="00BD4882" w:rsidRPr="004C6F1C">
        <w:rPr>
          <w:rFonts w:ascii="Arial" w:hAnsi="Arial" w:cs="Arial"/>
          <w:sz w:val="22"/>
          <w:szCs w:val="22"/>
        </w:rPr>
        <w:t>lle informazioni e nello sviluppo/continuità del percorso</w:t>
      </w:r>
      <w:r w:rsidR="00E73932" w:rsidRPr="004C6F1C">
        <w:rPr>
          <w:rFonts w:ascii="Arial" w:hAnsi="Arial" w:cs="Arial"/>
          <w:sz w:val="22"/>
          <w:szCs w:val="22"/>
        </w:rPr>
        <w:t xml:space="preserve"> assistenziale</w:t>
      </w:r>
      <w:r w:rsidR="00731015">
        <w:rPr>
          <w:rFonts w:ascii="Arial" w:hAnsi="Arial" w:cs="Arial"/>
          <w:sz w:val="22"/>
          <w:szCs w:val="22"/>
        </w:rPr>
        <w:t>;</w:t>
      </w:r>
      <w:r w:rsidRPr="004C6F1C">
        <w:rPr>
          <w:rFonts w:ascii="Arial" w:hAnsi="Arial" w:cs="Arial"/>
          <w:sz w:val="22"/>
          <w:szCs w:val="22"/>
        </w:rPr>
        <w:t xml:space="preserve"> </w:t>
      </w:r>
    </w:p>
    <w:p w:rsidR="00E73932" w:rsidRPr="004C6F1C" w:rsidRDefault="009B182F" w:rsidP="00602659">
      <w:pPr>
        <w:pStyle w:val="Paragrafoelenco"/>
        <w:numPr>
          <w:ilvl w:val="0"/>
          <w:numId w:val="10"/>
        </w:numPr>
        <w:tabs>
          <w:tab w:val="num" w:pos="-1985"/>
        </w:tabs>
        <w:autoSpaceDE w:val="0"/>
        <w:autoSpaceDN w:val="0"/>
        <w:adjustRightInd w:val="0"/>
        <w:rPr>
          <w:rFonts w:ascii="Arial" w:hAnsi="Arial" w:cs="Arial"/>
          <w:sz w:val="22"/>
          <w:szCs w:val="22"/>
        </w:rPr>
      </w:pPr>
      <w:r w:rsidRPr="004C6F1C">
        <w:rPr>
          <w:rFonts w:ascii="Arial" w:hAnsi="Arial" w:cs="Arial"/>
          <w:sz w:val="22"/>
          <w:szCs w:val="22"/>
        </w:rPr>
        <w:t xml:space="preserve">evitare </w:t>
      </w:r>
      <w:r w:rsidR="00E73932" w:rsidRPr="004C6F1C">
        <w:rPr>
          <w:rFonts w:ascii="Arial" w:hAnsi="Arial" w:cs="Arial"/>
          <w:sz w:val="22"/>
          <w:szCs w:val="22"/>
        </w:rPr>
        <w:t xml:space="preserve">il rischio di </w:t>
      </w:r>
      <w:r w:rsidR="00BD4882" w:rsidRPr="004C6F1C">
        <w:rPr>
          <w:rFonts w:ascii="Arial" w:hAnsi="Arial" w:cs="Arial"/>
          <w:sz w:val="22"/>
          <w:szCs w:val="22"/>
        </w:rPr>
        <w:t>errori legati alla mancanza di informazioni e conoscenze sulla malattia e sui possibili interventi</w:t>
      </w:r>
      <w:r w:rsidR="00731015">
        <w:rPr>
          <w:rFonts w:ascii="Arial" w:hAnsi="Arial" w:cs="Arial"/>
          <w:sz w:val="22"/>
          <w:szCs w:val="22"/>
        </w:rPr>
        <w:t>;</w:t>
      </w:r>
    </w:p>
    <w:p w:rsidR="00E73932" w:rsidRPr="004C6F1C" w:rsidRDefault="009B182F" w:rsidP="00602659">
      <w:pPr>
        <w:pStyle w:val="Paragrafoelenco"/>
        <w:numPr>
          <w:ilvl w:val="0"/>
          <w:numId w:val="10"/>
        </w:numPr>
        <w:tabs>
          <w:tab w:val="num" w:pos="-1985"/>
        </w:tabs>
        <w:autoSpaceDE w:val="0"/>
        <w:autoSpaceDN w:val="0"/>
        <w:adjustRightInd w:val="0"/>
        <w:rPr>
          <w:rFonts w:ascii="Arial" w:hAnsi="Arial" w:cs="Arial"/>
          <w:sz w:val="22"/>
          <w:szCs w:val="22"/>
        </w:rPr>
      </w:pPr>
      <w:r w:rsidRPr="004C6F1C">
        <w:rPr>
          <w:rFonts w:ascii="Arial" w:hAnsi="Arial" w:cs="Arial"/>
          <w:sz w:val="22"/>
          <w:szCs w:val="22"/>
        </w:rPr>
        <w:t xml:space="preserve">dare </w:t>
      </w:r>
      <w:r w:rsidR="00B170AE" w:rsidRPr="004C6F1C">
        <w:rPr>
          <w:rFonts w:ascii="Arial" w:hAnsi="Arial" w:cs="Arial"/>
          <w:sz w:val="22"/>
          <w:szCs w:val="22"/>
        </w:rPr>
        <w:t xml:space="preserve">la maggiore </w:t>
      </w:r>
      <w:r w:rsidRPr="004C6F1C">
        <w:rPr>
          <w:rFonts w:ascii="Arial" w:hAnsi="Arial" w:cs="Arial"/>
          <w:sz w:val="22"/>
          <w:szCs w:val="22"/>
        </w:rPr>
        <w:t xml:space="preserve">serenità </w:t>
      </w:r>
      <w:r w:rsidR="00B170AE" w:rsidRPr="004C6F1C">
        <w:rPr>
          <w:rFonts w:ascii="Arial" w:hAnsi="Arial" w:cs="Arial"/>
          <w:sz w:val="22"/>
          <w:szCs w:val="22"/>
        </w:rPr>
        <w:t xml:space="preserve">possibile </w:t>
      </w:r>
      <w:r w:rsidRPr="004C6F1C">
        <w:rPr>
          <w:rFonts w:ascii="Arial" w:hAnsi="Arial" w:cs="Arial"/>
          <w:sz w:val="22"/>
          <w:szCs w:val="22"/>
        </w:rPr>
        <w:t>sul percorso terapeutico e di assistenza che dovranno affrontare il malato e la famig</w:t>
      </w:r>
      <w:r w:rsidR="00731015">
        <w:rPr>
          <w:rFonts w:ascii="Arial" w:hAnsi="Arial" w:cs="Arial"/>
          <w:sz w:val="22"/>
          <w:szCs w:val="22"/>
        </w:rPr>
        <w:t>lia;</w:t>
      </w:r>
      <w:r w:rsidR="00435696" w:rsidRPr="004C6F1C">
        <w:rPr>
          <w:rFonts w:ascii="Arial" w:hAnsi="Arial" w:cs="Arial"/>
          <w:sz w:val="22"/>
          <w:szCs w:val="22"/>
        </w:rPr>
        <w:t xml:space="preserve"> </w:t>
      </w:r>
    </w:p>
    <w:p w:rsidR="00435696" w:rsidRPr="004C6F1C" w:rsidRDefault="00435696" w:rsidP="00602659">
      <w:pPr>
        <w:pStyle w:val="Paragrafoelenco"/>
        <w:numPr>
          <w:ilvl w:val="0"/>
          <w:numId w:val="10"/>
        </w:numPr>
        <w:tabs>
          <w:tab w:val="num" w:pos="-1985"/>
        </w:tabs>
        <w:autoSpaceDE w:val="0"/>
        <w:autoSpaceDN w:val="0"/>
        <w:adjustRightInd w:val="0"/>
        <w:rPr>
          <w:rFonts w:ascii="Arial" w:hAnsi="Arial" w:cs="Arial"/>
          <w:sz w:val="22"/>
          <w:szCs w:val="22"/>
        </w:rPr>
      </w:pPr>
      <w:r w:rsidRPr="004C6F1C">
        <w:rPr>
          <w:rFonts w:ascii="Arial" w:hAnsi="Arial" w:cs="Arial"/>
          <w:sz w:val="22"/>
          <w:szCs w:val="22"/>
        </w:rPr>
        <w:t>r</w:t>
      </w:r>
      <w:r w:rsidR="009B182F" w:rsidRPr="004C6F1C">
        <w:rPr>
          <w:rFonts w:ascii="Arial" w:hAnsi="Arial" w:cs="Arial"/>
          <w:sz w:val="22"/>
          <w:szCs w:val="22"/>
        </w:rPr>
        <w:t>endere omogeneo su tutto il territorio provinciale l'accesso ad ogni servizio e/o assistenza alla pari per ogni cittadino e contemporaneame</w:t>
      </w:r>
      <w:r w:rsidRPr="004C6F1C">
        <w:rPr>
          <w:rFonts w:ascii="Arial" w:hAnsi="Arial" w:cs="Arial"/>
          <w:sz w:val="22"/>
          <w:szCs w:val="22"/>
        </w:rPr>
        <w:t xml:space="preserve">nte più concreti ed esigibili i </w:t>
      </w:r>
      <w:r w:rsidR="009B182F" w:rsidRPr="004C6F1C">
        <w:rPr>
          <w:rFonts w:ascii="Arial" w:hAnsi="Arial" w:cs="Arial"/>
          <w:sz w:val="22"/>
          <w:szCs w:val="22"/>
        </w:rPr>
        <w:t>diritti del malato.</w:t>
      </w:r>
    </w:p>
    <w:p w:rsidR="00435696" w:rsidRPr="004C6F1C" w:rsidRDefault="00435696" w:rsidP="00602659">
      <w:pPr>
        <w:tabs>
          <w:tab w:val="num" w:pos="-1985"/>
        </w:tabs>
        <w:autoSpaceDE w:val="0"/>
        <w:autoSpaceDN w:val="0"/>
        <w:adjustRightInd w:val="0"/>
        <w:rPr>
          <w:rFonts w:ascii="Arial" w:hAnsi="Arial" w:cs="Arial"/>
          <w:sz w:val="22"/>
          <w:szCs w:val="22"/>
        </w:rPr>
      </w:pPr>
    </w:p>
    <w:p w:rsidR="001B4B51" w:rsidRPr="00FA0A22" w:rsidRDefault="00305B6B" w:rsidP="00F6282E">
      <w:pPr>
        <w:tabs>
          <w:tab w:val="num" w:pos="-1985"/>
        </w:tabs>
        <w:autoSpaceDE w:val="0"/>
        <w:autoSpaceDN w:val="0"/>
        <w:adjustRightInd w:val="0"/>
        <w:rPr>
          <w:rFonts w:ascii="Arial" w:hAnsi="Arial" w:cs="Arial"/>
          <w:sz w:val="22"/>
          <w:szCs w:val="22"/>
        </w:rPr>
      </w:pPr>
      <w:r w:rsidRPr="00553F25">
        <w:rPr>
          <w:rFonts w:ascii="Arial" w:hAnsi="Arial" w:cs="Arial"/>
          <w:sz w:val="22"/>
          <w:szCs w:val="22"/>
        </w:rPr>
        <w:t>Le Associazioni avranno</w:t>
      </w:r>
      <w:r w:rsidR="009B182F" w:rsidRPr="00553F25">
        <w:rPr>
          <w:rFonts w:ascii="Arial" w:hAnsi="Arial" w:cs="Arial"/>
          <w:sz w:val="22"/>
          <w:szCs w:val="22"/>
        </w:rPr>
        <w:t xml:space="preserve"> un ruolo</w:t>
      </w:r>
      <w:r w:rsidR="00070B25">
        <w:rPr>
          <w:rFonts w:ascii="Arial" w:hAnsi="Arial" w:cs="Arial"/>
          <w:sz w:val="22"/>
          <w:szCs w:val="22"/>
        </w:rPr>
        <w:t xml:space="preserve"> importante, sia</w:t>
      </w:r>
      <w:r w:rsidR="00FB3C62" w:rsidRPr="00553F25">
        <w:rPr>
          <w:rFonts w:ascii="Arial" w:hAnsi="Arial" w:cs="Arial"/>
          <w:sz w:val="22"/>
          <w:szCs w:val="22"/>
        </w:rPr>
        <w:t xml:space="preserve"> </w:t>
      </w:r>
      <w:r w:rsidR="00070B25">
        <w:rPr>
          <w:rFonts w:ascii="Arial" w:hAnsi="Arial" w:cs="Arial"/>
          <w:sz w:val="22"/>
          <w:szCs w:val="22"/>
        </w:rPr>
        <w:t>nel</w:t>
      </w:r>
      <w:r w:rsidR="00FB3C62" w:rsidRPr="00553F25">
        <w:rPr>
          <w:rFonts w:ascii="Arial" w:hAnsi="Arial" w:cs="Arial"/>
          <w:sz w:val="22"/>
          <w:szCs w:val="22"/>
        </w:rPr>
        <w:t>la divulgazione</w:t>
      </w:r>
      <w:r w:rsidRPr="00553F25">
        <w:rPr>
          <w:rFonts w:ascii="Arial" w:hAnsi="Arial" w:cs="Arial"/>
          <w:sz w:val="22"/>
          <w:szCs w:val="22"/>
        </w:rPr>
        <w:t xml:space="preserve"> </w:t>
      </w:r>
      <w:r w:rsidR="009B182F" w:rsidRPr="00553F25">
        <w:rPr>
          <w:rFonts w:ascii="Arial" w:hAnsi="Arial" w:cs="Arial"/>
          <w:sz w:val="22"/>
          <w:szCs w:val="22"/>
        </w:rPr>
        <w:t>del PDTA</w:t>
      </w:r>
      <w:r w:rsidR="00070B25">
        <w:rPr>
          <w:rFonts w:ascii="Arial" w:hAnsi="Arial" w:cs="Arial"/>
          <w:sz w:val="22"/>
          <w:szCs w:val="22"/>
        </w:rPr>
        <w:t xml:space="preserve">, sia </w:t>
      </w:r>
      <w:r w:rsidR="00FB3C62" w:rsidRPr="00553F25">
        <w:rPr>
          <w:rFonts w:ascii="Arial" w:hAnsi="Arial" w:cs="Arial"/>
          <w:sz w:val="22"/>
          <w:szCs w:val="22"/>
        </w:rPr>
        <w:t>nella sua applicazione</w:t>
      </w:r>
      <w:r w:rsidR="00B170AE" w:rsidRPr="00553F25">
        <w:rPr>
          <w:rFonts w:ascii="Arial" w:hAnsi="Arial" w:cs="Arial"/>
          <w:sz w:val="22"/>
          <w:szCs w:val="22"/>
        </w:rPr>
        <w:t>,</w:t>
      </w:r>
      <w:r w:rsidR="00070B25">
        <w:rPr>
          <w:rFonts w:ascii="Arial" w:hAnsi="Arial" w:cs="Arial"/>
          <w:sz w:val="22"/>
          <w:szCs w:val="22"/>
        </w:rPr>
        <w:t xml:space="preserve"> </w:t>
      </w:r>
      <w:r w:rsidR="00FB3C62" w:rsidRPr="00553F25">
        <w:rPr>
          <w:rFonts w:ascii="Arial" w:hAnsi="Arial" w:cs="Arial"/>
          <w:sz w:val="22"/>
          <w:szCs w:val="22"/>
          <w:lang w:eastAsia="en-US"/>
        </w:rPr>
        <w:t>integrando le loro offerte</w:t>
      </w:r>
      <w:r w:rsidR="00070B25">
        <w:rPr>
          <w:rFonts w:ascii="Arial" w:hAnsi="Arial" w:cs="Arial"/>
          <w:sz w:val="22"/>
          <w:szCs w:val="22"/>
          <w:lang w:eastAsia="en-US"/>
        </w:rPr>
        <w:t xml:space="preserve"> nel percorso assistenziale,</w:t>
      </w:r>
      <w:r w:rsidR="00B170AE" w:rsidRPr="00553F25">
        <w:rPr>
          <w:rFonts w:ascii="Arial" w:hAnsi="Arial" w:cs="Arial"/>
          <w:sz w:val="22"/>
          <w:szCs w:val="22"/>
          <w:lang w:eastAsia="en-US"/>
        </w:rPr>
        <w:t xml:space="preserve"> in collaborazione con i</w:t>
      </w:r>
      <w:r w:rsidR="00B170AE" w:rsidRPr="00553F25">
        <w:rPr>
          <w:rFonts w:ascii="Arial" w:hAnsi="Arial" w:cs="Arial"/>
          <w:sz w:val="22"/>
          <w:szCs w:val="22"/>
        </w:rPr>
        <w:t xml:space="preserve"> servizi</w:t>
      </w:r>
      <w:r w:rsidR="00FB3C62" w:rsidRPr="00553F25">
        <w:rPr>
          <w:rFonts w:ascii="Arial" w:hAnsi="Arial" w:cs="Arial"/>
          <w:sz w:val="22"/>
          <w:szCs w:val="22"/>
        </w:rPr>
        <w:t xml:space="preserve"> della rete</w:t>
      </w:r>
      <w:r w:rsidR="009C54F5" w:rsidRPr="004C6F1C">
        <w:rPr>
          <w:rFonts w:ascii="Arial" w:hAnsi="Arial" w:cs="Arial"/>
          <w:sz w:val="22"/>
          <w:szCs w:val="22"/>
        </w:rPr>
        <w:t>.</w:t>
      </w:r>
      <w:r w:rsidR="00F6282E">
        <w:rPr>
          <w:rFonts w:ascii="Arial" w:hAnsi="Arial" w:cs="Arial"/>
          <w:sz w:val="22"/>
          <w:szCs w:val="22"/>
        </w:rPr>
        <w:t xml:space="preserve"> </w:t>
      </w:r>
      <w:proofErr w:type="spellStart"/>
      <w:r w:rsidR="00FA0A22">
        <w:rPr>
          <w:rFonts w:ascii="Arial" w:hAnsi="Arial" w:cs="Arial"/>
          <w:sz w:val="22"/>
          <w:szCs w:val="22"/>
        </w:rPr>
        <w:t>Apss</w:t>
      </w:r>
      <w:proofErr w:type="spellEnd"/>
      <w:r w:rsidR="00FA0A22">
        <w:rPr>
          <w:rFonts w:ascii="Arial" w:hAnsi="Arial" w:cs="Arial"/>
          <w:sz w:val="22"/>
          <w:szCs w:val="22"/>
        </w:rPr>
        <w:t xml:space="preserve"> e associazioni collaboreranno nella stesura di una versione semplificata del PDTA maggiormente fruibile dalla popolazione.</w:t>
      </w:r>
    </w:p>
    <w:p w:rsidR="001B4B51" w:rsidRPr="00361D03" w:rsidRDefault="001B4B51" w:rsidP="00707193">
      <w:pPr>
        <w:pStyle w:val="Testonotadichiusura"/>
        <w:tabs>
          <w:tab w:val="left" w:pos="5340"/>
        </w:tabs>
        <w:jc w:val="both"/>
        <w:rPr>
          <w:rFonts w:ascii="Arial" w:hAnsi="Arial" w:cs="Arial"/>
          <w:b/>
          <w:sz w:val="22"/>
          <w:szCs w:val="22"/>
        </w:rPr>
      </w:pPr>
    </w:p>
    <w:p w:rsidR="00707193" w:rsidRPr="004C6F1C" w:rsidRDefault="00707193" w:rsidP="00011BDB">
      <w:pPr>
        <w:pStyle w:val="Titolo1"/>
        <w:numPr>
          <w:ilvl w:val="0"/>
          <w:numId w:val="49"/>
        </w:numPr>
        <w:rPr>
          <w:rFonts w:cs="Arial"/>
          <w:color w:val="auto"/>
        </w:rPr>
      </w:pPr>
      <w:r w:rsidRPr="00707193">
        <w:rPr>
          <w:rFonts w:cs="Arial"/>
          <w:color w:val="auto"/>
        </w:rPr>
        <w:t xml:space="preserve"> Indicatori, REVISIONE, MONITORAGGIO E AGGIORNAMENTO DEL PDTA</w:t>
      </w:r>
    </w:p>
    <w:p w:rsidR="0068142F" w:rsidRPr="00870BAC" w:rsidRDefault="00634F3A" w:rsidP="00602659">
      <w:pPr>
        <w:pStyle w:val="Testonotadichiusura"/>
        <w:tabs>
          <w:tab w:val="left" w:pos="5340"/>
        </w:tabs>
        <w:jc w:val="both"/>
        <w:rPr>
          <w:rFonts w:ascii="Arial" w:hAnsi="Arial" w:cs="Arial"/>
          <w:sz w:val="22"/>
          <w:szCs w:val="22"/>
        </w:rPr>
      </w:pPr>
      <w:r w:rsidRPr="00870BAC">
        <w:rPr>
          <w:rFonts w:ascii="Arial" w:hAnsi="Arial" w:cs="Arial"/>
          <w:sz w:val="22"/>
          <w:szCs w:val="22"/>
        </w:rPr>
        <w:t>Al fine di garantire il continuo monitoraggio delle attività erogate dai CDCD e dell’adesione al PDTA, nell’ambito dei</w:t>
      </w:r>
      <w:r w:rsidR="0068142F" w:rsidRPr="00870BAC">
        <w:rPr>
          <w:rFonts w:ascii="Arial" w:hAnsi="Arial" w:cs="Arial"/>
          <w:sz w:val="22"/>
          <w:szCs w:val="22"/>
        </w:rPr>
        <w:t xml:space="preserve"> flussi informativi esistenti</w:t>
      </w:r>
      <w:r w:rsidRPr="00870BAC">
        <w:rPr>
          <w:rFonts w:ascii="Arial" w:hAnsi="Arial" w:cs="Arial"/>
          <w:sz w:val="22"/>
          <w:szCs w:val="22"/>
        </w:rPr>
        <w:t>,</w:t>
      </w:r>
      <w:r w:rsidR="0068142F" w:rsidRPr="00870BAC">
        <w:rPr>
          <w:rFonts w:ascii="Arial" w:hAnsi="Arial" w:cs="Arial"/>
          <w:sz w:val="22"/>
          <w:szCs w:val="22"/>
        </w:rPr>
        <w:t xml:space="preserve"> è individuato il seguente elenco di dati di attività e indicatori per il monitoraggio d</w:t>
      </w:r>
      <w:r w:rsidR="00180C09" w:rsidRPr="00870BAC">
        <w:rPr>
          <w:rFonts w:ascii="Arial" w:hAnsi="Arial" w:cs="Arial"/>
          <w:sz w:val="22"/>
          <w:szCs w:val="22"/>
        </w:rPr>
        <w:t>elle diverse fasi del percorso</w:t>
      </w:r>
      <w:r w:rsidR="0068142F" w:rsidRPr="00870BAC">
        <w:rPr>
          <w:rFonts w:ascii="Arial" w:hAnsi="Arial" w:cs="Arial"/>
          <w:sz w:val="22"/>
          <w:szCs w:val="22"/>
        </w:rPr>
        <w:t>.</w:t>
      </w:r>
    </w:p>
    <w:p w:rsidR="00180C09" w:rsidRPr="00870BAC" w:rsidRDefault="00180C09" w:rsidP="00602659">
      <w:pPr>
        <w:pStyle w:val="Testonotadichiusura"/>
        <w:tabs>
          <w:tab w:val="left" w:pos="5340"/>
        </w:tabs>
        <w:jc w:val="both"/>
        <w:rPr>
          <w:rFonts w:ascii="Arial" w:hAnsi="Arial" w:cs="Arial"/>
          <w:sz w:val="22"/>
          <w:szCs w:val="22"/>
        </w:rPr>
      </w:pPr>
    </w:p>
    <w:p w:rsidR="00F319F7" w:rsidRPr="00870BAC" w:rsidRDefault="00F319F7" w:rsidP="00F319F7">
      <w:pPr>
        <w:pStyle w:val="Testonotadichiusura"/>
        <w:numPr>
          <w:ilvl w:val="0"/>
          <w:numId w:val="31"/>
        </w:numPr>
        <w:tabs>
          <w:tab w:val="left" w:pos="5340"/>
        </w:tabs>
        <w:jc w:val="both"/>
        <w:rPr>
          <w:rFonts w:ascii="Arial" w:hAnsi="Arial" w:cs="Arial"/>
          <w:sz w:val="22"/>
          <w:szCs w:val="22"/>
        </w:rPr>
      </w:pPr>
      <w:r w:rsidRPr="00870BAC">
        <w:rPr>
          <w:rFonts w:ascii="Arial" w:hAnsi="Arial" w:cs="Arial"/>
          <w:sz w:val="22"/>
          <w:szCs w:val="22"/>
        </w:rPr>
        <w:t>Numero prime visite/anno per singolo CDCD</w:t>
      </w:r>
      <w:r w:rsidR="00870BAC">
        <w:rPr>
          <w:rFonts w:ascii="Arial" w:hAnsi="Arial" w:cs="Arial"/>
          <w:sz w:val="22"/>
          <w:szCs w:val="22"/>
        </w:rPr>
        <w:t>;</w:t>
      </w:r>
      <w:r w:rsidR="00200733" w:rsidRPr="00870BAC">
        <w:rPr>
          <w:rFonts w:ascii="Arial" w:hAnsi="Arial" w:cs="Arial"/>
          <w:sz w:val="22"/>
          <w:szCs w:val="22"/>
        </w:rPr>
        <w:t xml:space="preserve"> </w:t>
      </w:r>
    </w:p>
    <w:p w:rsidR="00AA0D86" w:rsidRPr="00870BAC" w:rsidRDefault="00AA0D86" w:rsidP="00AA0D86">
      <w:pPr>
        <w:pStyle w:val="Testonotadichiusura"/>
        <w:numPr>
          <w:ilvl w:val="0"/>
          <w:numId w:val="31"/>
        </w:numPr>
        <w:tabs>
          <w:tab w:val="left" w:pos="5340"/>
        </w:tabs>
        <w:jc w:val="both"/>
        <w:rPr>
          <w:rFonts w:ascii="Arial" w:hAnsi="Arial" w:cs="Arial"/>
          <w:sz w:val="22"/>
          <w:szCs w:val="22"/>
        </w:rPr>
      </w:pPr>
      <w:r w:rsidRPr="00870BAC">
        <w:rPr>
          <w:rFonts w:ascii="Arial" w:hAnsi="Arial" w:cs="Arial"/>
          <w:sz w:val="22"/>
          <w:szCs w:val="22"/>
        </w:rPr>
        <w:t>Numero visite di follow-up/anno per singolo CDCD</w:t>
      </w:r>
      <w:r w:rsidR="00870BAC">
        <w:rPr>
          <w:rFonts w:ascii="Arial" w:hAnsi="Arial" w:cs="Arial"/>
          <w:sz w:val="22"/>
          <w:szCs w:val="22"/>
        </w:rPr>
        <w:t>;</w:t>
      </w:r>
    </w:p>
    <w:p w:rsidR="00AA0D86" w:rsidRPr="00870BAC" w:rsidRDefault="00731015" w:rsidP="00AA0D86">
      <w:pPr>
        <w:pStyle w:val="Testonotadichiusura"/>
        <w:numPr>
          <w:ilvl w:val="0"/>
          <w:numId w:val="31"/>
        </w:numPr>
        <w:tabs>
          <w:tab w:val="left" w:pos="5340"/>
        </w:tabs>
        <w:jc w:val="both"/>
        <w:rPr>
          <w:rFonts w:ascii="Arial" w:hAnsi="Arial" w:cs="Arial"/>
          <w:sz w:val="22"/>
          <w:szCs w:val="22"/>
        </w:rPr>
      </w:pPr>
      <w:r>
        <w:rPr>
          <w:rFonts w:ascii="Arial" w:hAnsi="Arial" w:cs="Arial"/>
          <w:sz w:val="22"/>
          <w:szCs w:val="22"/>
        </w:rPr>
        <w:t xml:space="preserve">Tempi d’attesa </w:t>
      </w:r>
      <w:r w:rsidR="00AA0D86" w:rsidRPr="00870BAC">
        <w:rPr>
          <w:rFonts w:ascii="Arial" w:hAnsi="Arial" w:cs="Arial"/>
          <w:sz w:val="22"/>
          <w:szCs w:val="22"/>
        </w:rPr>
        <w:t>per prima visita per singolo CDCD (90° percentile entro 60 giorni)</w:t>
      </w:r>
      <w:r w:rsidR="00870BAC">
        <w:rPr>
          <w:rFonts w:ascii="Arial" w:hAnsi="Arial" w:cs="Arial"/>
          <w:sz w:val="22"/>
          <w:szCs w:val="22"/>
        </w:rPr>
        <w:t>;</w:t>
      </w:r>
    </w:p>
    <w:p w:rsidR="000A1ADF" w:rsidRPr="00870BAC" w:rsidRDefault="000A1ADF" w:rsidP="00050486">
      <w:pPr>
        <w:pStyle w:val="Testonotadichiusura"/>
        <w:numPr>
          <w:ilvl w:val="0"/>
          <w:numId w:val="31"/>
        </w:numPr>
        <w:tabs>
          <w:tab w:val="left" w:pos="5340"/>
        </w:tabs>
        <w:jc w:val="both"/>
        <w:rPr>
          <w:rFonts w:ascii="Arial" w:hAnsi="Arial" w:cs="Arial"/>
          <w:sz w:val="22"/>
          <w:szCs w:val="22"/>
        </w:rPr>
      </w:pPr>
      <w:r w:rsidRPr="00870BAC">
        <w:rPr>
          <w:rFonts w:ascii="Arial" w:hAnsi="Arial" w:cs="Arial"/>
          <w:sz w:val="22"/>
          <w:szCs w:val="22"/>
        </w:rPr>
        <w:t xml:space="preserve">Numero di persone inviate al CDCD con test </w:t>
      </w:r>
      <w:proofErr w:type="spellStart"/>
      <w:r w:rsidRPr="00870BAC">
        <w:rPr>
          <w:rFonts w:ascii="Arial" w:hAnsi="Arial" w:cs="Arial"/>
          <w:sz w:val="22"/>
          <w:szCs w:val="22"/>
        </w:rPr>
        <w:t>GPCog</w:t>
      </w:r>
      <w:proofErr w:type="spellEnd"/>
      <w:r w:rsidR="00870BAC">
        <w:rPr>
          <w:rFonts w:ascii="Arial" w:hAnsi="Arial" w:cs="Arial"/>
          <w:sz w:val="22"/>
          <w:szCs w:val="22"/>
        </w:rPr>
        <w:t>;</w:t>
      </w:r>
    </w:p>
    <w:p w:rsidR="00AA0D86" w:rsidRPr="00870BAC" w:rsidRDefault="00AA0D86" w:rsidP="00AA0D86">
      <w:pPr>
        <w:pStyle w:val="Paragrafoelenco"/>
        <w:numPr>
          <w:ilvl w:val="0"/>
          <w:numId w:val="31"/>
        </w:numPr>
        <w:rPr>
          <w:rFonts w:ascii="Arial" w:hAnsi="Arial" w:cs="Arial"/>
          <w:sz w:val="22"/>
          <w:szCs w:val="22"/>
        </w:rPr>
      </w:pPr>
      <w:r w:rsidRPr="00870BAC">
        <w:rPr>
          <w:rFonts w:ascii="Arial" w:hAnsi="Arial" w:cs="Arial"/>
          <w:sz w:val="22"/>
          <w:szCs w:val="22"/>
        </w:rPr>
        <w:t>Numero di prime valutazioni neuropsicologiche</w:t>
      </w:r>
      <w:r w:rsidR="00870BAC">
        <w:rPr>
          <w:rFonts w:ascii="Arial" w:hAnsi="Arial" w:cs="Arial"/>
          <w:sz w:val="22"/>
          <w:szCs w:val="22"/>
        </w:rPr>
        <w:t>;</w:t>
      </w:r>
    </w:p>
    <w:p w:rsidR="00AA0D86" w:rsidRPr="00870BAC" w:rsidRDefault="00AA0D86" w:rsidP="00AA0D86">
      <w:pPr>
        <w:pStyle w:val="Paragrafoelenco"/>
        <w:numPr>
          <w:ilvl w:val="0"/>
          <w:numId w:val="31"/>
        </w:numPr>
        <w:rPr>
          <w:rFonts w:ascii="Arial" w:hAnsi="Arial" w:cs="Arial"/>
          <w:sz w:val="22"/>
          <w:szCs w:val="22"/>
        </w:rPr>
      </w:pPr>
      <w:r w:rsidRPr="00870BAC">
        <w:rPr>
          <w:rFonts w:ascii="Arial" w:hAnsi="Arial" w:cs="Arial"/>
          <w:sz w:val="22"/>
          <w:szCs w:val="22"/>
        </w:rPr>
        <w:t>Numero di follow-up neuropsicologici effettuati</w:t>
      </w:r>
      <w:r w:rsidR="00870BAC">
        <w:rPr>
          <w:rFonts w:ascii="Arial" w:hAnsi="Arial" w:cs="Arial"/>
          <w:sz w:val="22"/>
          <w:szCs w:val="22"/>
        </w:rPr>
        <w:t>;</w:t>
      </w:r>
    </w:p>
    <w:p w:rsidR="000A1ADF" w:rsidRPr="00870BAC" w:rsidRDefault="000A1ADF" w:rsidP="00050486">
      <w:pPr>
        <w:pStyle w:val="Testonotadichiusura"/>
        <w:numPr>
          <w:ilvl w:val="0"/>
          <w:numId w:val="31"/>
        </w:numPr>
        <w:tabs>
          <w:tab w:val="left" w:pos="5340"/>
        </w:tabs>
        <w:jc w:val="both"/>
        <w:rPr>
          <w:rFonts w:ascii="Arial" w:hAnsi="Arial" w:cs="Arial"/>
          <w:sz w:val="22"/>
          <w:szCs w:val="22"/>
        </w:rPr>
      </w:pPr>
      <w:r w:rsidRPr="00870BAC">
        <w:rPr>
          <w:rFonts w:ascii="Arial" w:hAnsi="Arial" w:cs="Arial"/>
          <w:sz w:val="22"/>
          <w:szCs w:val="22"/>
        </w:rPr>
        <w:t>Numero di persone inviate dai CDCD ai PUA</w:t>
      </w:r>
      <w:r w:rsidR="00870BAC">
        <w:rPr>
          <w:rFonts w:ascii="Arial" w:hAnsi="Arial" w:cs="Arial"/>
          <w:sz w:val="22"/>
          <w:szCs w:val="22"/>
        </w:rPr>
        <w:t>;</w:t>
      </w:r>
    </w:p>
    <w:p w:rsidR="00AA0D86" w:rsidRPr="00870BAC" w:rsidRDefault="00AA0D86" w:rsidP="00AA0D86">
      <w:pPr>
        <w:pStyle w:val="Default"/>
        <w:numPr>
          <w:ilvl w:val="0"/>
          <w:numId w:val="31"/>
        </w:numPr>
        <w:jc w:val="both"/>
        <w:rPr>
          <w:color w:val="auto"/>
          <w:sz w:val="22"/>
          <w:szCs w:val="22"/>
        </w:rPr>
      </w:pPr>
      <w:r w:rsidRPr="00870BAC">
        <w:rPr>
          <w:color w:val="auto"/>
          <w:sz w:val="22"/>
          <w:szCs w:val="22"/>
        </w:rPr>
        <w:t>Numero valutazioni PUA/UVM per pazienti affetti da demenza</w:t>
      </w:r>
      <w:r w:rsidR="00870BAC">
        <w:rPr>
          <w:color w:val="auto"/>
          <w:sz w:val="22"/>
          <w:szCs w:val="22"/>
        </w:rPr>
        <w:t>;</w:t>
      </w:r>
    </w:p>
    <w:p w:rsidR="00180C09" w:rsidRPr="00870BAC" w:rsidRDefault="00F319F7" w:rsidP="00050486">
      <w:pPr>
        <w:pStyle w:val="Default"/>
        <w:numPr>
          <w:ilvl w:val="0"/>
          <w:numId w:val="31"/>
        </w:numPr>
        <w:jc w:val="both"/>
        <w:rPr>
          <w:color w:val="auto"/>
          <w:sz w:val="22"/>
          <w:szCs w:val="22"/>
        </w:rPr>
      </w:pPr>
      <w:r w:rsidRPr="00870BAC">
        <w:rPr>
          <w:color w:val="auto"/>
          <w:sz w:val="22"/>
          <w:szCs w:val="22"/>
        </w:rPr>
        <w:t>Numero di a</w:t>
      </w:r>
      <w:r w:rsidR="00180C09" w:rsidRPr="00870BAC">
        <w:rPr>
          <w:color w:val="auto"/>
          <w:sz w:val="22"/>
          <w:szCs w:val="22"/>
        </w:rPr>
        <w:t xml:space="preserve">ttivazioni </w:t>
      </w:r>
      <w:r w:rsidRPr="00870BAC">
        <w:rPr>
          <w:color w:val="auto"/>
          <w:sz w:val="22"/>
          <w:szCs w:val="22"/>
        </w:rPr>
        <w:t xml:space="preserve">di </w:t>
      </w:r>
      <w:r w:rsidR="00180C09" w:rsidRPr="00870BAC">
        <w:rPr>
          <w:color w:val="auto"/>
          <w:sz w:val="22"/>
          <w:szCs w:val="22"/>
        </w:rPr>
        <w:t>percorsi individualizzati ADPD, Centro Diurno, Centro Alzheimer, RSA</w:t>
      </w:r>
      <w:r w:rsidR="00553F25" w:rsidRPr="00870BAC">
        <w:rPr>
          <w:color w:val="auto"/>
          <w:sz w:val="22"/>
          <w:szCs w:val="22"/>
        </w:rPr>
        <w:t xml:space="preserve"> sollievo, RSA inserimento definitivo</w:t>
      </w:r>
      <w:r w:rsidR="00870BAC">
        <w:rPr>
          <w:color w:val="auto"/>
          <w:sz w:val="22"/>
          <w:szCs w:val="22"/>
        </w:rPr>
        <w:t>;</w:t>
      </w:r>
    </w:p>
    <w:p w:rsidR="00AA0D86" w:rsidRPr="00870BAC" w:rsidRDefault="00AA0D86" w:rsidP="00AA0D86">
      <w:pPr>
        <w:pStyle w:val="Testonotadichiusura"/>
        <w:numPr>
          <w:ilvl w:val="0"/>
          <w:numId w:val="31"/>
        </w:numPr>
        <w:tabs>
          <w:tab w:val="left" w:pos="5340"/>
        </w:tabs>
        <w:jc w:val="both"/>
        <w:rPr>
          <w:rFonts w:ascii="Arial" w:hAnsi="Arial" w:cs="Arial"/>
          <w:sz w:val="22"/>
          <w:szCs w:val="22"/>
        </w:rPr>
      </w:pPr>
      <w:r w:rsidRPr="00870BAC">
        <w:rPr>
          <w:rFonts w:ascii="Arial" w:hAnsi="Arial" w:cs="Arial"/>
          <w:sz w:val="22"/>
          <w:szCs w:val="22"/>
        </w:rPr>
        <w:t>Numero di iniziative di formazione realizzate nell’anno sul</w:t>
      </w:r>
      <w:r w:rsidR="00870BAC">
        <w:rPr>
          <w:rFonts w:ascii="Arial" w:hAnsi="Arial" w:cs="Arial"/>
          <w:sz w:val="22"/>
          <w:szCs w:val="22"/>
        </w:rPr>
        <w:t xml:space="preserve"> PDTA.</w:t>
      </w:r>
    </w:p>
    <w:p w:rsidR="0068142F" w:rsidRPr="00870BAC" w:rsidRDefault="0068142F" w:rsidP="00602659">
      <w:pPr>
        <w:tabs>
          <w:tab w:val="num" w:pos="-1985"/>
        </w:tabs>
        <w:autoSpaceDE w:val="0"/>
        <w:autoSpaceDN w:val="0"/>
        <w:adjustRightInd w:val="0"/>
        <w:rPr>
          <w:rFonts w:ascii="Arial" w:hAnsi="Arial" w:cs="Arial"/>
          <w:sz w:val="22"/>
          <w:szCs w:val="22"/>
        </w:rPr>
      </w:pPr>
    </w:p>
    <w:p w:rsidR="00B163C6" w:rsidRPr="0067394D" w:rsidRDefault="00E61007" w:rsidP="00602659">
      <w:pPr>
        <w:widowControl/>
        <w:rPr>
          <w:rFonts w:ascii="Arial" w:hAnsi="Arial" w:cs="Arial"/>
          <w:bCs/>
          <w:sz w:val="22"/>
          <w:szCs w:val="22"/>
        </w:rPr>
      </w:pPr>
      <w:r w:rsidRPr="0067394D">
        <w:rPr>
          <w:rFonts w:ascii="Arial" w:hAnsi="Arial" w:cs="Arial"/>
          <w:bCs/>
          <w:sz w:val="22"/>
          <w:szCs w:val="22"/>
        </w:rPr>
        <w:t xml:space="preserve">Gli indicatori individuati sono </w:t>
      </w:r>
      <w:r w:rsidR="0064750E" w:rsidRPr="0067394D">
        <w:rPr>
          <w:rFonts w:ascii="Arial" w:hAnsi="Arial" w:cs="Arial"/>
          <w:bCs/>
          <w:sz w:val="22"/>
          <w:szCs w:val="22"/>
        </w:rPr>
        <w:t>illustrati nell’allegato 5</w:t>
      </w:r>
      <w:r w:rsidR="00B163C6" w:rsidRPr="0067394D">
        <w:rPr>
          <w:rFonts w:ascii="Arial" w:hAnsi="Arial" w:cs="Arial"/>
          <w:bCs/>
          <w:sz w:val="22"/>
          <w:szCs w:val="22"/>
        </w:rPr>
        <w:t>, ove sono specificat</w:t>
      </w:r>
      <w:r w:rsidR="00E80EC2" w:rsidRPr="0067394D">
        <w:rPr>
          <w:rFonts w:ascii="Arial" w:hAnsi="Arial" w:cs="Arial"/>
          <w:bCs/>
          <w:sz w:val="22"/>
          <w:szCs w:val="22"/>
        </w:rPr>
        <w:t>i</w:t>
      </w:r>
      <w:r w:rsidR="00B163C6" w:rsidRPr="0067394D">
        <w:rPr>
          <w:rFonts w:ascii="Arial" w:hAnsi="Arial" w:cs="Arial"/>
          <w:bCs/>
          <w:sz w:val="22"/>
          <w:szCs w:val="22"/>
        </w:rPr>
        <w:t xml:space="preserve"> i seguenti requis</w:t>
      </w:r>
      <w:r w:rsidR="00672DC0">
        <w:rPr>
          <w:rFonts w:ascii="Arial" w:hAnsi="Arial" w:cs="Arial"/>
          <w:bCs/>
          <w:sz w:val="22"/>
          <w:szCs w:val="22"/>
        </w:rPr>
        <w:t xml:space="preserve">iti: codifica di riconoscimento, </w:t>
      </w:r>
      <w:r w:rsidR="00B163C6" w:rsidRPr="0067394D">
        <w:rPr>
          <w:rFonts w:ascii="Arial" w:hAnsi="Arial" w:cs="Arial"/>
          <w:bCs/>
          <w:sz w:val="22"/>
          <w:szCs w:val="22"/>
        </w:rPr>
        <w:t>denominazione</w:t>
      </w:r>
      <w:r w:rsidR="00672DC0">
        <w:rPr>
          <w:rFonts w:ascii="Arial" w:hAnsi="Arial" w:cs="Arial"/>
          <w:bCs/>
          <w:sz w:val="22"/>
          <w:szCs w:val="22"/>
        </w:rPr>
        <w:t xml:space="preserve">, </w:t>
      </w:r>
      <w:r w:rsidR="00B163C6" w:rsidRPr="0067394D">
        <w:rPr>
          <w:rFonts w:ascii="Arial" w:hAnsi="Arial" w:cs="Arial"/>
          <w:bCs/>
          <w:sz w:val="22"/>
          <w:szCs w:val="22"/>
        </w:rPr>
        <w:t xml:space="preserve"> descrizione</w:t>
      </w:r>
      <w:r w:rsidR="00672DC0">
        <w:rPr>
          <w:rFonts w:ascii="Arial" w:hAnsi="Arial" w:cs="Arial"/>
          <w:bCs/>
          <w:sz w:val="22"/>
          <w:szCs w:val="22"/>
        </w:rPr>
        <w:t>,</w:t>
      </w:r>
      <w:r w:rsidR="00B163C6" w:rsidRPr="0067394D">
        <w:rPr>
          <w:rFonts w:ascii="Arial" w:hAnsi="Arial" w:cs="Arial"/>
          <w:bCs/>
          <w:sz w:val="22"/>
          <w:szCs w:val="22"/>
        </w:rPr>
        <w:t xml:space="preserve"> fonti dei dati</w:t>
      </w:r>
      <w:r w:rsidR="00672DC0">
        <w:rPr>
          <w:rFonts w:ascii="Arial" w:hAnsi="Arial" w:cs="Arial"/>
          <w:bCs/>
          <w:sz w:val="22"/>
          <w:szCs w:val="22"/>
        </w:rPr>
        <w:t>,</w:t>
      </w:r>
      <w:r w:rsidR="00B163C6" w:rsidRPr="0067394D">
        <w:rPr>
          <w:rFonts w:ascii="Arial" w:hAnsi="Arial" w:cs="Arial"/>
          <w:bCs/>
          <w:sz w:val="22"/>
          <w:szCs w:val="22"/>
        </w:rPr>
        <w:t xml:space="preserve"> standard di riferimento dell’indicatore</w:t>
      </w:r>
      <w:r w:rsidR="00672DC0">
        <w:rPr>
          <w:rFonts w:ascii="Arial" w:hAnsi="Arial" w:cs="Arial"/>
          <w:bCs/>
          <w:sz w:val="22"/>
          <w:szCs w:val="22"/>
        </w:rPr>
        <w:t>,</w:t>
      </w:r>
      <w:r w:rsidR="00B163C6" w:rsidRPr="0067394D">
        <w:rPr>
          <w:rFonts w:ascii="Arial" w:hAnsi="Arial" w:cs="Arial"/>
          <w:bCs/>
          <w:sz w:val="22"/>
          <w:szCs w:val="22"/>
        </w:rPr>
        <w:t xml:space="preserve"> periodicità del recupero dei dati.</w:t>
      </w:r>
    </w:p>
    <w:p w:rsidR="00B519F7" w:rsidRPr="0067394D" w:rsidRDefault="00B163C6" w:rsidP="00602659">
      <w:pPr>
        <w:widowControl/>
        <w:rPr>
          <w:rFonts w:ascii="Arial" w:hAnsi="Arial" w:cs="Arial"/>
          <w:bCs/>
          <w:sz w:val="22"/>
          <w:szCs w:val="22"/>
        </w:rPr>
      </w:pPr>
      <w:r w:rsidRPr="0067394D">
        <w:rPr>
          <w:rFonts w:ascii="Arial" w:hAnsi="Arial" w:cs="Arial"/>
          <w:bCs/>
          <w:sz w:val="22"/>
          <w:szCs w:val="22"/>
        </w:rPr>
        <w:t xml:space="preserve">Essi saranno </w:t>
      </w:r>
      <w:r w:rsidR="00E61007" w:rsidRPr="0067394D">
        <w:rPr>
          <w:rFonts w:ascii="Arial" w:hAnsi="Arial" w:cs="Arial"/>
          <w:bCs/>
          <w:sz w:val="22"/>
          <w:szCs w:val="22"/>
        </w:rPr>
        <w:t xml:space="preserve">monitorati </w:t>
      </w:r>
      <w:r w:rsidR="00870BAC" w:rsidRPr="0067394D">
        <w:rPr>
          <w:rFonts w:ascii="Arial" w:hAnsi="Arial" w:cs="Arial"/>
          <w:bCs/>
          <w:sz w:val="22"/>
          <w:szCs w:val="22"/>
        </w:rPr>
        <w:t>a cura dei servizi aziendali.</w:t>
      </w:r>
    </w:p>
    <w:p w:rsidR="004B4E2A" w:rsidRPr="0067394D" w:rsidRDefault="00E61007" w:rsidP="00171612">
      <w:pPr>
        <w:widowControl/>
        <w:rPr>
          <w:rFonts w:ascii="Arial" w:hAnsi="Arial" w:cs="Arial"/>
          <w:bCs/>
          <w:sz w:val="22"/>
          <w:szCs w:val="22"/>
        </w:rPr>
      </w:pPr>
      <w:r w:rsidRPr="0067394D">
        <w:rPr>
          <w:rFonts w:ascii="Arial" w:hAnsi="Arial" w:cs="Arial"/>
          <w:bCs/>
          <w:sz w:val="22"/>
          <w:szCs w:val="22"/>
        </w:rPr>
        <w:t>A distanza di un anno dalla prima applicazione è previsto un incontro di verifica del Percorso attuato e delle eventuali criticità nell’applicazione del Percorso stesso.</w:t>
      </w:r>
    </w:p>
    <w:p w:rsidR="006611D0" w:rsidRPr="004C6F1C" w:rsidRDefault="006611D0" w:rsidP="00011BDB">
      <w:pPr>
        <w:pStyle w:val="Titolo1"/>
        <w:numPr>
          <w:ilvl w:val="0"/>
          <w:numId w:val="49"/>
        </w:numPr>
        <w:rPr>
          <w:rFonts w:cs="Arial"/>
          <w:color w:val="auto"/>
        </w:rPr>
      </w:pPr>
      <w:r>
        <w:rPr>
          <w:rFonts w:cs="Arial"/>
          <w:color w:val="auto"/>
        </w:rPr>
        <w:lastRenderedPageBreak/>
        <w:t>DIAGRAMM</w:t>
      </w:r>
      <w:r w:rsidR="00611C00">
        <w:rPr>
          <w:rFonts w:cs="Arial"/>
          <w:color w:val="auto"/>
        </w:rPr>
        <w:t>I</w:t>
      </w:r>
      <w:r>
        <w:rPr>
          <w:rFonts w:cs="Arial"/>
          <w:color w:val="auto"/>
        </w:rPr>
        <w:t xml:space="preserve"> </w:t>
      </w:r>
      <w:proofErr w:type="spellStart"/>
      <w:r>
        <w:rPr>
          <w:rFonts w:cs="Arial"/>
          <w:color w:val="auto"/>
        </w:rPr>
        <w:t>DI</w:t>
      </w:r>
      <w:proofErr w:type="spellEnd"/>
      <w:r>
        <w:rPr>
          <w:rFonts w:cs="Arial"/>
          <w:color w:val="auto"/>
        </w:rPr>
        <w:t xml:space="preserve"> FLUSSO</w:t>
      </w:r>
    </w:p>
    <w:p w:rsidR="001B4B51" w:rsidRDefault="005832D3" w:rsidP="007161C7">
      <w:pPr>
        <w:tabs>
          <w:tab w:val="num" w:pos="-1985"/>
        </w:tabs>
        <w:autoSpaceDE w:val="0"/>
        <w:autoSpaceDN w:val="0"/>
        <w:adjustRightInd w:val="0"/>
        <w:spacing w:line="276" w:lineRule="auto"/>
        <w:jc w:val="center"/>
        <w:rPr>
          <w:rFonts w:ascii="Arial" w:hAnsi="Arial" w:cs="Arial"/>
          <w:color w:val="FF0000"/>
          <w:sz w:val="22"/>
          <w:szCs w:val="22"/>
        </w:rPr>
      </w:pPr>
      <w:r w:rsidRPr="007161C7">
        <w:rPr>
          <w:rFonts w:ascii="Arial" w:hAnsi="Arial" w:cs="Arial"/>
          <w:color w:val="FF0000"/>
          <w:sz w:val="22"/>
          <w:szCs w:val="22"/>
        </w:rPr>
        <w:object w:dxaOrig="5394" w:dyaOrig="7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611.3pt" o:ole="">
            <v:imagedata r:id="rId11" o:title=""/>
          </v:shape>
          <o:OLEObject Type="Embed" ProgID="PowerPoint.Slide.12" ShapeID="_x0000_i1025" DrawAspect="Content" ObjectID="_1571815001" r:id="rId12"/>
        </w:object>
      </w:r>
    </w:p>
    <w:p w:rsidR="007161C7" w:rsidRDefault="007161C7" w:rsidP="007161C7">
      <w:pPr>
        <w:tabs>
          <w:tab w:val="num" w:pos="-1985"/>
        </w:tabs>
        <w:autoSpaceDE w:val="0"/>
        <w:autoSpaceDN w:val="0"/>
        <w:adjustRightInd w:val="0"/>
        <w:spacing w:line="276" w:lineRule="auto"/>
        <w:jc w:val="center"/>
        <w:rPr>
          <w:rFonts w:ascii="Arial" w:hAnsi="Arial" w:cs="Arial"/>
          <w:color w:val="FF0000"/>
          <w:sz w:val="22"/>
          <w:szCs w:val="22"/>
        </w:rPr>
      </w:pPr>
    </w:p>
    <w:p w:rsidR="007161C7" w:rsidRDefault="00333255" w:rsidP="007161C7">
      <w:pPr>
        <w:tabs>
          <w:tab w:val="num" w:pos="-1985"/>
        </w:tabs>
        <w:autoSpaceDE w:val="0"/>
        <w:autoSpaceDN w:val="0"/>
        <w:adjustRightInd w:val="0"/>
        <w:spacing w:line="276" w:lineRule="auto"/>
        <w:jc w:val="center"/>
        <w:rPr>
          <w:rFonts w:ascii="Arial" w:hAnsi="Arial" w:cs="Arial"/>
          <w:color w:val="FF0000"/>
          <w:sz w:val="22"/>
          <w:szCs w:val="22"/>
        </w:rPr>
      </w:pPr>
      <w:r w:rsidRPr="007161C7">
        <w:rPr>
          <w:rFonts w:ascii="Arial" w:hAnsi="Arial" w:cs="Arial"/>
          <w:color w:val="FF0000"/>
          <w:sz w:val="22"/>
          <w:szCs w:val="22"/>
        </w:rPr>
        <w:object w:dxaOrig="5411" w:dyaOrig="7187">
          <v:shape id="_x0000_i1026" type="#_x0000_t75" style="width:465.3pt;height:618.8pt" o:ole="">
            <v:imagedata r:id="rId13" o:title=""/>
          </v:shape>
          <o:OLEObject Type="Embed" ProgID="PowerPoint.Slide.12" ShapeID="_x0000_i1026" DrawAspect="Content" ObjectID="_1571815002" r:id="rId14"/>
        </w:object>
      </w:r>
    </w:p>
    <w:p w:rsidR="007161C7" w:rsidRDefault="007161C7" w:rsidP="007161C7">
      <w:pPr>
        <w:tabs>
          <w:tab w:val="num" w:pos="-1985"/>
        </w:tabs>
        <w:autoSpaceDE w:val="0"/>
        <w:autoSpaceDN w:val="0"/>
        <w:adjustRightInd w:val="0"/>
        <w:spacing w:line="276" w:lineRule="auto"/>
        <w:jc w:val="center"/>
        <w:rPr>
          <w:rFonts w:ascii="Arial" w:hAnsi="Arial" w:cs="Arial"/>
          <w:color w:val="FF0000"/>
          <w:sz w:val="22"/>
          <w:szCs w:val="22"/>
        </w:rPr>
      </w:pPr>
    </w:p>
    <w:p w:rsidR="00644F90" w:rsidRDefault="00333255" w:rsidP="00333255">
      <w:pPr>
        <w:tabs>
          <w:tab w:val="num" w:pos="-1985"/>
        </w:tabs>
        <w:autoSpaceDE w:val="0"/>
        <w:autoSpaceDN w:val="0"/>
        <w:adjustRightInd w:val="0"/>
        <w:spacing w:line="276" w:lineRule="auto"/>
        <w:jc w:val="center"/>
        <w:rPr>
          <w:rFonts w:ascii="Arial" w:hAnsi="Arial" w:cs="Arial"/>
          <w:color w:val="FF0000"/>
          <w:sz w:val="22"/>
          <w:szCs w:val="22"/>
        </w:rPr>
      </w:pPr>
      <w:r w:rsidRPr="007161C7">
        <w:rPr>
          <w:rFonts w:ascii="Arial" w:hAnsi="Arial" w:cs="Arial"/>
          <w:color w:val="FF0000"/>
          <w:sz w:val="22"/>
          <w:szCs w:val="22"/>
        </w:rPr>
        <w:object w:dxaOrig="5411" w:dyaOrig="7187">
          <v:shape id="_x0000_i1027" type="#_x0000_t75" style="width:449.65pt;height:596.4pt" o:ole="">
            <v:imagedata r:id="rId15" o:title=""/>
          </v:shape>
          <o:OLEObject Type="Embed" ProgID="PowerPoint.Slide.12" ShapeID="_x0000_i1027" DrawAspect="Content" ObjectID="_1571815003" r:id="rId16"/>
        </w:object>
      </w:r>
    </w:p>
    <w:p w:rsidR="00552C16" w:rsidRPr="000B1988" w:rsidRDefault="00552C16" w:rsidP="00011BDB">
      <w:pPr>
        <w:pStyle w:val="Titolo1"/>
        <w:numPr>
          <w:ilvl w:val="0"/>
          <w:numId w:val="49"/>
        </w:numPr>
        <w:rPr>
          <w:rFonts w:cs="Arial"/>
          <w:color w:val="auto"/>
        </w:rPr>
      </w:pPr>
      <w:r w:rsidRPr="000B1988">
        <w:rPr>
          <w:rFonts w:cs="Arial"/>
          <w:color w:val="auto"/>
        </w:rPr>
        <w:lastRenderedPageBreak/>
        <w:t>BIBLIOGRAFIA</w:t>
      </w:r>
    </w:p>
    <w:p w:rsidR="00D3206D" w:rsidRPr="002201E6" w:rsidRDefault="00D3206D" w:rsidP="00731015">
      <w:pPr>
        <w:pStyle w:val="Paragrafoelenco"/>
        <w:widowControl/>
        <w:numPr>
          <w:ilvl w:val="0"/>
          <w:numId w:val="23"/>
        </w:numPr>
        <w:autoSpaceDE w:val="0"/>
        <w:autoSpaceDN w:val="0"/>
        <w:adjustRightInd w:val="0"/>
        <w:rPr>
          <w:rFonts w:ascii="Arial" w:hAnsi="Arial" w:cs="Arial"/>
          <w:sz w:val="18"/>
          <w:szCs w:val="18"/>
        </w:rPr>
      </w:pPr>
      <w:proofErr w:type="spellStart"/>
      <w:r w:rsidRPr="002201E6">
        <w:rPr>
          <w:rFonts w:ascii="Arial" w:hAnsi="Arial" w:cs="Arial"/>
          <w:sz w:val="18"/>
          <w:szCs w:val="18"/>
        </w:rPr>
        <w:t>Ploton</w:t>
      </w:r>
      <w:proofErr w:type="spellEnd"/>
      <w:r w:rsidRPr="002201E6">
        <w:rPr>
          <w:rFonts w:ascii="Arial" w:hAnsi="Arial" w:cs="Arial"/>
          <w:sz w:val="18"/>
          <w:szCs w:val="18"/>
        </w:rPr>
        <w:t xml:space="preserve"> L.,  </w:t>
      </w:r>
      <w:r w:rsidR="00602659" w:rsidRPr="002201E6">
        <w:rPr>
          <w:rFonts w:ascii="Arial" w:hAnsi="Arial" w:cs="Arial"/>
          <w:sz w:val="18"/>
          <w:szCs w:val="18"/>
        </w:rPr>
        <w:t>La persona anziana</w:t>
      </w:r>
      <w:r w:rsidRPr="002201E6">
        <w:rPr>
          <w:rFonts w:ascii="Arial" w:hAnsi="Arial" w:cs="Arial"/>
          <w:sz w:val="18"/>
          <w:szCs w:val="18"/>
        </w:rPr>
        <w:t>, 2003, Raffaello Cortina Editore</w:t>
      </w:r>
      <w:r w:rsidR="00731015">
        <w:rPr>
          <w:rFonts w:ascii="Arial" w:hAnsi="Arial" w:cs="Arial"/>
          <w:sz w:val="18"/>
          <w:szCs w:val="18"/>
        </w:rPr>
        <w:t>;</w:t>
      </w:r>
    </w:p>
    <w:p w:rsidR="00407275" w:rsidRPr="002201E6" w:rsidRDefault="00407275" w:rsidP="00731015">
      <w:pPr>
        <w:pStyle w:val="Paragrafoelenco"/>
        <w:widowControl/>
        <w:numPr>
          <w:ilvl w:val="0"/>
          <w:numId w:val="23"/>
        </w:numPr>
        <w:autoSpaceDE w:val="0"/>
        <w:autoSpaceDN w:val="0"/>
        <w:adjustRightInd w:val="0"/>
        <w:rPr>
          <w:rFonts w:ascii="Arial" w:hAnsi="Arial" w:cs="Arial"/>
          <w:sz w:val="18"/>
          <w:szCs w:val="18"/>
        </w:rPr>
      </w:pPr>
      <w:r w:rsidRPr="002201E6">
        <w:rPr>
          <w:rFonts w:ascii="Arial" w:hAnsi="Arial" w:cs="Arial"/>
          <w:sz w:val="18"/>
          <w:szCs w:val="18"/>
        </w:rPr>
        <w:t xml:space="preserve">Jones M., </w:t>
      </w:r>
      <w:proofErr w:type="spellStart"/>
      <w:r w:rsidRPr="002201E6">
        <w:rPr>
          <w:rFonts w:ascii="Arial" w:hAnsi="Arial" w:cs="Arial"/>
          <w:sz w:val="18"/>
          <w:szCs w:val="18"/>
        </w:rPr>
        <w:t>Gentlecare</w:t>
      </w:r>
      <w:proofErr w:type="spellEnd"/>
      <w:r w:rsidRPr="002201E6">
        <w:rPr>
          <w:rFonts w:ascii="Arial" w:hAnsi="Arial" w:cs="Arial"/>
          <w:sz w:val="18"/>
          <w:szCs w:val="18"/>
        </w:rPr>
        <w:t xml:space="preserve">. Un modello positivo di assistenza per l'Alzheimer, 2005  </w:t>
      </w:r>
      <w:proofErr w:type="spellStart"/>
      <w:r w:rsidRPr="002201E6">
        <w:rPr>
          <w:rFonts w:ascii="Arial" w:hAnsi="Arial" w:cs="Arial"/>
          <w:sz w:val="18"/>
          <w:szCs w:val="18"/>
        </w:rPr>
        <w:t>Carocci</w:t>
      </w:r>
      <w:proofErr w:type="spellEnd"/>
      <w:r w:rsidRPr="002201E6">
        <w:rPr>
          <w:rFonts w:ascii="Arial" w:hAnsi="Arial" w:cs="Arial"/>
          <w:sz w:val="18"/>
          <w:szCs w:val="18"/>
        </w:rPr>
        <w:t xml:space="preserve"> Editore</w:t>
      </w:r>
      <w:r w:rsidR="00731015">
        <w:rPr>
          <w:rFonts w:ascii="Arial" w:hAnsi="Arial" w:cs="Arial"/>
          <w:sz w:val="18"/>
          <w:szCs w:val="18"/>
        </w:rPr>
        <w:t>;</w:t>
      </w:r>
    </w:p>
    <w:p w:rsidR="00407275" w:rsidRPr="002201E6" w:rsidRDefault="00407275" w:rsidP="00731015">
      <w:pPr>
        <w:pStyle w:val="Paragrafoelenco"/>
        <w:widowControl/>
        <w:numPr>
          <w:ilvl w:val="0"/>
          <w:numId w:val="23"/>
        </w:numPr>
        <w:autoSpaceDE w:val="0"/>
        <w:autoSpaceDN w:val="0"/>
        <w:adjustRightInd w:val="0"/>
        <w:rPr>
          <w:rFonts w:ascii="Arial" w:hAnsi="Arial" w:cs="Arial"/>
          <w:sz w:val="18"/>
          <w:szCs w:val="18"/>
        </w:rPr>
      </w:pPr>
      <w:proofErr w:type="spellStart"/>
      <w:r w:rsidRPr="002201E6">
        <w:rPr>
          <w:rFonts w:ascii="Arial" w:hAnsi="Arial" w:cs="Arial"/>
          <w:sz w:val="18"/>
          <w:szCs w:val="18"/>
        </w:rPr>
        <w:t>Bellelli</w:t>
      </w:r>
      <w:proofErr w:type="spellEnd"/>
      <w:r w:rsidRPr="002201E6">
        <w:rPr>
          <w:rFonts w:ascii="Arial" w:hAnsi="Arial" w:cs="Arial"/>
          <w:sz w:val="18"/>
          <w:szCs w:val="18"/>
        </w:rPr>
        <w:t xml:space="preserve"> G., Trabucchi M. Riabilitare l'anziano, teoria e strumenti di lavoro, 2010 </w:t>
      </w:r>
      <w:proofErr w:type="spellStart"/>
      <w:r w:rsidRPr="002201E6">
        <w:rPr>
          <w:rFonts w:ascii="Arial" w:hAnsi="Arial" w:cs="Arial"/>
          <w:sz w:val="18"/>
          <w:szCs w:val="18"/>
        </w:rPr>
        <w:t>Carocci</w:t>
      </w:r>
      <w:proofErr w:type="spellEnd"/>
      <w:r w:rsidRPr="002201E6">
        <w:rPr>
          <w:rFonts w:ascii="Arial" w:hAnsi="Arial" w:cs="Arial"/>
          <w:sz w:val="18"/>
          <w:szCs w:val="18"/>
        </w:rPr>
        <w:t xml:space="preserve"> Editore: 105-128</w:t>
      </w:r>
      <w:r w:rsidR="00731015">
        <w:rPr>
          <w:rFonts w:ascii="Arial" w:hAnsi="Arial" w:cs="Arial"/>
          <w:sz w:val="18"/>
          <w:szCs w:val="18"/>
        </w:rPr>
        <w:t>;</w:t>
      </w:r>
    </w:p>
    <w:p w:rsidR="00407275" w:rsidRPr="002201E6" w:rsidRDefault="00407275" w:rsidP="00731015">
      <w:pPr>
        <w:pStyle w:val="Paragrafoelenco"/>
        <w:widowControl/>
        <w:numPr>
          <w:ilvl w:val="0"/>
          <w:numId w:val="23"/>
        </w:numPr>
        <w:autoSpaceDE w:val="0"/>
        <w:autoSpaceDN w:val="0"/>
        <w:adjustRightInd w:val="0"/>
        <w:rPr>
          <w:rFonts w:ascii="Arial" w:hAnsi="Arial" w:cs="Arial"/>
          <w:sz w:val="18"/>
          <w:szCs w:val="18"/>
        </w:rPr>
      </w:pPr>
      <w:proofErr w:type="spellStart"/>
      <w:r w:rsidRPr="002201E6">
        <w:rPr>
          <w:rFonts w:ascii="Arial" w:hAnsi="Arial" w:cs="Arial"/>
          <w:sz w:val="18"/>
          <w:szCs w:val="18"/>
        </w:rPr>
        <w:t>Vigorelli</w:t>
      </w:r>
      <w:proofErr w:type="spellEnd"/>
      <w:r w:rsidRPr="002201E6">
        <w:rPr>
          <w:rFonts w:ascii="Arial" w:hAnsi="Arial" w:cs="Arial"/>
          <w:sz w:val="18"/>
          <w:szCs w:val="18"/>
        </w:rPr>
        <w:t xml:space="preserve"> P. Il gruppo ABC. Un metodo di auto aiuto per i familiari di malati Alzheimer, 2014, Franco Angeli Editore</w:t>
      </w:r>
      <w:r w:rsidR="00731015">
        <w:rPr>
          <w:rFonts w:ascii="Arial" w:hAnsi="Arial" w:cs="Arial"/>
          <w:sz w:val="18"/>
          <w:szCs w:val="18"/>
        </w:rPr>
        <w:t>;</w:t>
      </w:r>
    </w:p>
    <w:p w:rsidR="00407275" w:rsidRPr="002201E6" w:rsidRDefault="00407275" w:rsidP="00731015">
      <w:pPr>
        <w:pStyle w:val="Paragrafoelenco"/>
        <w:widowControl/>
        <w:numPr>
          <w:ilvl w:val="0"/>
          <w:numId w:val="23"/>
        </w:numPr>
        <w:autoSpaceDE w:val="0"/>
        <w:autoSpaceDN w:val="0"/>
        <w:adjustRightInd w:val="0"/>
        <w:rPr>
          <w:rFonts w:ascii="Arial" w:hAnsi="Arial" w:cs="Arial"/>
          <w:sz w:val="18"/>
          <w:szCs w:val="18"/>
        </w:rPr>
      </w:pPr>
      <w:proofErr w:type="spellStart"/>
      <w:r w:rsidRPr="002201E6">
        <w:rPr>
          <w:rFonts w:ascii="Arial" w:hAnsi="Arial" w:cs="Arial"/>
          <w:sz w:val="18"/>
          <w:szCs w:val="18"/>
        </w:rPr>
        <w:t>Fumagalli</w:t>
      </w:r>
      <w:proofErr w:type="spellEnd"/>
      <w:r w:rsidRPr="002201E6">
        <w:rPr>
          <w:rFonts w:ascii="Arial" w:hAnsi="Arial" w:cs="Arial"/>
          <w:sz w:val="18"/>
          <w:szCs w:val="18"/>
        </w:rPr>
        <w:t xml:space="preserve"> M., </w:t>
      </w:r>
      <w:proofErr w:type="spellStart"/>
      <w:r w:rsidRPr="002201E6">
        <w:rPr>
          <w:rFonts w:ascii="Arial" w:hAnsi="Arial" w:cs="Arial"/>
          <w:sz w:val="18"/>
          <w:szCs w:val="18"/>
        </w:rPr>
        <w:t>Arrigoni</w:t>
      </w:r>
      <w:proofErr w:type="spellEnd"/>
      <w:r w:rsidRPr="002201E6">
        <w:rPr>
          <w:rFonts w:ascii="Arial" w:hAnsi="Arial" w:cs="Arial"/>
          <w:sz w:val="18"/>
          <w:szCs w:val="18"/>
        </w:rPr>
        <w:t xml:space="preserve"> M., Gli operatori sanitari e la demenza: case management  e programmi di intervento,  </w:t>
      </w:r>
      <w:r w:rsidR="00731015">
        <w:rPr>
          <w:rFonts w:ascii="Arial" w:hAnsi="Arial" w:cs="Arial"/>
          <w:sz w:val="18"/>
          <w:szCs w:val="18"/>
        </w:rPr>
        <w:t xml:space="preserve">2015, </w:t>
      </w:r>
      <w:proofErr w:type="spellStart"/>
      <w:r w:rsidR="00731015">
        <w:rPr>
          <w:rFonts w:ascii="Arial" w:hAnsi="Arial" w:cs="Arial"/>
          <w:sz w:val="18"/>
          <w:szCs w:val="18"/>
        </w:rPr>
        <w:t>Maggioli</w:t>
      </w:r>
      <w:proofErr w:type="spellEnd"/>
      <w:r w:rsidR="00731015">
        <w:rPr>
          <w:rFonts w:ascii="Arial" w:hAnsi="Arial" w:cs="Arial"/>
          <w:sz w:val="18"/>
          <w:szCs w:val="18"/>
        </w:rPr>
        <w:t xml:space="preserve"> E</w:t>
      </w:r>
      <w:r w:rsidRPr="002201E6">
        <w:rPr>
          <w:rFonts w:ascii="Arial" w:hAnsi="Arial" w:cs="Arial"/>
          <w:sz w:val="18"/>
          <w:szCs w:val="18"/>
        </w:rPr>
        <w:t>ditore</w:t>
      </w:r>
      <w:r w:rsidR="00731015">
        <w:rPr>
          <w:rFonts w:ascii="Arial" w:hAnsi="Arial" w:cs="Arial"/>
          <w:sz w:val="18"/>
          <w:szCs w:val="18"/>
        </w:rPr>
        <w:t>;</w:t>
      </w:r>
    </w:p>
    <w:p w:rsidR="00F20DE4" w:rsidRPr="002201E6" w:rsidRDefault="00F20DE4" w:rsidP="00731015">
      <w:pPr>
        <w:pStyle w:val="Paragrafoelenco"/>
        <w:widowControl/>
        <w:numPr>
          <w:ilvl w:val="0"/>
          <w:numId w:val="23"/>
        </w:numPr>
        <w:autoSpaceDE w:val="0"/>
        <w:autoSpaceDN w:val="0"/>
        <w:adjustRightInd w:val="0"/>
        <w:rPr>
          <w:rFonts w:ascii="Arial" w:hAnsi="Arial" w:cs="Arial"/>
          <w:sz w:val="18"/>
          <w:szCs w:val="18"/>
        </w:rPr>
      </w:pPr>
      <w:r w:rsidRPr="002201E6">
        <w:rPr>
          <w:rFonts w:ascii="Arial" w:hAnsi="Arial" w:cs="Arial"/>
          <w:sz w:val="18"/>
          <w:szCs w:val="18"/>
        </w:rPr>
        <w:t>Guaita A., Trabucchi M, Le demenze, la cura e</w:t>
      </w:r>
      <w:r w:rsidR="00731015">
        <w:rPr>
          <w:rFonts w:ascii="Arial" w:hAnsi="Arial" w:cs="Arial"/>
          <w:sz w:val="18"/>
          <w:szCs w:val="18"/>
        </w:rPr>
        <w:t xml:space="preserve"> le cure, 2016 </w:t>
      </w:r>
      <w:proofErr w:type="spellStart"/>
      <w:r w:rsidR="00731015">
        <w:rPr>
          <w:rFonts w:ascii="Arial" w:hAnsi="Arial" w:cs="Arial"/>
          <w:sz w:val="18"/>
          <w:szCs w:val="18"/>
        </w:rPr>
        <w:t>Maggioli</w:t>
      </w:r>
      <w:proofErr w:type="spellEnd"/>
      <w:r w:rsidR="00731015">
        <w:rPr>
          <w:rFonts w:ascii="Arial" w:hAnsi="Arial" w:cs="Arial"/>
          <w:sz w:val="18"/>
          <w:szCs w:val="18"/>
        </w:rPr>
        <w:t xml:space="preserve"> Editore;</w:t>
      </w:r>
    </w:p>
    <w:p w:rsidR="00407275" w:rsidRPr="002201E6" w:rsidRDefault="00A872B6" w:rsidP="00731015">
      <w:pPr>
        <w:pStyle w:val="Paragrafoelenco"/>
        <w:widowControl/>
        <w:numPr>
          <w:ilvl w:val="0"/>
          <w:numId w:val="23"/>
        </w:numPr>
        <w:autoSpaceDE w:val="0"/>
        <w:autoSpaceDN w:val="0"/>
        <w:adjustRightInd w:val="0"/>
        <w:rPr>
          <w:rFonts w:ascii="Arial" w:hAnsi="Arial" w:cs="Arial"/>
          <w:sz w:val="18"/>
          <w:szCs w:val="18"/>
          <w:lang w:val="en-US"/>
        </w:rPr>
      </w:pPr>
      <w:proofErr w:type="spellStart"/>
      <w:r w:rsidRPr="002201E6">
        <w:rPr>
          <w:rFonts w:ascii="Arial" w:hAnsi="Arial" w:cs="Arial"/>
          <w:sz w:val="18"/>
          <w:szCs w:val="18"/>
          <w:lang w:val="en-US"/>
        </w:rPr>
        <w:t>McKhann</w:t>
      </w:r>
      <w:proofErr w:type="spellEnd"/>
      <w:r w:rsidRPr="002201E6">
        <w:rPr>
          <w:rFonts w:ascii="Arial" w:hAnsi="Arial" w:cs="Arial"/>
          <w:sz w:val="18"/>
          <w:szCs w:val="18"/>
          <w:lang w:val="en-US"/>
        </w:rPr>
        <w:t xml:space="preserve"> GM, </w:t>
      </w:r>
      <w:proofErr w:type="spellStart"/>
      <w:r w:rsidRPr="002201E6">
        <w:rPr>
          <w:rFonts w:ascii="Arial" w:hAnsi="Arial" w:cs="Arial"/>
          <w:sz w:val="18"/>
          <w:szCs w:val="18"/>
          <w:lang w:val="en-US"/>
        </w:rPr>
        <w:t>Knopman</w:t>
      </w:r>
      <w:proofErr w:type="spellEnd"/>
      <w:r w:rsidRPr="002201E6">
        <w:rPr>
          <w:rFonts w:ascii="Arial" w:hAnsi="Arial" w:cs="Arial"/>
          <w:sz w:val="18"/>
          <w:szCs w:val="18"/>
          <w:lang w:val="en-US"/>
        </w:rPr>
        <w:t xml:space="preserve"> DS, </w:t>
      </w:r>
      <w:proofErr w:type="spellStart"/>
      <w:r w:rsidRPr="002201E6">
        <w:rPr>
          <w:rFonts w:ascii="Arial" w:hAnsi="Arial" w:cs="Arial"/>
          <w:sz w:val="18"/>
          <w:szCs w:val="18"/>
          <w:lang w:val="en-US"/>
        </w:rPr>
        <w:t>Chertkow</w:t>
      </w:r>
      <w:proofErr w:type="spellEnd"/>
      <w:r w:rsidRPr="002201E6">
        <w:rPr>
          <w:rFonts w:ascii="Arial" w:hAnsi="Arial" w:cs="Arial"/>
          <w:sz w:val="18"/>
          <w:szCs w:val="18"/>
          <w:lang w:val="en-US"/>
        </w:rPr>
        <w:t xml:space="preserve"> H et al., The diagnosis of dementia due to Alzheimer’s disease: </w:t>
      </w:r>
      <w:proofErr w:type="spellStart"/>
      <w:r w:rsidRPr="002201E6">
        <w:rPr>
          <w:rFonts w:ascii="Arial" w:hAnsi="Arial" w:cs="Arial"/>
          <w:sz w:val="18"/>
          <w:szCs w:val="18"/>
          <w:lang w:val="en-US"/>
        </w:rPr>
        <w:t>Reccomandations</w:t>
      </w:r>
      <w:proofErr w:type="spellEnd"/>
      <w:r w:rsidRPr="002201E6">
        <w:rPr>
          <w:rFonts w:ascii="Arial" w:hAnsi="Arial" w:cs="Arial"/>
          <w:sz w:val="18"/>
          <w:szCs w:val="18"/>
          <w:lang w:val="en-US"/>
        </w:rPr>
        <w:t xml:space="preserve"> from the National Institute of Aging and the Alzheimer’s Association workgroup. Alzheimer &amp; Dementia 2011; 7:1-7</w:t>
      </w:r>
      <w:r w:rsidR="00731015">
        <w:rPr>
          <w:rFonts w:ascii="Arial" w:hAnsi="Arial" w:cs="Arial"/>
          <w:sz w:val="18"/>
          <w:szCs w:val="18"/>
          <w:lang w:val="en-US"/>
        </w:rPr>
        <w:t>;</w:t>
      </w:r>
    </w:p>
    <w:p w:rsidR="00407275" w:rsidRPr="002201E6" w:rsidRDefault="00A872B6" w:rsidP="00731015">
      <w:pPr>
        <w:pStyle w:val="Paragrafoelenco"/>
        <w:widowControl/>
        <w:numPr>
          <w:ilvl w:val="0"/>
          <w:numId w:val="23"/>
        </w:numPr>
        <w:autoSpaceDE w:val="0"/>
        <w:autoSpaceDN w:val="0"/>
        <w:adjustRightInd w:val="0"/>
        <w:rPr>
          <w:rFonts w:ascii="Arial" w:hAnsi="Arial" w:cs="Arial"/>
          <w:sz w:val="18"/>
          <w:szCs w:val="18"/>
        </w:rPr>
      </w:pPr>
      <w:proofErr w:type="spellStart"/>
      <w:r w:rsidRPr="002201E6">
        <w:rPr>
          <w:rFonts w:ascii="Arial" w:hAnsi="Arial" w:cs="Arial"/>
          <w:sz w:val="18"/>
          <w:szCs w:val="18"/>
        </w:rPr>
        <w:t>Andreoli</w:t>
      </w:r>
      <w:proofErr w:type="spellEnd"/>
      <w:r w:rsidRPr="002201E6">
        <w:rPr>
          <w:rFonts w:ascii="Arial" w:hAnsi="Arial" w:cs="Arial"/>
          <w:sz w:val="18"/>
          <w:szCs w:val="18"/>
        </w:rPr>
        <w:t xml:space="preserve"> V, Cassano GB, Rossi R, DSM IV. Manuale diagnostico e statistico dei disturbi mentali. </w:t>
      </w:r>
      <w:r w:rsidRPr="002201E6">
        <w:rPr>
          <w:rFonts w:ascii="Arial" w:hAnsi="Arial" w:cs="Arial"/>
          <w:sz w:val="18"/>
          <w:szCs w:val="18"/>
          <w:lang w:val="en-US"/>
        </w:rPr>
        <w:t>Elsevier, Milano, 2000</w:t>
      </w:r>
      <w:r w:rsidR="00731015">
        <w:rPr>
          <w:rFonts w:ascii="Arial" w:hAnsi="Arial" w:cs="Arial"/>
          <w:sz w:val="18"/>
          <w:szCs w:val="18"/>
          <w:lang w:val="en-US"/>
        </w:rPr>
        <w:t>;</w:t>
      </w:r>
    </w:p>
    <w:p w:rsidR="00407275" w:rsidRPr="002201E6" w:rsidRDefault="00A872B6" w:rsidP="00731015">
      <w:pPr>
        <w:pStyle w:val="Paragrafoelenco"/>
        <w:widowControl/>
        <w:numPr>
          <w:ilvl w:val="0"/>
          <w:numId w:val="23"/>
        </w:numPr>
        <w:autoSpaceDE w:val="0"/>
        <w:autoSpaceDN w:val="0"/>
        <w:adjustRightInd w:val="0"/>
        <w:rPr>
          <w:rFonts w:ascii="Arial" w:hAnsi="Arial" w:cs="Arial"/>
          <w:sz w:val="18"/>
          <w:szCs w:val="18"/>
        </w:rPr>
      </w:pPr>
      <w:proofErr w:type="spellStart"/>
      <w:r w:rsidRPr="002201E6">
        <w:rPr>
          <w:rFonts w:ascii="Arial" w:hAnsi="Arial" w:cs="Arial"/>
          <w:sz w:val="18"/>
          <w:szCs w:val="18"/>
          <w:lang w:val="en-US"/>
        </w:rPr>
        <w:t>McKhann</w:t>
      </w:r>
      <w:proofErr w:type="spellEnd"/>
      <w:r w:rsidRPr="002201E6">
        <w:rPr>
          <w:rFonts w:ascii="Arial" w:hAnsi="Arial" w:cs="Arial"/>
          <w:sz w:val="18"/>
          <w:szCs w:val="18"/>
          <w:lang w:val="en-US"/>
        </w:rPr>
        <w:t xml:space="preserve"> GM, </w:t>
      </w:r>
      <w:proofErr w:type="spellStart"/>
      <w:r w:rsidRPr="002201E6">
        <w:rPr>
          <w:rFonts w:ascii="Arial" w:hAnsi="Arial" w:cs="Arial"/>
          <w:sz w:val="18"/>
          <w:szCs w:val="18"/>
          <w:lang w:val="en-US"/>
        </w:rPr>
        <w:t>Drachman</w:t>
      </w:r>
      <w:proofErr w:type="spellEnd"/>
      <w:r w:rsidRPr="002201E6">
        <w:rPr>
          <w:rFonts w:ascii="Arial" w:hAnsi="Arial" w:cs="Arial"/>
          <w:sz w:val="18"/>
          <w:szCs w:val="18"/>
          <w:lang w:val="en-US"/>
        </w:rPr>
        <w:t xml:space="preserve"> D, </w:t>
      </w:r>
      <w:proofErr w:type="spellStart"/>
      <w:r w:rsidRPr="002201E6">
        <w:rPr>
          <w:rFonts w:ascii="Arial" w:hAnsi="Arial" w:cs="Arial"/>
          <w:sz w:val="18"/>
          <w:szCs w:val="18"/>
          <w:lang w:val="en-US"/>
        </w:rPr>
        <w:t>Folstein</w:t>
      </w:r>
      <w:proofErr w:type="spellEnd"/>
      <w:r w:rsidRPr="002201E6">
        <w:rPr>
          <w:rFonts w:ascii="Arial" w:hAnsi="Arial" w:cs="Arial"/>
          <w:sz w:val="18"/>
          <w:szCs w:val="18"/>
          <w:lang w:val="en-US"/>
        </w:rPr>
        <w:t xml:space="preserve"> M et al., Clinical Diagnosis of </w:t>
      </w:r>
      <w:proofErr w:type="spellStart"/>
      <w:r w:rsidRPr="002201E6">
        <w:rPr>
          <w:rFonts w:ascii="Arial" w:hAnsi="Arial" w:cs="Arial"/>
          <w:sz w:val="18"/>
          <w:szCs w:val="18"/>
          <w:lang w:val="en-US"/>
        </w:rPr>
        <w:t>Alzheimers</w:t>
      </w:r>
      <w:proofErr w:type="spellEnd"/>
      <w:r w:rsidRPr="002201E6">
        <w:rPr>
          <w:rFonts w:ascii="Arial" w:hAnsi="Arial" w:cs="Arial"/>
          <w:sz w:val="18"/>
          <w:szCs w:val="18"/>
          <w:lang w:val="en-US"/>
        </w:rPr>
        <w:t xml:space="preserve"> disease report of the NINCDS-</w:t>
      </w:r>
      <w:proofErr w:type="spellStart"/>
      <w:r w:rsidRPr="002201E6">
        <w:rPr>
          <w:rFonts w:ascii="Arial" w:hAnsi="Arial" w:cs="Arial"/>
          <w:sz w:val="18"/>
          <w:szCs w:val="18"/>
          <w:lang w:val="en-US"/>
        </w:rPr>
        <w:t>ADRDAWork</w:t>
      </w:r>
      <w:proofErr w:type="spellEnd"/>
      <w:r w:rsidRPr="002201E6">
        <w:rPr>
          <w:rFonts w:ascii="Arial" w:hAnsi="Arial" w:cs="Arial"/>
          <w:sz w:val="18"/>
          <w:szCs w:val="18"/>
          <w:lang w:val="en-US"/>
        </w:rPr>
        <w:t xml:space="preserve"> Group under the auspices of Department of Health and Human Services Task Force on Alzheimer</w:t>
      </w:r>
      <w:r w:rsidRPr="002201E6">
        <w:rPr>
          <w:rFonts w:ascii="Arial" w:hAnsi="Arial" w:cs="Arial" w:hint="eastAsia"/>
          <w:sz w:val="18"/>
          <w:szCs w:val="18"/>
        </w:rPr>
        <w:t>􀀀</w:t>
      </w:r>
      <w:r w:rsidRPr="002201E6">
        <w:rPr>
          <w:rFonts w:ascii="Arial" w:hAnsi="Arial" w:cs="Arial"/>
          <w:sz w:val="18"/>
          <w:szCs w:val="18"/>
          <w:lang w:val="en-US"/>
        </w:rPr>
        <w:t>s disease. Neurology 1984; 34:939-944</w:t>
      </w:r>
      <w:r w:rsidR="00731015">
        <w:rPr>
          <w:rFonts w:ascii="Arial" w:hAnsi="Arial" w:cs="Arial"/>
          <w:sz w:val="18"/>
          <w:szCs w:val="18"/>
          <w:lang w:val="en-US"/>
        </w:rPr>
        <w:t>;</w:t>
      </w:r>
    </w:p>
    <w:p w:rsidR="00407275" w:rsidRDefault="00A02915" w:rsidP="00731015">
      <w:pPr>
        <w:pStyle w:val="Paragrafoelenco"/>
        <w:widowControl/>
        <w:numPr>
          <w:ilvl w:val="0"/>
          <w:numId w:val="23"/>
        </w:numPr>
        <w:autoSpaceDE w:val="0"/>
        <w:autoSpaceDN w:val="0"/>
        <w:adjustRightInd w:val="0"/>
        <w:rPr>
          <w:rFonts w:ascii="Arial" w:hAnsi="Arial" w:cs="Arial"/>
          <w:sz w:val="18"/>
          <w:szCs w:val="18"/>
        </w:rPr>
      </w:pPr>
      <w:r w:rsidRPr="002201E6">
        <w:rPr>
          <w:rFonts w:ascii="Arial" w:hAnsi="Arial" w:cs="Arial"/>
          <w:sz w:val="18"/>
          <w:szCs w:val="18"/>
          <w:lang w:val="en-US"/>
        </w:rPr>
        <w:t xml:space="preserve">World Alzheimer report 2016. The Global Impact of Dementia. </w:t>
      </w:r>
      <w:r w:rsidRPr="002201E6">
        <w:rPr>
          <w:rFonts w:ascii="Arial" w:hAnsi="Arial" w:cs="Arial"/>
          <w:sz w:val="18"/>
          <w:szCs w:val="18"/>
        </w:rPr>
        <w:t xml:space="preserve">ADI (Alzheimer </w:t>
      </w:r>
      <w:proofErr w:type="spellStart"/>
      <w:r w:rsidRPr="002201E6">
        <w:rPr>
          <w:rFonts w:ascii="Arial" w:hAnsi="Arial" w:cs="Arial"/>
          <w:sz w:val="18"/>
          <w:szCs w:val="18"/>
        </w:rPr>
        <w:t>Diesease</w:t>
      </w:r>
      <w:proofErr w:type="spellEnd"/>
      <w:r w:rsidRPr="002201E6">
        <w:rPr>
          <w:rFonts w:ascii="Arial" w:hAnsi="Arial" w:cs="Arial"/>
          <w:sz w:val="18"/>
          <w:szCs w:val="18"/>
        </w:rPr>
        <w:t xml:space="preserve"> International 2015)</w:t>
      </w:r>
    </w:p>
    <w:p w:rsidR="00731015" w:rsidRDefault="00731015" w:rsidP="00731015">
      <w:pPr>
        <w:pStyle w:val="Paragrafoelenco"/>
        <w:widowControl/>
        <w:numPr>
          <w:ilvl w:val="0"/>
          <w:numId w:val="23"/>
        </w:numPr>
        <w:autoSpaceDE w:val="0"/>
        <w:autoSpaceDN w:val="0"/>
        <w:adjustRightInd w:val="0"/>
        <w:rPr>
          <w:rFonts w:ascii="Arial" w:hAnsi="Arial" w:cs="Arial"/>
          <w:sz w:val="18"/>
          <w:szCs w:val="18"/>
        </w:rPr>
      </w:pPr>
      <w:r w:rsidRPr="002201E6">
        <w:rPr>
          <w:rFonts w:ascii="Arial" w:hAnsi="Arial" w:cs="Arial"/>
          <w:sz w:val="18"/>
          <w:szCs w:val="18"/>
        </w:rPr>
        <w:t>Documento di indirizzo n.2 Indicazioni per l’impiego di farmaci antipsicotici nei residenti in RSA con demenza - APSS Tavolo di lavoro permanente per la definizione di linee guida sulle terapie farmacologiche nelle RSA 2015;</w:t>
      </w:r>
    </w:p>
    <w:p w:rsidR="00731015" w:rsidRPr="002201E6" w:rsidRDefault="00731015" w:rsidP="00731015">
      <w:pPr>
        <w:pStyle w:val="Paragrafoelenco"/>
        <w:widowControl/>
        <w:numPr>
          <w:ilvl w:val="0"/>
          <w:numId w:val="23"/>
        </w:numPr>
        <w:autoSpaceDE w:val="0"/>
        <w:autoSpaceDN w:val="0"/>
        <w:adjustRightInd w:val="0"/>
        <w:rPr>
          <w:rFonts w:ascii="Arial" w:hAnsi="Arial" w:cs="Arial"/>
          <w:sz w:val="18"/>
          <w:szCs w:val="18"/>
        </w:rPr>
      </w:pPr>
      <w:r w:rsidRPr="002201E6">
        <w:rPr>
          <w:rFonts w:ascii="Arial" w:hAnsi="Arial" w:cs="Arial"/>
          <w:sz w:val="18"/>
          <w:szCs w:val="18"/>
        </w:rPr>
        <w:t>Piano provinciale demenze - deliberazione Giunta Provinciale n. 719 del 06 maggio 2015;</w:t>
      </w:r>
    </w:p>
    <w:p w:rsidR="00731015" w:rsidRPr="002201E6" w:rsidRDefault="00731015" w:rsidP="00731015">
      <w:pPr>
        <w:pStyle w:val="NormaleWeb"/>
        <w:numPr>
          <w:ilvl w:val="0"/>
          <w:numId w:val="23"/>
        </w:numPr>
        <w:autoSpaceDE w:val="0"/>
        <w:autoSpaceDN w:val="0"/>
        <w:adjustRightInd w:val="0"/>
        <w:spacing w:before="0" w:beforeAutospacing="0" w:after="0" w:afterAutospacing="0"/>
        <w:contextualSpacing/>
        <w:jc w:val="both"/>
        <w:rPr>
          <w:rFonts w:ascii="Arial" w:hAnsi="Arial" w:cs="Arial"/>
          <w:sz w:val="18"/>
          <w:szCs w:val="18"/>
        </w:rPr>
      </w:pPr>
      <w:r>
        <w:rPr>
          <w:rFonts w:ascii="Arial" w:hAnsi="Arial" w:cs="Arial"/>
          <w:sz w:val="18"/>
          <w:szCs w:val="18"/>
        </w:rPr>
        <w:t>Piano nazionale demenze–“</w:t>
      </w:r>
      <w:r w:rsidRPr="002201E6">
        <w:rPr>
          <w:rFonts w:ascii="Arial" w:hAnsi="Arial" w:cs="Arial"/>
          <w:sz w:val="18"/>
          <w:szCs w:val="18"/>
        </w:rPr>
        <w:t>Strategie per la promozione ed il miglioramento della qualità e dell’appropriatezza degli interventi assistenziali nel settore delle demenze”, Presidenza del Consiglio dei Ministri, Conferenza Unificata 30 ottobre 2014;</w:t>
      </w:r>
    </w:p>
    <w:p w:rsidR="00731015" w:rsidRPr="002201E6" w:rsidRDefault="00731015" w:rsidP="00731015">
      <w:pPr>
        <w:pStyle w:val="Paragrafoelenco"/>
        <w:widowControl/>
        <w:numPr>
          <w:ilvl w:val="0"/>
          <w:numId w:val="23"/>
        </w:numPr>
        <w:autoSpaceDE w:val="0"/>
        <w:autoSpaceDN w:val="0"/>
        <w:adjustRightInd w:val="0"/>
        <w:rPr>
          <w:rFonts w:ascii="Arial" w:hAnsi="Arial" w:cs="Arial"/>
          <w:sz w:val="18"/>
          <w:szCs w:val="18"/>
        </w:rPr>
      </w:pPr>
      <w:r w:rsidRPr="002201E6">
        <w:rPr>
          <w:rFonts w:ascii="Arial" w:hAnsi="Arial" w:cs="Arial"/>
          <w:sz w:val="18"/>
          <w:szCs w:val="18"/>
        </w:rPr>
        <w:t xml:space="preserve">Regione Piemonte - Percorso diagnostico terapeutico sulla diagnosi precoce delle demenze 2013 </w:t>
      </w:r>
      <w:hyperlink r:id="rId17" w:history="1">
        <w:r w:rsidRPr="002201E6">
          <w:rPr>
            <w:rFonts w:ascii="Arial" w:hAnsi="Arial" w:cs="Arial"/>
            <w:sz w:val="18"/>
            <w:szCs w:val="18"/>
          </w:rPr>
          <w:t>http://www.regione.piemonte.it/sanita/cms2/index.php</w:t>
        </w:r>
      </w:hyperlink>
      <w:r w:rsidRPr="002201E6">
        <w:rPr>
          <w:rFonts w:ascii="Arial" w:hAnsi="Arial" w:cs="Arial"/>
          <w:sz w:val="18"/>
          <w:szCs w:val="18"/>
        </w:rPr>
        <w:t>;</w:t>
      </w:r>
    </w:p>
    <w:p w:rsidR="00731015" w:rsidRPr="002201E6" w:rsidRDefault="00731015" w:rsidP="00731015">
      <w:pPr>
        <w:pStyle w:val="Paragrafoelenco"/>
        <w:widowControl/>
        <w:numPr>
          <w:ilvl w:val="0"/>
          <w:numId w:val="23"/>
        </w:numPr>
        <w:autoSpaceDE w:val="0"/>
        <w:autoSpaceDN w:val="0"/>
        <w:adjustRightInd w:val="0"/>
        <w:rPr>
          <w:rFonts w:ascii="Arial" w:hAnsi="Arial" w:cs="Arial"/>
          <w:sz w:val="18"/>
          <w:szCs w:val="18"/>
        </w:rPr>
      </w:pPr>
      <w:r>
        <w:rPr>
          <w:rFonts w:ascii="Arial" w:hAnsi="Arial" w:cs="Arial"/>
          <w:sz w:val="18"/>
          <w:szCs w:val="18"/>
        </w:rPr>
        <w:t xml:space="preserve">Alcove– </w:t>
      </w:r>
      <w:proofErr w:type="spellStart"/>
      <w:r>
        <w:rPr>
          <w:rFonts w:ascii="Arial" w:hAnsi="Arial" w:cs="Arial"/>
          <w:sz w:val="18"/>
          <w:szCs w:val="18"/>
        </w:rPr>
        <w:t>AL</w:t>
      </w:r>
      <w:r w:rsidRPr="002201E6">
        <w:rPr>
          <w:rFonts w:ascii="Arial" w:hAnsi="Arial" w:cs="Arial"/>
          <w:sz w:val="18"/>
          <w:szCs w:val="18"/>
        </w:rPr>
        <w:t>zheimer</w:t>
      </w:r>
      <w:proofErr w:type="spellEnd"/>
      <w:r w:rsidRPr="002201E6">
        <w:rPr>
          <w:rFonts w:ascii="Arial" w:hAnsi="Arial" w:cs="Arial"/>
          <w:sz w:val="18"/>
          <w:szCs w:val="18"/>
        </w:rPr>
        <w:t xml:space="preserve"> </w:t>
      </w:r>
      <w:proofErr w:type="spellStart"/>
      <w:r w:rsidRPr="002201E6">
        <w:rPr>
          <w:rFonts w:ascii="Arial" w:hAnsi="Arial" w:cs="Arial"/>
          <w:sz w:val="18"/>
          <w:szCs w:val="18"/>
        </w:rPr>
        <w:t>COperative</w:t>
      </w:r>
      <w:proofErr w:type="spellEnd"/>
      <w:r w:rsidRPr="002201E6">
        <w:rPr>
          <w:rFonts w:ascii="Arial" w:hAnsi="Arial" w:cs="Arial"/>
          <w:sz w:val="18"/>
          <w:szCs w:val="18"/>
        </w:rPr>
        <w:t xml:space="preserve"> </w:t>
      </w:r>
      <w:proofErr w:type="spellStart"/>
      <w:r w:rsidRPr="002201E6">
        <w:rPr>
          <w:rFonts w:ascii="Arial" w:hAnsi="Arial" w:cs="Arial"/>
          <w:sz w:val="18"/>
          <w:szCs w:val="18"/>
        </w:rPr>
        <w:t>Valuation</w:t>
      </w:r>
      <w:proofErr w:type="spellEnd"/>
      <w:r w:rsidRPr="002201E6">
        <w:rPr>
          <w:rFonts w:ascii="Arial" w:hAnsi="Arial" w:cs="Arial"/>
          <w:sz w:val="18"/>
          <w:szCs w:val="18"/>
        </w:rPr>
        <w:t xml:space="preserve"> in </w:t>
      </w:r>
      <w:proofErr w:type="spellStart"/>
      <w:r w:rsidRPr="002201E6">
        <w:rPr>
          <w:rFonts w:ascii="Arial" w:hAnsi="Arial" w:cs="Arial"/>
          <w:sz w:val="18"/>
          <w:szCs w:val="18"/>
        </w:rPr>
        <w:t>Europe</w:t>
      </w:r>
      <w:proofErr w:type="spellEnd"/>
      <w:r w:rsidRPr="002201E6">
        <w:rPr>
          <w:rFonts w:ascii="Arial" w:hAnsi="Arial" w:cs="Arial"/>
          <w:sz w:val="18"/>
          <w:szCs w:val="18"/>
        </w:rPr>
        <w:t xml:space="preserve"> (2013) </w:t>
      </w:r>
      <w:proofErr w:type="spellStart"/>
      <w:r w:rsidRPr="002201E6">
        <w:rPr>
          <w:rFonts w:ascii="Arial" w:hAnsi="Arial" w:cs="Arial"/>
          <w:sz w:val="18"/>
          <w:szCs w:val="18"/>
        </w:rPr>
        <w:t>Syntesis</w:t>
      </w:r>
      <w:proofErr w:type="spellEnd"/>
      <w:r w:rsidRPr="002201E6">
        <w:rPr>
          <w:rFonts w:ascii="Arial" w:hAnsi="Arial" w:cs="Arial"/>
          <w:sz w:val="18"/>
          <w:szCs w:val="18"/>
        </w:rPr>
        <w:t xml:space="preserve"> Report  </w:t>
      </w:r>
      <w:hyperlink r:id="rId18" w:history="1">
        <w:r w:rsidRPr="002201E6">
          <w:rPr>
            <w:rFonts w:ascii="Arial" w:hAnsi="Arial" w:cs="Arial"/>
            <w:sz w:val="18"/>
            <w:szCs w:val="18"/>
          </w:rPr>
          <w:t>http://www.alcove-project.eu</w:t>
        </w:r>
      </w:hyperlink>
      <w:r w:rsidRPr="002201E6">
        <w:rPr>
          <w:rFonts w:ascii="Arial" w:hAnsi="Arial" w:cs="Arial"/>
          <w:sz w:val="18"/>
          <w:szCs w:val="18"/>
        </w:rPr>
        <w:t>;</w:t>
      </w:r>
    </w:p>
    <w:p w:rsidR="00731015" w:rsidRDefault="00865F23" w:rsidP="00731015">
      <w:pPr>
        <w:pStyle w:val="Paragrafoelenco"/>
        <w:widowControl/>
        <w:numPr>
          <w:ilvl w:val="0"/>
          <w:numId w:val="23"/>
        </w:numPr>
        <w:autoSpaceDE w:val="0"/>
        <w:autoSpaceDN w:val="0"/>
        <w:adjustRightInd w:val="0"/>
        <w:rPr>
          <w:rFonts w:ascii="Arial" w:hAnsi="Arial" w:cs="Arial"/>
          <w:sz w:val="18"/>
          <w:szCs w:val="18"/>
        </w:rPr>
      </w:pPr>
      <w:hyperlink r:id="rId19" w:history="1">
        <w:r w:rsidR="00731015" w:rsidRPr="002201E6">
          <w:rPr>
            <w:rFonts w:ascii="Arial" w:hAnsi="Arial" w:cs="Arial"/>
            <w:sz w:val="18"/>
            <w:szCs w:val="18"/>
          </w:rPr>
          <w:t>http://www.regione.toscana.it/-/linea-guida-sindrome-demenza-della-regione-toscana</w:t>
        </w:r>
      </w:hyperlink>
      <w:r w:rsidR="00731015" w:rsidRPr="002201E6">
        <w:rPr>
          <w:rFonts w:ascii="Arial" w:hAnsi="Arial" w:cs="Arial"/>
          <w:sz w:val="18"/>
          <w:szCs w:val="18"/>
        </w:rPr>
        <w:t>;</w:t>
      </w:r>
    </w:p>
    <w:p w:rsidR="00731015" w:rsidRPr="003B220E" w:rsidRDefault="00731015" w:rsidP="00731015">
      <w:pPr>
        <w:pStyle w:val="Paragrafoelenco"/>
        <w:widowControl/>
        <w:numPr>
          <w:ilvl w:val="0"/>
          <w:numId w:val="23"/>
        </w:numPr>
        <w:autoSpaceDE w:val="0"/>
        <w:autoSpaceDN w:val="0"/>
        <w:adjustRightInd w:val="0"/>
        <w:rPr>
          <w:rFonts w:ascii="Arial" w:hAnsi="Arial" w:cs="Arial"/>
          <w:sz w:val="18"/>
          <w:szCs w:val="18"/>
          <w:lang w:val="en-US"/>
        </w:rPr>
      </w:pPr>
      <w:r w:rsidRPr="003B220E">
        <w:rPr>
          <w:rFonts w:ascii="Arial" w:hAnsi="Arial" w:cs="Arial"/>
          <w:sz w:val="18"/>
          <w:szCs w:val="18"/>
          <w:lang w:val="en-US"/>
        </w:rPr>
        <w:t xml:space="preserve">Guidelines for the </w:t>
      </w:r>
      <w:proofErr w:type="spellStart"/>
      <w:r w:rsidRPr="003B220E">
        <w:rPr>
          <w:rFonts w:ascii="Arial" w:hAnsi="Arial" w:cs="Arial"/>
          <w:sz w:val="18"/>
          <w:szCs w:val="18"/>
          <w:lang w:val="en-US"/>
        </w:rPr>
        <w:t>Neuropathologic</w:t>
      </w:r>
      <w:proofErr w:type="spellEnd"/>
      <w:r w:rsidRPr="003B220E">
        <w:rPr>
          <w:rFonts w:ascii="Arial" w:hAnsi="Arial" w:cs="Arial"/>
          <w:sz w:val="18"/>
          <w:szCs w:val="18"/>
          <w:lang w:val="en-US"/>
        </w:rPr>
        <w:t xml:space="preserve"> Assessment of Alzheimer’s Disease: Proposed Recommendations from the National Institute on Aging and the Alzheimer’s Association Workgroup - July 8, 2011;</w:t>
      </w:r>
    </w:p>
    <w:p w:rsidR="00731015" w:rsidRPr="00731015" w:rsidRDefault="00731015" w:rsidP="00731015">
      <w:pPr>
        <w:pStyle w:val="Paragrafoelenco"/>
        <w:widowControl/>
        <w:numPr>
          <w:ilvl w:val="0"/>
          <w:numId w:val="23"/>
        </w:numPr>
        <w:autoSpaceDE w:val="0"/>
        <w:autoSpaceDN w:val="0"/>
        <w:adjustRightInd w:val="0"/>
        <w:rPr>
          <w:rFonts w:ascii="Arial" w:hAnsi="Arial" w:cs="Arial"/>
          <w:sz w:val="18"/>
          <w:szCs w:val="18"/>
        </w:rPr>
      </w:pPr>
      <w:r w:rsidRPr="003B220E">
        <w:rPr>
          <w:rFonts w:ascii="Arial" w:hAnsi="Arial" w:cs="Arial"/>
          <w:sz w:val="18"/>
          <w:szCs w:val="18"/>
          <w:lang w:val="en-US"/>
        </w:rPr>
        <w:t xml:space="preserve">Dubois, B., H. H. Feldman, et al. (2010). "Revising the definition of Alzheimer's disease: a new lexicon." </w:t>
      </w:r>
      <w:proofErr w:type="spellStart"/>
      <w:r w:rsidRPr="00731015">
        <w:rPr>
          <w:rFonts w:ascii="Arial" w:hAnsi="Arial" w:cs="Arial"/>
          <w:sz w:val="18"/>
          <w:szCs w:val="18"/>
        </w:rPr>
        <w:t>Lancet</w:t>
      </w:r>
      <w:proofErr w:type="spellEnd"/>
      <w:r w:rsidRPr="00731015">
        <w:rPr>
          <w:rFonts w:ascii="Arial" w:hAnsi="Arial" w:cs="Arial"/>
          <w:sz w:val="18"/>
          <w:szCs w:val="18"/>
        </w:rPr>
        <w:t xml:space="preserve"> </w:t>
      </w:r>
      <w:proofErr w:type="spellStart"/>
      <w:r w:rsidRPr="00731015">
        <w:rPr>
          <w:rFonts w:ascii="Arial" w:hAnsi="Arial" w:cs="Arial"/>
          <w:sz w:val="18"/>
          <w:szCs w:val="18"/>
        </w:rPr>
        <w:t>Neurol</w:t>
      </w:r>
      <w:proofErr w:type="spellEnd"/>
      <w:r w:rsidRPr="00731015">
        <w:rPr>
          <w:rFonts w:ascii="Arial" w:hAnsi="Arial" w:cs="Arial"/>
          <w:sz w:val="18"/>
          <w:szCs w:val="18"/>
        </w:rPr>
        <w:t xml:space="preserve"> 9(11): 1118-112;</w:t>
      </w:r>
    </w:p>
    <w:p w:rsidR="00731015" w:rsidRDefault="00731015" w:rsidP="00731015">
      <w:pPr>
        <w:pStyle w:val="Paragrafoelenco"/>
        <w:widowControl/>
        <w:numPr>
          <w:ilvl w:val="0"/>
          <w:numId w:val="23"/>
        </w:numPr>
        <w:autoSpaceDE w:val="0"/>
        <w:autoSpaceDN w:val="0"/>
        <w:adjustRightInd w:val="0"/>
        <w:rPr>
          <w:rFonts w:ascii="Arial" w:hAnsi="Arial" w:cs="Arial"/>
          <w:sz w:val="18"/>
          <w:szCs w:val="18"/>
        </w:rPr>
      </w:pPr>
      <w:r w:rsidRPr="00731015">
        <w:rPr>
          <w:rFonts w:ascii="Arial" w:hAnsi="Arial" w:cs="Arial"/>
          <w:sz w:val="18"/>
          <w:szCs w:val="18"/>
        </w:rPr>
        <w:t xml:space="preserve">Determinazione AIFA 6 marzo 2009 “Modifica della nota 85 per la prescrizione SSN dei medicinali per la malattia di Alzheimer”. Determinazione AIFA del 16 marzo 2009 “Riclassificazione del medicinale per uso umano </w:t>
      </w:r>
      <w:proofErr w:type="spellStart"/>
      <w:r w:rsidRPr="00731015">
        <w:rPr>
          <w:rFonts w:ascii="Arial" w:hAnsi="Arial" w:cs="Arial"/>
          <w:sz w:val="18"/>
          <w:szCs w:val="18"/>
        </w:rPr>
        <w:t>Ebixa</w:t>
      </w:r>
      <w:proofErr w:type="spellEnd"/>
      <w:r w:rsidRPr="00731015">
        <w:rPr>
          <w:rFonts w:ascii="Arial" w:hAnsi="Arial" w:cs="Arial"/>
          <w:sz w:val="18"/>
          <w:szCs w:val="18"/>
        </w:rPr>
        <w:t xml:space="preserve"> (</w:t>
      </w:r>
      <w:proofErr w:type="spellStart"/>
      <w:r w:rsidRPr="00731015">
        <w:rPr>
          <w:rFonts w:ascii="Arial" w:hAnsi="Arial" w:cs="Arial"/>
          <w:sz w:val="18"/>
          <w:szCs w:val="18"/>
        </w:rPr>
        <w:t>memantina</w:t>
      </w:r>
      <w:proofErr w:type="spellEnd"/>
      <w:r w:rsidRPr="00731015">
        <w:rPr>
          <w:rFonts w:ascii="Arial" w:hAnsi="Arial" w:cs="Arial"/>
          <w:sz w:val="18"/>
          <w:szCs w:val="18"/>
        </w:rPr>
        <w:t>)” - Servizio Farmaceutico APSS comunicazione ID 7.329665 20 maggio 2009;</w:t>
      </w:r>
    </w:p>
    <w:p w:rsidR="00731015" w:rsidRDefault="00731015" w:rsidP="00731015">
      <w:pPr>
        <w:pStyle w:val="Paragrafoelenco"/>
        <w:widowControl/>
        <w:numPr>
          <w:ilvl w:val="0"/>
          <w:numId w:val="23"/>
        </w:numPr>
        <w:autoSpaceDE w:val="0"/>
        <w:autoSpaceDN w:val="0"/>
        <w:adjustRightInd w:val="0"/>
        <w:rPr>
          <w:rFonts w:ascii="Arial" w:hAnsi="Arial" w:cs="Arial"/>
          <w:sz w:val="18"/>
          <w:szCs w:val="18"/>
        </w:rPr>
      </w:pPr>
      <w:r w:rsidRPr="00731015">
        <w:rPr>
          <w:rFonts w:ascii="Arial" w:hAnsi="Arial" w:cs="Arial"/>
          <w:sz w:val="18"/>
          <w:szCs w:val="18"/>
        </w:rPr>
        <w:t xml:space="preserve">Direttive per la realizzazione del programma ministeriale di farmacovigilanza attiva “Il trattamento farmacologico dei disturbi psicotici in pazienti affetti da demenza – Servizio Farmaceutico APSS comunicazione </w:t>
      </w:r>
      <w:proofErr w:type="spellStart"/>
      <w:r w:rsidRPr="00731015">
        <w:rPr>
          <w:rFonts w:ascii="Arial" w:hAnsi="Arial" w:cs="Arial"/>
          <w:sz w:val="18"/>
          <w:szCs w:val="18"/>
        </w:rPr>
        <w:t>prot</w:t>
      </w:r>
      <w:proofErr w:type="spellEnd"/>
      <w:r w:rsidRPr="00731015">
        <w:rPr>
          <w:rFonts w:ascii="Arial" w:hAnsi="Arial" w:cs="Arial"/>
          <w:sz w:val="18"/>
          <w:szCs w:val="18"/>
        </w:rPr>
        <w:t>. 7.06/0035561 9 ottobre 2006 e successiva no</w:t>
      </w:r>
      <w:r>
        <w:rPr>
          <w:rFonts w:ascii="Arial" w:hAnsi="Arial" w:cs="Arial"/>
          <w:sz w:val="18"/>
          <w:szCs w:val="18"/>
        </w:rPr>
        <w:t xml:space="preserve">ta </w:t>
      </w:r>
      <w:proofErr w:type="spellStart"/>
      <w:r>
        <w:rPr>
          <w:rFonts w:ascii="Arial" w:hAnsi="Arial" w:cs="Arial"/>
          <w:sz w:val="18"/>
          <w:szCs w:val="18"/>
        </w:rPr>
        <w:t>prot</w:t>
      </w:r>
      <w:proofErr w:type="spellEnd"/>
      <w:r>
        <w:rPr>
          <w:rFonts w:ascii="Arial" w:hAnsi="Arial" w:cs="Arial"/>
          <w:sz w:val="18"/>
          <w:szCs w:val="18"/>
        </w:rPr>
        <w:t xml:space="preserve"> n. 73758 del 12.06.2013;</w:t>
      </w:r>
    </w:p>
    <w:p w:rsidR="00731015" w:rsidRDefault="00731015" w:rsidP="00731015">
      <w:pPr>
        <w:pStyle w:val="Paragrafoelenco"/>
        <w:widowControl/>
        <w:numPr>
          <w:ilvl w:val="0"/>
          <w:numId w:val="23"/>
        </w:numPr>
        <w:autoSpaceDE w:val="0"/>
        <w:autoSpaceDN w:val="0"/>
        <w:adjustRightInd w:val="0"/>
        <w:rPr>
          <w:rFonts w:ascii="Arial" w:hAnsi="Arial" w:cs="Arial"/>
          <w:sz w:val="18"/>
          <w:szCs w:val="18"/>
        </w:rPr>
      </w:pPr>
      <w:r w:rsidRPr="00731015">
        <w:rPr>
          <w:rFonts w:ascii="Arial" w:hAnsi="Arial" w:cs="Arial"/>
          <w:sz w:val="18"/>
          <w:szCs w:val="18"/>
        </w:rPr>
        <w:t>Raccomandazione per l’accertamento e la gestione del dolore nella person</w:t>
      </w:r>
      <w:r>
        <w:rPr>
          <w:rFonts w:ascii="Arial" w:hAnsi="Arial" w:cs="Arial"/>
          <w:sz w:val="18"/>
          <w:szCs w:val="18"/>
        </w:rPr>
        <w:t>a con deterioramento cognitivo-</w:t>
      </w:r>
      <w:r w:rsidRPr="00731015">
        <w:rPr>
          <w:rFonts w:ascii="Arial" w:hAnsi="Arial" w:cs="Arial"/>
          <w:sz w:val="18"/>
          <w:szCs w:val="18"/>
        </w:rPr>
        <w:t xml:space="preserve"> COTSD aprile 2013</w:t>
      </w:r>
      <w:r>
        <w:rPr>
          <w:rFonts w:ascii="Arial" w:hAnsi="Arial" w:cs="Arial"/>
          <w:sz w:val="18"/>
          <w:szCs w:val="18"/>
        </w:rPr>
        <w:t>;</w:t>
      </w:r>
    </w:p>
    <w:p w:rsidR="00F03185" w:rsidRDefault="00F03185" w:rsidP="00731015">
      <w:pPr>
        <w:pStyle w:val="Paragrafoelenco"/>
        <w:widowControl/>
        <w:numPr>
          <w:ilvl w:val="0"/>
          <w:numId w:val="23"/>
        </w:numPr>
        <w:autoSpaceDE w:val="0"/>
        <w:autoSpaceDN w:val="0"/>
        <w:adjustRightInd w:val="0"/>
        <w:rPr>
          <w:rFonts w:ascii="Arial" w:hAnsi="Arial" w:cs="Arial"/>
          <w:sz w:val="18"/>
          <w:szCs w:val="18"/>
        </w:rPr>
      </w:pPr>
      <w:r>
        <w:rPr>
          <w:rFonts w:ascii="Arial" w:hAnsi="Arial" w:cs="Arial"/>
          <w:sz w:val="18"/>
          <w:szCs w:val="18"/>
        </w:rPr>
        <w:t>Regione Lombardia, ATS Brescia, Decreto n. 534 del 23/12/2016: “Approvazione di nuovi Percorsi, Accordi e Protocolli per la presa in carico integrata di pazienti cronici e fragili”</w:t>
      </w:r>
    </w:p>
    <w:p w:rsidR="00F03185" w:rsidRDefault="00F03185" w:rsidP="00731015">
      <w:pPr>
        <w:pStyle w:val="Paragrafoelenco"/>
        <w:widowControl/>
        <w:numPr>
          <w:ilvl w:val="0"/>
          <w:numId w:val="23"/>
        </w:numPr>
        <w:autoSpaceDE w:val="0"/>
        <w:autoSpaceDN w:val="0"/>
        <w:adjustRightInd w:val="0"/>
        <w:rPr>
          <w:rFonts w:ascii="Arial" w:hAnsi="Arial" w:cs="Arial"/>
          <w:sz w:val="18"/>
          <w:szCs w:val="18"/>
        </w:rPr>
      </w:pPr>
      <w:r>
        <w:rPr>
          <w:rFonts w:ascii="Arial" w:hAnsi="Arial" w:cs="Arial"/>
          <w:sz w:val="18"/>
          <w:szCs w:val="18"/>
        </w:rPr>
        <w:t>Regione Campania, Decreto n. 52 del 29/05/2015: “Indicazioni operative per la prevenzione, la diagnosi, la cura e la presa in carico delle persone con demenza: verso il PDTA demenze”</w:t>
      </w:r>
    </w:p>
    <w:p w:rsidR="00F03185" w:rsidRPr="00F03185" w:rsidRDefault="00731015" w:rsidP="00F03185">
      <w:pPr>
        <w:pStyle w:val="Paragrafoelenco"/>
        <w:widowControl/>
        <w:numPr>
          <w:ilvl w:val="0"/>
          <w:numId w:val="23"/>
        </w:numPr>
        <w:autoSpaceDE w:val="0"/>
        <w:autoSpaceDN w:val="0"/>
        <w:adjustRightInd w:val="0"/>
        <w:rPr>
          <w:rFonts w:ascii="Arial" w:hAnsi="Arial" w:cs="Arial"/>
          <w:sz w:val="18"/>
          <w:szCs w:val="18"/>
        </w:rPr>
      </w:pPr>
      <w:r w:rsidRPr="00731015">
        <w:rPr>
          <w:rFonts w:ascii="Arial" w:hAnsi="Arial" w:cs="Arial"/>
          <w:sz w:val="18"/>
          <w:szCs w:val="18"/>
        </w:rPr>
        <w:t>(https://www.apss.tn.it/documents/10180//483907//Raccomandazioni+accertamento+e+trattamento+dolore+in+pz+)</w:t>
      </w:r>
    </w:p>
    <w:tbl>
      <w:tblPr>
        <w:tblW w:w="9834" w:type="dxa"/>
        <w:tblInd w:w="59" w:type="dxa"/>
        <w:tblCellMar>
          <w:left w:w="70" w:type="dxa"/>
          <w:right w:w="70" w:type="dxa"/>
        </w:tblCellMar>
        <w:tblLook w:val="04A0"/>
      </w:tblPr>
      <w:tblGrid>
        <w:gridCol w:w="9834"/>
      </w:tblGrid>
      <w:tr w:rsidR="00D3206D" w:rsidRPr="000B1988" w:rsidTr="0052708C">
        <w:trPr>
          <w:trHeight w:val="288"/>
        </w:trPr>
        <w:tc>
          <w:tcPr>
            <w:tcW w:w="9834" w:type="dxa"/>
            <w:shd w:val="clear" w:color="auto" w:fill="auto"/>
            <w:noWrap/>
            <w:vAlign w:val="bottom"/>
            <w:hideMark/>
          </w:tcPr>
          <w:p w:rsidR="00B1798E" w:rsidRDefault="00B1798E"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B4B51" w:rsidRDefault="001B4B51" w:rsidP="00731015">
            <w:pPr>
              <w:pStyle w:val="Default"/>
              <w:ind w:left="1080"/>
              <w:contextualSpacing/>
              <w:rPr>
                <w:color w:val="FF0000"/>
                <w:sz w:val="22"/>
                <w:szCs w:val="22"/>
              </w:rPr>
            </w:pPr>
          </w:p>
          <w:p w:rsidR="00182A60" w:rsidRPr="00B1798E" w:rsidRDefault="00182A60" w:rsidP="00731015">
            <w:pPr>
              <w:pStyle w:val="Default"/>
              <w:ind w:left="1080"/>
              <w:contextualSpacing/>
              <w:rPr>
                <w:color w:val="FF0000"/>
                <w:sz w:val="22"/>
                <w:szCs w:val="22"/>
              </w:rPr>
            </w:pPr>
          </w:p>
        </w:tc>
      </w:tr>
    </w:tbl>
    <w:p w:rsidR="00347004" w:rsidRPr="00B1152F" w:rsidRDefault="00347004" w:rsidP="00011BDB">
      <w:pPr>
        <w:pStyle w:val="Titolo1"/>
        <w:numPr>
          <w:ilvl w:val="0"/>
          <w:numId w:val="49"/>
        </w:numPr>
        <w:rPr>
          <w:rFonts w:cs="Arial"/>
        </w:rPr>
      </w:pPr>
      <w:bookmarkStart w:id="8" w:name="_Toc461034341"/>
      <w:r w:rsidRPr="00B1152F">
        <w:rPr>
          <w:rFonts w:cs="Arial"/>
        </w:rPr>
        <w:lastRenderedPageBreak/>
        <w:t>ELENCO DEI DESTINATARI</w:t>
      </w:r>
      <w:bookmarkEnd w:id="8"/>
    </w:p>
    <w:p w:rsidR="00571A89" w:rsidRPr="00EF6E4E" w:rsidRDefault="00347004" w:rsidP="00F03185">
      <w:pPr>
        <w:pStyle w:val="Corpodeltesto2"/>
        <w:spacing w:after="0" w:line="276" w:lineRule="auto"/>
        <w:rPr>
          <w:rFonts w:ascii="Arial" w:hAnsi="Arial" w:cs="Arial"/>
          <w:smallCaps/>
          <w:snapToGrid w:val="0"/>
          <w:szCs w:val="22"/>
        </w:rPr>
      </w:pPr>
      <w:r w:rsidRPr="00EF6E4E">
        <w:rPr>
          <w:rFonts w:ascii="Arial" w:hAnsi="Arial" w:cs="Arial"/>
          <w:smallCaps/>
          <w:snapToGrid w:val="0"/>
          <w:szCs w:val="22"/>
        </w:rPr>
        <w:t xml:space="preserve">PER INTERESSE PRIMARIO </w:t>
      </w:r>
      <w:proofErr w:type="spellStart"/>
      <w:r w:rsidRPr="00EF6E4E">
        <w:rPr>
          <w:rFonts w:ascii="Arial" w:hAnsi="Arial" w:cs="Arial"/>
          <w:smallCaps/>
          <w:snapToGrid w:val="0"/>
          <w:szCs w:val="22"/>
        </w:rPr>
        <w:t>DI</w:t>
      </w:r>
      <w:proofErr w:type="spellEnd"/>
      <w:r w:rsidRPr="00EF6E4E">
        <w:rPr>
          <w:rFonts w:ascii="Arial" w:hAnsi="Arial" w:cs="Arial"/>
          <w:smallCaps/>
          <w:snapToGrid w:val="0"/>
          <w:szCs w:val="22"/>
        </w:rPr>
        <w:t xml:space="preserve"> ATTIVITÀ</w:t>
      </w:r>
    </w:p>
    <w:p w:rsidR="00347004" w:rsidRPr="00EF6E4E" w:rsidRDefault="00347004" w:rsidP="00F03185">
      <w:pPr>
        <w:pStyle w:val="Corpodeltesto2"/>
        <w:numPr>
          <w:ilvl w:val="0"/>
          <w:numId w:val="16"/>
        </w:numPr>
        <w:spacing w:after="0"/>
        <w:rPr>
          <w:rFonts w:ascii="Arial" w:hAnsi="Arial" w:cs="Arial"/>
          <w:szCs w:val="22"/>
        </w:rPr>
      </w:pPr>
      <w:r w:rsidRPr="00EF6E4E">
        <w:rPr>
          <w:rFonts w:ascii="Arial" w:hAnsi="Arial" w:cs="Arial"/>
          <w:szCs w:val="22"/>
        </w:rPr>
        <w:t>Medici di Medicina Generale</w:t>
      </w:r>
    </w:p>
    <w:p w:rsidR="00347004" w:rsidRPr="00EF6E4E" w:rsidRDefault="00B519F7" w:rsidP="00F03185">
      <w:pPr>
        <w:pStyle w:val="Corpodeltesto2"/>
        <w:numPr>
          <w:ilvl w:val="0"/>
          <w:numId w:val="16"/>
        </w:numPr>
        <w:spacing w:after="0"/>
        <w:rPr>
          <w:rFonts w:ascii="Arial" w:hAnsi="Arial" w:cs="Arial"/>
          <w:szCs w:val="22"/>
        </w:rPr>
      </w:pPr>
      <w:r w:rsidRPr="00EF6E4E">
        <w:rPr>
          <w:rFonts w:ascii="Arial" w:hAnsi="Arial" w:cs="Arial"/>
          <w:szCs w:val="22"/>
        </w:rPr>
        <w:t xml:space="preserve">Personale </w:t>
      </w:r>
      <w:r w:rsidR="00347004" w:rsidRPr="00EF6E4E">
        <w:rPr>
          <w:rFonts w:ascii="Arial" w:hAnsi="Arial" w:cs="Arial"/>
          <w:szCs w:val="22"/>
        </w:rPr>
        <w:t>CDCD</w:t>
      </w:r>
    </w:p>
    <w:p w:rsidR="00347004" w:rsidRPr="00EF6E4E" w:rsidRDefault="00B519F7" w:rsidP="00F03185">
      <w:pPr>
        <w:pStyle w:val="Corpodeltesto2"/>
        <w:numPr>
          <w:ilvl w:val="0"/>
          <w:numId w:val="16"/>
        </w:numPr>
        <w:spacing w:after="0"/>
        <w:rPr>
          <w:rFonts w:ascii="Arial" w:hAnsi="Arial" w:cs="Arial"/>
          <w:szCs w:val="22"/>
        </w:rPr>
      </w:pPr>
      <w:r w:rsidRPr="00EF6E4E">
        <w:rPr>
          <w:rFonts w:ascii="Arial" w:hAnsi="Arial" w:cs="Arial"/>
          <w:szCs w:val="22"/>
        </w:rPr>
        <w:t xml:space="preserve">Personale </w:t>
      </w:r>
      <w:r w:rsidR="00347004" w:rsidRPr="00EF6E4E">
        <w:rPr>
          <w:rFonts w:ascii="Arial" w:hAnsi="Arial" w:cs="Arial"/>
          <w:szCs w:val="22"/>
        </w:rPr>
        <w:t xml:space="preserve">Cure Primarie </w:t>
      </w:r>
    </w:p>
    <w:p w:rsidR="00AC6867" w:rsidRPr="00EF6E4E" w:rsidRDefault="00347004" w:rsidP="00F03185">
      <w:pPr>
        <w:pStyle w:val="Corpodeltesto2"/>
        <w:numPr>
          <w:ilvl w:val="0"/>
          <w:numId w:val="16"/>
        </w:numPr>
        <w:spacing w:after="0"/>
        <w:rPr>
          <w:rFonts w:ascii="Arial" w:hAnsi="Arial" w:cs="Arial"/>
          <w:szCs w:val="22"/>
        </w:rPr>
      </w:pPr>
      <w:r w:rsidRPr="00EF6E4E">
        <w:rPr>
          <w:rFonts w:ascii="Arial" w:hAnsi="Arial" w:cs="Arial"/>
          <w:szCs w:val="22"/>
        </w:rPr>
        <w:t>Personale Servizi Sociali</w:t>
      </w:r>
      <w:r w:rsidR="00B519F7" w:rsidRPr="00EF6E4E">
        <w:rPr>
          <w:rFonts w:ascii="Arial" w:hAnsi="Arial" w:cs="Arial"/>
          <w:szCs w:val="22"/>
        </w:rPr>
        <w:t xml:space="preserve"> delle </w:t>
      </w:r>
      <w:r w:rsidR="00280821" w:rsidRPr="00EF6E4E">
        <w:rPr>
          <w:rFonts w:ascii="Arial" w:hAnsi="Arial" w:cs="Arial"/>
          <w:szCs w:val="22"/>
        </w:rPr>
        <w:t>Comunità di Valle</w:t>
      </w:r>
      <w:r w:rsidRPr="00EF6E4E">
        <w:rPr>
          <w:rFonts w:ascii="Arial" w:hAnsi="Arial" w:cs="Arial"/>
          <w:szCs w:val="22"/>
        </w:rPr>
        <w:t xml:space="preserve"> </w:t>
      </w:r>
    </w:p>
    <w:p w:rsidR="00347004" w:rsidRPr="00EF6E4E" w:rsidRDefault="00AC6867" w:rsidP="00F03185">
      <w:pPr>
        <w:pStyle w:val="Corpodeltesto2"/>
        <w:numPr>
          <w:ilvl w:val="0"/>
          <w:numId w:val="16"/>
        </w:numPr>
        <w:spacing w:after="0"/>
        <w:rPr>
          <w:rFonts w:ascii="Arial" w:hAnsi="Arial" w:cs="Arial"/>
          <w:szCs w:val="22"/>
        </w:rPr>
      </w:pPr>
      <w:r w:rsidRPr="00EF6E4E">
        <w:rPr>
          <w:rFonts w:ascii="Arial" w:hAnsi="Arial" w:cs="Arial"/>
          <w:szCs w:val="22"/>
        </w:rPr>
        <w:t>Personale PUA / UVM</w:t>
      </w:r>
    </w:p>
    <w:p w:rsidR="009150F6" w:rsidRPr="00EF6E4E" w:rsidRDefault="009150F6" w:rsidP="00F03185">
      <w:pPr>
        <w:pStyle w:val="Corpodeltesto2"/>
        <w:numPr>
          <w:ilvl w:val="0"/>
          <w:numId w:val="16"/>
        </w:numPr>
        <w:spacing w:after="0"/>
        <w:rPr>
          <w:rFonts w:ascii="Arial" w:hAnsi="Arial" w:cs="Arial"/>
          <w:szCs w:val="22"/>
        </w:rPr>
      </w:pPr>
      <w:r w:rsidRPr="00EF6E4E">
        <w:rPr>
          <w:rFonts w:ascii="Arial" w:hAnsi="Arial" w:cs="Arial"/>
          <w:szCs w:val="22"/>
        </w:rPr>
        <w:t>Personale U.O. Psicologia Clinica</w:t>
      </w:r>
    </w:p>
    <w:p w:rsidR="00200733" w:rsidRDefault="00571A89" w:rsidP="00F03185">
      <w:pPr>
        <w:pStyle w:val="Corpodeltesto2"/>
        <w:numPr>
          <w:ilvl w:val="0"/>
          <w:numId w:val="16"/>
        </w:numPr>
        <w:spacing w:after="0"/>
        <w:rPr>
          <w:rFonts w:ascii="Arial" w:hAnsi="Arial" w:cs="Arial"/>
          <w:szCs w:val="22"/>
        </w:rPr>
      </w:pPr>
      <w:r w:rsidRPr="00EF6E4E">
        <w:rPr>
          <w:rFonts w:ascii="Arial" w:hAnsi="Arial" w:cs="Arial"/>
          <w:szCs w:val="22"/>
        </w:rPr>
        <w:t>Servizi Sistemi Informativi</w:t>
      </w:r>
    </w:p>
    <w:p w:rsidR="000E2A22" w:rsidRPr="005568A0" w:rsidRDefault="005568A0" w:rsidP="00F03185">
      <w:pPr>
        <w:pStyle w:val="Corpodeltesto2"/>
        <w:numPr>
          <w:ilvl w:val="0"/>
          <w:numId w:val="16"/>
        </w:numPr>
        <w:spacing w:after="0"/>
        <w:rPr>
          <w:rFonts w:ascii="Arial" w:hAnsi="Arial" w:cs="Arial"/>
          <w:szCs w:val="22"/>
        </w:rPr>
      </w:pPr>
      <w:r>
        <w:rPr>
          <w:rFonts w:ascii="Arial" w:hAnsi="Arial" w:cs="Arial"/>
          <w:szCs w:val="22"/>
        </w:rPr>
        <w:t>Personale ufficio CUP</w:t>
      </w:r>
    </w:p>
    <w:p w:rsidR="00B53041" w:rsidRDefault="00B53041" w:rsidP="00602659">
      <w:pPr>
        <w:pStyle w:val="Corpodeltesto2"/>
        <w:spacing w:after="0"/>
        <w:rPr>
          <w:rFonts w:ascii="Arial" w:hAnsi="Arial" w:cs="Arial"/>
          <w:smallCaps/>
          <w:snapToGrid w:val="0"/>
          <w:szCs w:val="22"/>
        </w:rPr>
      </w:pPr>
    </w:p>
    <w:p w:rsidR="00571A89" w:rsidRPr="00EF6E4E" w:rsidRDefault="00347004" w:rsidP="00F03185">
      <w:pPr>
        <w:pStyle w:val="Corpodeltesto2"/>
        <w:spacing w:after="0" w:line="276" w:lineRule="auto"/>
        <w:rPr>
          <w:rFonts w:ascii="Arial" w:hAnsi="Arial" w:cs="Arial"/>
          <w:smallCaps/>
          <w:snapToGrid w:val="0"/>
          <w:szCs w:val="22"/>
        </w:rPr>
      </w:pPr>
      <w:r w:rsidRPr="00EF6E4E">
        <w:rPr>
          <w:rFonts w:ascii="Arial" w:hAnsi="Arial" w:cs="Arial"/>
          <w:smallCaps/>
          <w:snapToGrid w:val="0"/>
          <w:szCs w:val="22"/>
        </w:rPr>
        <w:t>PER CONOSCENZA</w:t>
      </w:r>
    </w:p>
    <w:p w:rsidR="00347004" w:rsidRPr="00EF6E4E"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Direzione Generale</w:t>
      </w:r>
    </w:p>
    <w:p w:rsidR="00347004" w:rsidRPr="00EF6E4E"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Direzione Sanitaria</w:t>
      </w:r>
    </w:p>
    <w:p w:rsidR="00347004" w:rsidRPr="00EF6E4E"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Direzione Integrazione Sociosanitaria</w:t>
      </w:r>
    </w:p>
    <w:p w:rsidR="00347004" w:rsidRPr="00EF6E4E"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 xml:space="preserve">Direzione Amministrativa </w:t>
      </w:r>
    </w:p>
    <w:p w:rsidR="00C6196C" w:rsidRPr="00EF6E4E" w:rsidRDefault="00C6196C"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Coordinatori dell’integrazione Ospedale Territorio</w:t>
      </w:r>
    </w:p>
    <w:p w:rsidR="00347004" w:rsidRPr="00EF6E4E"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Direzione SOP</w:t>
      </w:r>
    </w:p>
    <w:p w:rsidR="00DA5E20"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U.O. Specialistica Ambulatoriale</w:t>
      </w:r>
    </w:p>
    <w:p w:rsidR="00242897" w:rsidRPr="00FD2823" w:rsidRDefault="00242897" w:rsidP="00242897">
      <w:pPr>
        <w:pStyle w:val="Corpodeltesto2"/>
        <w:numPr>
          <w:ilvl w:val="0"/>
          <w:numId w:val="16"/>
        </w:numPr>
        <w:spacing w:after="0" w:line="276" w:lineRule="auto"/>
        <w:rPr>
          <w:rFonts w:ascii="Arial" w:hAnsi="Arial" w:cs="Arial"/>
          <w:szCs w:val="22"/>
        </w:rPr>
      </w:pPr>
      <w:r w:rsidRPr="00FD2823">
        <w:rPr>
          <w:rFonts w:ascii="Arial" w:hAnsi="Arial" w:cs="Arial"/>
          <w:szCs w:val="22"/>
        </w:rPr>
        <w:t>RSA</w:t>
      </w:r>
    </w:p>
    <w:p w:rsidR="00242897" w:rsidRPr="00FD2823" w:rsidRDefault="00242897" w:rsidP="00242897">
      <w:pPr>
        <w:pStyle w:val="Corpodeltesto2"/>
        <w:numPr>
          <w:ilvl w:val="0"/>
          <w:numId w:val="16"/>
        </w:numPr>
        <w:spacing w:after="0" w:line="276" w:lineRule="auto"/>
        <w:rPr>
          <w:rFonts w:ascii="Arial" w:hAnsi="Arial" w:cs="Arial"/>
          <w:szCs w:val="22"/>
        </w:rPr>
      </w:pPr>
      <w:r w:rsidRPr="00FD2823">
        <w:rPr>
          <w:rFonts w:ascii="Arial" w:hAnsi="Arial" w:cs="Arial"/>
          <w:szCs w:val="22"/>
        </w:rPr>
        <w:t>Cooperative che erogano servizi SAD in ADI, ADI CP e ADPD</w:t>
      </w:r>
    </w:p>
    <w:p w:rsidR="00347004" w:rsidRPr="00EF6E4E"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 xml:space="preserve">Strutture private convenzionate </w:t>
      </w:r>
    </w:p>
    <w:p w:rsidR="00347004" w:rsidRPr="00EF6E4E"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szCs w:val="22"/>
        </w:rPr>
        <w:t>Consulta Provinciale per la Salute</w:t>
      </w:r>
    </w:p>
    <w:p w:rsidR="00E079BE" w:rsidRPr="00200733" w:rsidRDefault="00347004" w:rsidP="005D170F">
      <w:pPr>
        <w:pStyle w:val="Corpodeltesto2"/>
        <w:numPr>
          <w:ilvl w:val="0"/>
          <w:numId w:val="16"/>
        </w:numPr>
        <w:spacing w:after="0" w:line="276" w:lineRule="auto"/>
        <w:rPr>
          <w:rFonts w:ascii="Arial" w:hAnsi="Arial" w:cs="Arial"/>
          <w:szCs w:val="22"/>
        </w:rPr>
      </w:pPr>
      <w:r w:rsidRPr="00EF6E4E">
        <w:rPr>
          <w:rFonts w:ascii="Arial" w:hAnsi="Arial" w:cs="Arial"/>
          <w:bCs/>
          <w:szCs w:val="22"/>
        </w:rPr>
        <w:t>Associazioni presenti sul territorio</w:t>
      </w:r>
    </w:p>
    <w:p w:rsidR="00200733" w:rsidRPr="00200733" w:rsidRDefault="00200733" w:rsidP="005D170F">
      <w:pPr>
        <w:pStyle w:val="Corpodeltesto2"/>
        <w:numPr>
          <w:ilvl w:val="0"/>
          <w:numId w:val="16"/>
        </w:numPr>
        <w:spacing w:after="0" w:line="276" w:lineRule="auto"/>
        <w:rPr>
          <w:rFonts w:ascii="Arial" w:hAnsi="Arial" w:cs="Arial"/>
          <w:szCs w:val="22"/>
        </w:rPr>
      </w:pPr>
      <w:r>
        <w:rPr>
          <w:rFonts w:ascii="Arial" w:hAnsi="Arial" w:cs="Arial"/>
          <w:bCs/>
          <w:szCs w:val="22"/>
        </w:rPr>
        <w:t>Servizio Formazione</w:t>
      </w:r>
    </w:p>
    <w:p w:rsidR="002330D1" w:rsidRPr="00333255" w:rsidRDefault="00200733" w:rsidP="002330D1">
      <w:pPr>
        <w:pStyle w:val="Corpodeltesto2"/>
        <w:numPr>
          <w:ilvl w:val="0"/>
          <w:numId w:val="16"/>
        </w:numPr>
        <w:spacing w:after="0" w:line="276" w:lineRule="auto"/>
        <w:rPr>
          <w:rFonts w:ascii="Arial" w:hAnsi="Arial" w:cs="Arial"/>
          <w:szCs w:val="22"/>
        </w:rPr>
      </w:pPr>
      <w:r>
        <w:rPr>
          <w:rFonts w:ascii="Arial" w:hAnsi="Arial" w:cs="Arial"/>
          <w:szCs w:val="22"/>
        </w:rPr>
        <w:t>Servizio Epidemiologia Clinica e Valutativa</w:t>
      </w:r>
    </w:p>
    <w:p w:rsidR="00B3786D" w:rsidRPr="00C10C01" w:rsidRDefault="00B3786D" w:rsidP="00011BDB">
      <w:pPr>
        <w:pStyle w:val="Titolo1"/>
        <w:numPr>
          <w:ilvl w:val="0"/>
          <w:numId w:val="49"/>
        </w:numPr>
        <w:rPr>
          <w:rFonts w:cs="Arial"/>
          <w:color w:val="auto"/>
          <w:szCs w:val="24"/>
        </w:rPr>
      </w:pPr>
      <w:r w:rsidRPr="00C10C01">
        <w:rPr>
          <w:rFonts w:cs="Arial"/>
          <w:color w:val="auto"/>
          <w:szCs w:val="24"/>
        </w:rPr>
        <w:t>ALLEGATI</w:t>
      </w:r>
    </w:p>
    <w:p w:rsidR="00B3786D" w:rsidRDefault="00B3786D" w:rsidP="000E2A22">
      <w:pPr>
        <w:pStyle w:val="Paragrafoelenco"/>
        <w:contextualSpacing w:val="0"/>
        <w:rPr>
          <w:rFonts w:ascii="Arial" w:hAnsi="Arial" w:cs="Arial"/>
          <w:sz w:val="22"/>
          <w:szCs w:val="22"/>
        </w:rPr>
      </w:pPr>
      <w:r w:rsidRPr="00BA60B6">
        <w:rPr>
          <w:rFonts w:ascii="Arial" w:hAnsi="Arial" w:cs="Arial"/>
          <w:sz w:val="22"/>
          <w:szCs w:val="22"/>
        </w:rPr>
        <w:t xml:space="preserve">Allegato  n.1: </w:t>
      </w:r>
      <w:proofErr w:type="spellStart"/>
      <w:r w:rsidRPr="00BA60B6">
        <w:rPr>
          <w:rFonts w:ascii="Arial" w:hAnsi="Arial" w:cs="Arial"/>
          <w:sz w:val="22"/>
          <w:szCs w:val="22"/>
        </w:rPr>
        <w:t>GPCog</w:t>
      </w:r>
      <w:proofErr w:type="spellEnd"/>
      <w:r w:rsidRPr="00BA60B6">
        <w:rPr>
          <w:rFonts w:ascii="Arial" w:hAnsi="Arial" w:cs="Arial"/>
          <w:sz w:val="22"/>
          <w:szCs w:val="22"/>
        </w:rPr>
        <w:t xml:space="preserve"> test</w:t>
      </w:r>
      <w:r w:rsidR="005D170F">
        <w:rPr>
          <w:rFonts w:ascii="Arial" w:hAnsi="Arial" w:cs="Arial"/>
          <w:sz w:val="22"/>
          <w:szCs w:val="22"/>
        </w:rPr>
        <w:t>;</w:t>
      </w:r>
    </w:p>
    <w:p w:rsidR="005D170F" w:rsidRPr="00F03185" w:rsidRDefault="005D170F" w:rsidP="000E2A22">
      <w:pPr>
        <w:pStyle w:val="Paragrafoelenco"/>
        <w:contextualSpacing w:val="0"/>
        <w:rPr>
          <w:rFonts w:ascii="Arial" w:hAnsi="Arial" w:cs="Arial"/>
          <w:sz w:val="16"/>
          <w:szCs w:val="16"/>
        </w:rPr>
      </w:pPr>
    </w:p>
    <w:p w:rsidR="00B3786D" w:rsidRPr="00BA60B6" w:rsidRDefault="00B3786D" w:rsidP="000E2A22">
      <w:pPr>
        <w:pStyle w:val="Paragrafoelenco"/>
        <w:contextualSpacing w:val="0"/>
        <w:rPr>
          <w:rFonts w:ascii="Arial" w:hAnsi="Arial" w:cs="Arial"/>
          <w:sz w:val="22"/>
          <w:szCs w:val="22"/>
        </w:rPr>
      </w:pPr>
      <w:r w:rsidRPr="00BA60B6">
        <w:rPr>
          <w:rFonts w:ascii="Arial" w:hAnsi="Arial" w:cs="Arial"/>
          <w:sz w:val="22"/>
          <w:szCs w:val="22"/>
        </w:rPr>
        <w:t>Allegato  n.2: Strumenti per la valutazione del paziente con sospetta demenza:</w:t>
      </w:r>
    </w:p>
    <w:p w:rsidR="00B3786D" w:rsidRPr="000E2A22" w:rsidRDefault="00F03185" w:rsidP="000E2A22">
      <w:pPr>
        <w:pStyle w:val="Paragrafoelenco"/>
        <w:ind w:left="1560" w:firstLine="141"/>
        <w:contextualSpacing w:val="0"/>
        <w:rPr>
          <w:rFonts w:ascii="Arial" w:hAnsi="Arial" w:cs="Arial"/>
          <w:lang w:val="en-US"/>
        </w:rPr>
      </w:pPr>
      <w:r w:rsidRPr="003B220E">
        <w:rPr>
          <w:rFonts w:ascii="Arial" w:hAnsi="Arial" w:cs="Arial"/>
        </w:rPr>
        <w:tab/>
      </w:r>
      <w:r>
        <w:rPr>
          <w:rFonts w:ascii="Arial" w:hAnsi="Arial" w:cs="Arial"/>
          <w:lang w:val="en-US"/>
        </w:rPr>
        <w:t xml:space="preserve">- </w:t>
      </w:r>
      <w:r w:rsidR="00B3786D" w:rsidRPr="000E2A22">
        <w:rPr>
          <w:rFonts w:ascii="Arial" w:hAnsi="Arial" w:cs="Arial"/>
          <w:lang w:val="en-US"/>
        </w:rPr>
        <w:t>2.1 Mini Mental State Examination (MMSE)</w:t>
      </w:r>
    </w:p>
    <w:p w:rsidR="00B3786D" w:rsidRPr="000E2A22" w:rsidRDefault="00F03185" w:rsidP="000E2A22">
      <w:pPr>
        <w:pStyle w:val="Paragrafoelenco"/>
        <w:ind w:left="1560" w:firstLine="141"/>
        <w:contextualSpacing w:val="0"/>
        <w:rPr>
          <w:rFonts w:ascii="Arial" w:hAnsi="Arial" w:cs="Arial"/>
          <w:lang w:val="en-US"/>
        </w:rPr>
      </w:pPr>
      <w:r>
        <w:rPr>
          <w:rFonts w:ascii="Arial" w:hAnsi="Arial" w:cs="Arial"/>
          <w:lang w:val="en-US"/>
        </w:rPr>
        <w:tab/>
        <w:t xml:space="preserve">- </w:t>
      </w:r>
      <w:r w:rsidR="00B3786D" w:rsidRPr="000E2A22">
        <w:rPr>
          <w:rFonts w:ascii="Arial" w:hAnsi="Arial" w:cs="Arial"/>
          <w:lang w:val="en-US"/>
        </w:rPr>
        <w:t xml:space="preserve">2.2 Neuropsychiatric Inventory </w:t>
      </w:r>
      <w:r w:rsidR="005D170F">
        <w:rPr>
          <w:rFonts w:ascii="Arial" w:hAnsi="Arial" w:cs="Arial"/>
          <w:lang w:val="en-US"/>
        </w:rPr>
        <w:t>(</w:t>
      </w:r>
      <w:r w:rsidR="00B3786D" w:rsidRPr="000E2A22">
        <w:rPr>
          <w:rFonts w:ascii="Arial" w:hAnsi="Arial" w:cs="Arial"/>
          <w:lang w:val="en-US"/>
        </w:rPr>
        <w:t>NPI</w:t>
      </w:r>
      <w:r w:rsidR="005D170F">
        <w:rPr>
          <w:rFonts w:ascii="Arial" w:hAnsi="Arial" w:cs="Arial"/>
          <w:lang w:val="en-US"/>
        </w:rPr>
        <w:t>)</w:t>
      </w:r>
    </w:p>
    <w:p w:rsidR="00B3786D" w:rsidRPr="000E2A22" w:rsidRDefault="00F03185" w:rsidP="000E2A22">
      <w:pPr>
        <w:pStyle w:val="Paragrafoelenco"/>
        <w:ind w:left="1560" w:firstLine="141"/>
        <w:contextualSpacing w:val="0"/>
        <w:rPr>
          <w:rFonts w:ascii="Arial" w:hAnsi="Arial" w:cs="Arial"/>
          <w:lang w:val="en-US"/>
        </w:rPr>
      </w:pPr>
      <w:r>
        <w:rPr>
          <w:rFonts w:ascii="Arial" w:hAnsi="Arial" w:cs="Arial"/>
          <w:lang w:val="en-US"/>
        </w:rPr>
        <w:tab/>
        <w:t xml:space="preserve">- </w:t>
      </w:r>
      <w:r w:rsidR="005D170F">
        <w:rPr>
          <w:rFonts w:ascii="Arial" w:hAnsi="Arial" w:cs="Arial"/>
          <w:lang w:val="en-US"/>
        </w:rPr>
        <w:t>2.3 Careg</w:t>
      </w:r>
      <w:r w:rsidR="00B3786D" w:rsidRPr="000E2A22">
        <w:rPr>
          <w:rFonts w:ascii="Arial" w:hAnsi="Arial" w:cs="Arial"/>
          <w:lang w:val="en-US"/>
        </w:rPr>
        <w:t xml:space="preserve">iver Burden Inventory </w:t>
      </w:r>
      <w:r w:rsidR="005D170F">
        <w:rPr>
          <w:rFonts w:ascii="Arial" w:hAnsi="Arial" w:cs="Arial"/>
          <w:lang w:val="en-US"/>
        </w:rPr>
        <w:t>(</w:t>
      </w:r>
      <w:r w:rsidR="00B3786D" w:rsidRPr="000E2A22">
        <w:rPr>
          <w:rFonts w:ascii="Arial" w:hAnsi="Arial" w:cs="Arial"/>
          <w:lang w:val="en-US"/>
        </w:rPr>
        <w:t>CBI</w:t>
      </w:r>
      <w:r w:rsidR="005D170F">
        <w:rPr>
          <w:rFonts w:ascii="Arial" w:hAnsi="Arial" w:cs="Arial"/>
          <w:lang w:val="en-US"/>
        </w:rPr>
        <w:t>)</w:t>
      </w:r>
    </w:p>
    <w:p w:rsidR="00B3786D" w:rsidRPr="000E2A22" w:rsidRDefault="00F03185" w:rsidP="000E2A22">
      <w:pPr>
        <w:pStyle w:val="Paragrafoelenco"/>
        <w:ind w:left="1560" w:firstLine="141"/>
        <w:contextualSpacing w:val="0"/>
        <w:rPr>
          <w:rFonts w:ascii="Arial" w:hAnsi="Arial" w:cs="Arial"/>
          <w:lang w:val="en-US"/>
        </w:rPr>
      </w:pPr>
      <w:r>
        <w:rPr>
          <w:rFonts w:ascii="Arial" w:hAnsi="Arial" w:cs="Arial"/>
          <w:lang w:val="en-US"/>
        </w:rPr>
        <w:tab/>
        <w:t xml:space="preserve">- </w:t>
      </w:r>
      <w:r w:rsidR="002330D1" w:rsidRPr="000E2A22">
        <w:rPr>
          <w:rFonts w:ascii="Arial" w:hAnsi="Arial" w:cs="Arial"/>
          <w:lang w:val="en-US"/>
        </w:rPr>
        <w:t>2.4 Instrumental Activity</w:t>
      </w:r>
      <w:r w:rsidR="00B3786D" w:rsidRPr="000E2A22">
        <w:rPr>
          <w:rFonts w:ascii="Arial" w:hAnsi="Arial" w:cs="Arial"/>
          <w:lang w:val="en-US"/>
        </w:rPr>
        <w:t xml:space="preserve"> Daily Live </w:t>
      </w:r>
      <w:r w:rsidR="005D170F">
        <w:rPr>
          <w:rFonts w:ascii="Arial" w:hAnsi="Arial" w:cs="Arial"/>
          <w:lang w:val="en-US"/>
        </w:rPr>
        <w:t>(</w:t>
      </w:r>
      <w:r w:rsidR="00B3786D" w:rsidRPr="000E2A22">
        <w:rPr>
          <w:rFonts w:ascii="Arial" w:hAnsi="Arial" w:cs="Arial"/>
          <w:lang w:val="en-US"/>
        </w:rPr>
        <w:t>IADL</w:t>
      </w:r>
      <w:r w:rsidR="005D170F">
        <w:rPr>
          <w:rFonts w:ascii="Arial" w:hAnsi="Arial" w:cs="Arial"/>
          <w:lang w:val="en-US"/>
        </w:rPr>
        <w:t>)</w:t>
      </w:r>
    </w:p>
    <w:p w:rsidR="00B3786D" w:rsidRPr="003B220E" w:rsidRDefault="00F03185" w:rsidP="000E2A22">
      <w:pPr>
        <w:pStyle w:val="Paragrafoelenco"/>
        <w:ind w:left="1560" w:firstLine="141"/>
        <w:contextualSpacing w:val="0"/>
        <w:rPr>
          <w:rFonts w:ascii="Arial" w:hAnsi="Arial" w:cs="Arial"/>
        </w:rPr>
      </w:pPr>
      <w:r>
        <w:rPr>
          <w:rFonts w:ascii="Arial" w:hAnsi="Arial" w:cs="Arial"/>
          <w:lang w:val="en-US"/>
        </w:rPr>
        <w:tab/>
      </w:r>
      <w:r w:rsidRPr="003B220E">
        <w:rPr>
          <w:rFonts w:ascii="Arial" w:hAnsi="Arial" w:cs="Arial"/>
        </w:rPr>
        <w:t xml:space="preserve">- </w:t>
      </w:r>
      <w:r w:rsidR="00B3786D" w:rsidRPr="003B220E">
        <w:rPr>
          <w:rFonts w:ascii="Arial" w:hAnsi="Arial" w:cs="Arial"/>
        </w:rPr>
        <w:t xml:space="preserve">2.5 </w:t>
      </w:r>
      <w:proofErr w:type="spellStart"/>
      <w:r w:rsidR="00B3786D" w:rsidRPr="003B220E">
        <w:rPr>
          <w:rFonts w:ascii="Arial" w:hAnsi="Arial" w:cs="Arial"/>
        </w:rPr>
        <w:t>Clin</w:t>
      </w:r>
      <w:r w:rsidR="005D170F" w:rsidRPr="003B220E">
        <w:rPr>
          <w:rFonts w:ascii="Arial" w:hAnsi="Arial" w:cs="Arial"/>
        </w:rPr>
        <w:t>i</w:t>
      </w:r>
      <w:r w:rsidR="002330D1" w:rsidRPr="003B220E">
        <w:rPr>
          <w:rFonts w:ascii="Arial" w:hAnsi="Arial" w:cs="Arial"/>
        </w:rPr>
        <w:t>c</w:t>
      </w:r>
      <w:r w:rsidR="005D170F" w:rsidRPr="003B220E">
        <w:rPr>
          <w:rFonts w:ascii="Arial" w:hAnsi="Arial" w:cs="Arial"/>
        </w:rPr>
        <w:t>al</w:t>
      </w:r>
      <w:proofErr w:type="spellEnd"/>
      <w:r w:rsidR="005D170F" w:rsidRPr="003B220E">
        <w:rPr>
          <w:rFonts w:ascii="Arial" w:hAnsi="Arial" w:cs="Arial"/>
        </w:rPr>
        <w:t xml:space="preserve"> </w:t>
      </w:r>
      <w:proofErr w:type="spellStart"/>
      <w:r w:rsidR="005D170F" w:rsidRPr="003B220E">
        <w:rPr>
          <w:rFonts w:ascii="Arial" w:hAnsi="Arial" w:cs="Arial"/>
        </w:rPr>
        <w:t>Dementia</w:t>
      </w:r>
      <w:proofErr w:type="spellEnd"/>
      <w:r w:rsidR="00B3786D" w:rsidRPr="003B220E">
        <w:rPr>
          <w:rFonts w:ascii="Arial" w:hAnsi="Arial" w:cs="Arial"/>
        </w:rPr>
        <w:t xml:space="preserve"> Rating </w:t>
      </w:r>
      <w:r w:rsidR="005D170F" w:rsidRPr="003B220E">
        <w:rPr>
          <w:rFonts w:ascii="Arial" w:hAnsi="Arial" w:cs="Arial"/>
        </w:rPr>
        <w:t>(</w:t>
      </w:r>
      <w:r w:rsidR="00B3786D" w:rsidRPr="003B220E">
        <w:rPr>
          <w:rFonts w:ascii="Arial" w:hAnsi="Arial" w:cs="Arial"/>
        </w:rPr>
        <w:t>CDR</w:t>
      </w:r>
      <w:r w:rsidR="005D170F" w:rsidRPr="003B220E">
        <w:rPr>
          <w:rFonts w:ascii="Arial" w:hAnsi="Arial" w:cs="Arial"/>
        </w:rPr>
        <w:t>)</w:t>
      </w:r>
    </w:p>
    <w:p w:rsidR="005D170F" w:rsidRPr="003B220E" w:rsidRDefault="005D170F" w:rsidP="000E2A22">
      <w:pPr>
        <w:pStyle w:val="Paragrafoelenco"/>
        <w:ind w:left="1560" w:firstLine="141"/>
        <w:contextualSpacing w:val="0"/>
        <w:rPr>
          <w:rFonts w:ascii="Arial" w:hAnsi="Arial" w:cs="Arial"/>
        </w:rPr>
      </w:pPr>
    </w:p>
    <w:p w:rsidR="00B3786D" w:rsidRPr="005D170F" w:rsidRDefault="00B3786D" w:rsidP="000E2A22">
      <w:pPr>
        <w:pStyle w:val="Paragrafoelenco"/>
        <w:contextualSpacing w:val="0"/>
        <w:rPr>
          <w:rFonts w:ascii="Arial" w:hAnsi="Arial" w:cs="Arial"/>
          <w:i/>
        </w:rPr>
      </w:pPr>
      <w:r w:rsidRPr="00BA60B6">
        <w:rPr>
          <w:rFonts w:ascii="Arial" w:hAnsi="Arial" w:cs="Arial"/>
          <w:sz w:val="22"/>
          <w:szCs w:val="22"/>
        </w:rPr>
        <w:t>Allegato n.3: Determinazione AIFA 6 marzo 2009</w:t>
      </w:r>
      <w:r w:rsidRPr="00BA60B6">
        <w:rPr>
          <w:rFonts w:ascii="Arial" w:hAnsi="Arial" w:cs="Arial"/>
          <w:i/>
          <w:sz w:val="22"/>
          <w:szCs w:val="22"/>
        </w:rPr>
        <w:t xml:space="preserve"> </w:t>
      </w:r>
      <w:r w:rsidRPr="005D170F">
        <w:rPr>
          <w:rFonts w:ascii="Arial" w:hAnsi="Arial" w:cs="Arial"/>
          <w:i/>
        </w:rPr>
        <w:t xml:space="preserve">“Modifica della nota 85 per la prescrizione SSN dei medicinali per la malattia di Alzheimer”. Determinazione AIFA del 16 marzo 2009 “Riclassificazione del medicinale per uso umano </w:t>
      </w:r>
      <w:proofErr w:type="spellStart"/>
      <w:r w:rsidRPr="005D170F">
        <w:rPr>
          <w:rFonts w:ascii="Arial" w:hAnsi="Arial" w:cs="Arial"/>
          <w:i/>
        </w:rPr>
        <w:t>Ebixa</w:t>
      </w:r>
      <w:proofErr w:type="spellEnd"/>
      <w:r w:rsidRPr="005D170F">
        <w:rPr>
          <w:rFonts w:ascii="Arial" w:hAnsi="Arial" w:cs="Arial"/>
          <w:i/>
        </w:rPr>
        <w:t xml:space="preserve"> (</w:t>
      </w:r>
      <w:proofErr w:type="spellStart"/>
      <w:r w:rsidRPr="005D170F">
        <w:rPr>
          <w:rFonts w:ascii="Arial" w:hAnsi="Arial" w:cs="Arial"/>
          <w:i/>
        </w:rPr>
        <w:t>memantina</w:t>
      </w:r>
      <w:proofErr w:type="spellEnd"/>
      <w:r w:rsidRPr="005D170F">
        <w:rPr>
          <w:rFonts w:ascii="Arial" w:hAnsi="Arial" w:cs="Arial"/>
          <w:i/>
        </w:rPr>
        <w:t>)”</w:t>
      </w:r>
      <w:r w:rsidR="005D170F" w:rsidRPr="005D170F">
        <w:rPr>
          <w:rFonts w:ascii="Arial" w:hAnsi="Arial" w:cs="Arial"/>
          <w:i/>
        </w:rPr>
        <w:t>;</w:t>
      </w:r>
    </w:p>
    <w:p w:rsidR="005D170F" w:rsidRPr="00F03185" w:rsidRDefault="005D170F" w:rsidP="000E2A22">
      <w:pPr>
        <w:pStyle w:val="Paragrafoelenco"/>
        <w:contextualSpacing w:val="0"/>
        <w:rPr>
          <w:rFonts w:ascii="Arial" w:hAnsi="Arial" w:cs="Arial"/>
          <w:sz w:val="16"/>
          <w:szCs w:val="16"/>
        </w:rPr>
      </w:pPr>
    </w:p>
    <w:p w:rsidR="00B3786D" w:rsidRDefault="00B3786D" w:rsidP="000E2A22">
      <w:pPr>
        <w:pStyle w:val="Paragrafoelenco"/>
        <w:contextualSpacing w:val="0"/>
        <w:rPr>
          <w:rFonts w:ascii="Arial" w:hAnsi="Arial" w:cs="Arial"/>
          <w:sz w:val="22"/>
          <w:szCs w:val="22"/>
        </w:rPr>
      </w:pPr>
      <w:r w:rsidRPr="00BA60B6">
        <w:rPr>
          <w:rFonts w:ascii="Arial" w:hAnsi="Arial" w:cs="Arial"/>
          <w:sz w:val="22"/>
          <w:szCs w:val="22"/>
        </w:rPr>
        <w:t>Allegato  n. 4: schede di monitoraggio per pazienti in trattamento con antipsicotici</w:t>
      </w:r>
      <w:r w:rsidR="005D170F">
        <w:rPr>
          <w:rFonts w:ascii="Arial" w:hAnsi="Arial" w:cs="Arial"/>
          <w:sz w:val="22"/>
          <w:szCs w:val="22"/>
        </w:rPr>
        <w:t>;</w:t>
      </w:r>
    </w:p>
    <w:p w:rsidR="005D170F" w:rsidRPr="00F03185" w:rsidRDefault="005D170F" w:rsidP="000E2A22">
      <w:pPr>
        <w:pStyle w:val="Paragrafoelenco"/>
        <w:contextualSpacing w:val="0"/>
        <w:rPr>
          <w:rFonts w:ascii="Arial" w:hAnsi="Arial" w:cs="Arial"/>
          <w:sz w:val="16"/>
          <w:szCs w:val="16"/>
        </w:rPr>
      </w:pPr>
    </w:p>
    <w:p w:rsidR="000E2A22" w:rsidRDefault="008E166B" w:rsidP="000E2A22">
      <w:pPr>
        <w:pStyle w:val="Paragrafoelenco"/>
        <w:contextualSpacing w:val="0"/>
        <w:rPr>
          <w:rFonts w:ascii="Arial" w:hAnsi="Arial" w:cs="Arial"/>
          <w:sz w:val="22"/>
          <w:szCs w:val="22"/>
        </w:rPr>
      </w:pPr>
      <w:r w:rsidRPr="00B53041">
        <w:rPr>
          <w:rFonts w:ascii="Arial" w:hAnsi="Arial" w:cs="Arial"/>
          <w:sz w:val="22"/>
          <w:szCs w:val="22"/>
        </w:rPr>
        <w:t>Allegato 5</w:t>
      </w:r>
      <w:r w:rsidR="000E2A22" w:rsidRPr="00B53041">
        <w:rPr>
          <w:rFonts w:ascii="Arial" w:hAnsi="Arial" w:cs="Arial"/>
          <w:sz w:val="22"/>
          <w:szCs w:val="22"/>
        </w:rPr>
        <w:t>: elenco dati e indicatori</w:t>
      </w:r>
      <w:r w:rsidR="005D170F">
        <w:rPr>
          <w:rFonts w:ascii="Arial" w:hAnsi="Arial" w:cs="Arial"/>
          <w:sz w:val="22"/>
          <w:szCs w:val="22"/>
        </w:rPr>
        <w:t>;</w:t>
      </w:r>
    </w:p>
    <w:p w:rsidR="005D170F" w:rsidRPr="00F03185" w:rsidRDefault="005D170F" w:rsidP="000E2A22">
      <w:pPr>
        <w:pStyle w:val="Paragrafoelenco"/>
        <w:contextualSpacing w:val="0"/>
        <w:rPr>
          <w:rFonts w:ascii="Arial" w:hAnsi="Arial" w:cs="Arial"/>
          <w:sz w:val="16"/>
          <w:szCs w:val="16"/>
        </w:rPr>
      </w:pPr>
    </w:p>
    <w:p w:rsidR="00B53041" w:rsidRDefault="00F03185" w:rsidP="000E2A22">
      <w:pPr>
        <w:pStyle w:val="Paragrafoelenco"/>
        <w:contextualSpacing w:val="0"/>
        <w:rPr>
          <w:rFonts w:ascii="Arial" w:hAnsi="Arial" w:cs="Arial"/>
          <w:sz w:val="22"/>
          <w:szCs w:val="22"/>
        </w:rPr>
      </w:pPr>
      <w:r>
        <w:rPr>
          <w:rFonts w:ascii="Arial" w:hAnsi="Arial" w:cs="Arial"/>
          <w:sz w:val="22"/>
          <w:szCs w:val="22"/>
        </w:rPr>
        <w:t xml:space="preserve">Allegato 6: </w:t>
      </w:r>
      <w:r w:rsidR="008E166B">
        <w:rPr>
          <w:rFonts w:ascii="Arial" w:hAnsi="Arial" w:cs="Arial"/>
          <w:sz w:val="22"/>
          <w:szCs w:val="22"/>
        </w:rPr>
        <w:t xml:space="preserve">Documento </w:t>
      </w:r>
      <w:r w:rsidR="00592FA1" w:rsidRPr="00B53041">
        <w:rPr>
          <w:rFonts w:ascii="Arial" w:hAnsi="Arial" w:cs="Arial"/>
          <w:sz w:val="22"/>
          <w:szCs w:val="22"/>
        </w:rPr>
        <w:t xml:space="preserve">per l’accertamento e la gestione del dolore nella persona con deterioramento cognitivo </w:t>
      </w:r>
      <w:r>
        <w:rPr>
          <w:rFonts w:ascii="Arial" w:hAnsi="Arial" w:cs="Arial"/>
          <w:sz w:val="22"/>
          <w:szCs w:val="22"/>
        </w:rPr>
        <w:t xml:space="preserve">- </w:t>
      </w:r>
      <w:r w:rsidR="00592FA1" w:rsidRPr="00B53041">
        <w:rPr>
          <w:rFonts w:ascii="Arial" w:hAnsi="Arial" w:cs="Arial"/>
          <w:sz w:val="22"/>
          <w:szCs w:val="22"/>
        </w:rPr>
        <w:t>COTSD aprile 2013</w:t>
      </w:r>
      <w:r w:rsidR="005D170F">
        <w:rPr>
          <w:rFonts w:ascii="Arial" w:hAnsi="Arial" w:cs="Arial"/>
          <w:sz w:val="22"/>
          <w:szCs w:val="22"/>
        </w:rPr>
        <w:t>.</w:t>
      </w:r>
    </w:p>
    <w:p w:rsidR="00592FA1" w:rsidRPr="005D170F" w:rsidRDefault="00592FA1" w:rsidP="000E2A22">
      <w:pPr>
        <w:pStyle w:val="Paragrafoelenco"/>
        <w:contextualSpacing w:val="0"/>
        <w:rPr>
          <w:rFonts w:ascii="Arial" w:hAnsi="Arial" w:cs="Arial"/>
          <w:sz w:val="16"/>
          <w:szCs w:val="16"/>
        </w:rPr>
      </w:pPr>
      <w:r w:rsidRPr="005D170F">
        <w:rPr>
          <w:rFonts w:ascii="Arial" w:hAnsi="Arial" w:cs="Arial"/>
          <w:sz w:val="16"/>
          <w:szCs w:val="16"/>
        </w:rPr>
        <w:t>(https://www.apss.tn.it/documents/10180//483907//Raccomandazioni+accertamento+e+trattamento+dolore+in+pz+)</w:t>
      </w:r>
    </w:p>
    <w:p w:rsidR="00F1793B" w:rsidRPr="007677C5" w:rsidRDefault="00F1793B" w:rsidP="00590601">
      <w:pPr>
        <w:pStyle w:val="Paragrafoelenco"/>
        <w:spacing w:line="276" w:lineRule="auto"/>
        <w:contextualSpacing w:val="0"/>
        <w:jc w:val="left"/>
        <w:rPr>
          <w:rFonts w:ascii="Arial" w:hAnsi="Arial" w:cs="Arial"/>
          <w:b/>
          <w:sz w:val="28"/>
          <w:szCs w:val="28"/>
        </w:rPr>
      </w:pPr>
      <w:r w:rsidRPr="007677C5">
        <w:rPr>
          <w:rFonts w:ascii="Arial" w:hAnsi="Arial" w:cs="Arial"/>
          <w:b/>
          <w:sz w:val="28"/>
          <w:szCs w:val="28"/>
        </w:rPr>
        <w:lastRenderedPageBreak/>
        <w:t xml:space="preserve">Allegato n.1: </w:t>
      </w:r>
      <w:proofErr w:type="spellStart"/>
      <w:r w:rsidRPr="007677C5">
        <w:rPr>
          <w:rFonts w:ascii="Arial" w:hAnsi="Arial" w:cs="Arial"/>
          <w:b/>
          <w:sz w:val="28"/>
          <w:szCs w:val="28"/>
        </w:rPr>
        <w:t>GPCog</w:t>
      </w:r>
      <w:proofErr w:type="spellEnd"/>
      <w:r w:rsidRPr="007677C5">
        <w:rPr>
          <w:rFonts w:ascii="Arial" w:hAnsi="Arial" w:cs="Arial"/>
          <w:b/>
          <w:sz w:val="28"/>
          <w:szCs w:val="28"/>
        </w:rPr>
        <w:t xml:space="preserve"> test</w:t>
      </w:r>
    </w:p>
    <w:p w:rsidR="00184565" w:rsidRPr="00A93501" w:rsidRDefault="00184565" w:rsidP="00B53041">
      <w:pPr>
        <w:pStyle w:val="Paragrafoelenco"/>
        <w:contextualSpacing w:val="0"/>
        <w:rPr>
          <w:rFonts w:ascii="Arial" w:hAnsi="Arial" w:cs="Arial"/>
          <w:sz w:val="16"/>
          <w:szCs w:val="16"/>
        </w:rPr>
      </w:pPr>
    </w:p>
    <w:p w:rsidR="00085C6E" w:rsidRPr="00A93501" w:rsidRDefault="00085C6E" w:rsidP="00085C6E">
      <w:pPr>
        <w:widowControl/>
        <w:autoSpaceDE w:val="0"/>
        <w:autoSpaceDN w:val="0"/>
        <w:adjustRightInd w:val="0"/>
        <w:jc w:val="left"/>
        <w:rPr>
          <w:rFonts w:ascii="Arial" w:hAnsi="Arial" w:cs="Arial"/>
          <w:color w:val="000000"/>
        </w:rPr>
      </w:pPr>
      <w:r w:rsidRPr="00A93501">
        <w:rPr>
          <w:rFonts w:ascii="Arial" w:hAnsi="Arial" w:cs="Arial"/>
          <w:color w:val="000000"/>
        </w:rPr>
        <w:t>COGNOME ________________________ NOME ________________________ N. _______</w:t>
      </w:r>
    </w:p>
    <w:p w:rsidR="001B6BDF" w:rsidRPr="00265A0E" w:rsidRDefault="001B6BDF" w:rsidP="00085C6E">
      <w:pPr>
        <w:widowControl/>
        <w:autoSpaceDE w:val="0"/>
        <w:autoSpaceDN w:val="0"/>
        <w:adjustRightInd w:val="0"/>
        <w:jc w:val="left"/>
        <w:rPr>
          <w:rFonts w:ascii="Arial" w:hAnsi="Arial" w:cs="Arial"/>
          <w:color w:val="000000"/>
        </w:rPr>
      </w:pPr>
    </w:p>
    <w:p w:rsidR="00085C6E" w:rsidRPr="00A93501" w:rsidRDefault="00085C6E" w:rsidP="00085C6E">
      <w:pPr>
        <w:widowControl/>
        <w:autoSpaceDE w:val="0"/>
        <w:autoSpaceDN w:val="0"/>
        <w:adjustRightInd w:val="0"/>
        <w:jc w:val="left"/>
        <w:rPr>
          <w:rFonts w:ascii="Arial" w:hAnsi="Arial" w:cs="Arial"/>
          <w:color w:val="000000"/>
          <w:sz w:val="18"/>
          <w:szCs w:val="18"/>
        </w:rPr>
      </w:pPr>
      <w:r w:rsidRPr="00A93501">
        <w:rPr>
          <w:rFonts w:ascii="Arial" w:hAnsi="Arial" w:cs="Arial"/>
          <w:color w:val="000000"/>
          <w:sz w:val="18"/>
          <w:szCs w:val="18"/>
        </w:rPr>
        <w:t xml:space="preserve">DATA E LUOGO </w:t>
      </w:r>
      <w:proofErr w:type="spellStart"/>
      <w:r w:rsidRPr="00A93501">
        <w:rPr>
          <w:rFonts w:ascii="Arial" w:hAnsi="Arial" w:cs="Arial"/>
          <w:color w:val="000000"/>
          <w:sz w:val="18"/>
          <w:szCs w:val="18"/>
        </w:rPr>
        <w:t>DI</w:t>
      </w:r>
      <w:proofErr w:type="spellEnd"/>
      <w:r w:rsidRPr="00A93501">
        <w:rPr>
          <w:rFonts w:ascii="Arial" w:hAnsi="Arial" w:cs="Arial"/>
          <w:color w:val="000000"/>
          <w:sz w:val="18"/>
          <w:szCs w:val="18"/>
        </w:rPr>
        <w:t xml:space="preserve"> NASCITA ___/___/_</w:t>
      </w:r>
      <w:r w:rsidR="00F50102">
        <w:rPr>
          <w:rFonts w:ascii="Arial" w:hAnsi="Arial" w:cs="Arial"/>
          <w:color w:val="000000"/>
          <w:sz w:val="18"/>
          <w:szCs w:val="18"/>
        </w:rPr>
        <w:t>__ ____________________________</w:t>
      </w:r>
      <w:r w:rsidRPr="00A93501">
        <w:rPr>
          <w:rFonts w:ascii="Arial" w:hAnsi="Arial" w:cs="Arial"/>
          <w:color w:val="000000"/>
          <w:sz w:val="18"/>
          <w:szCs w:val="18"/>
        </w:rPr>
        <w:t>_____</w:t>
      </w:r>
      <w:r w:rsidR="00F50102">
        <w:rPr>
          <w:rFonts w:ascii="Arial" w:hAnsi="Arial" w:cs="Arial"/>
          <w:color w:val="000000"/>
          <w:sz w:val="18"/>
          <w:szCs w:val="18"/>
        </w:rPr>
        <w:t>__</w:t>
      </w:r>
      <w:r w:rsidRPr="00A93501">
        <w:rPr>
          <w:rFonts w:ascii="Arial" w:hAnsi="Arial" w:cs="Arial"/>
          <w:color w:val="000000"/>
          <w:sz w:val="18"/>
          <w:szCs w:val="18"/>
        </w:rPr>
        <w:t xml:space="preserve"> </w:t>
      </w:r>
      <w:r w:rsidR="00A93501">
        <w:rPr>
          <w:rFonts w:ascii="Arial" w:hAnsi="Arial" w:cs="Arial"/>
          <w:color w:val="000000"/>
          <w:sz w:val="18"/>
          <w:szCs w:val="18"/>
        </w:rPr>
        <w:tab/>
      </w:r>
      <w:r w:rsidRPr="00A93501">
        <w:rPr>
          <w:rFonts w:ascii="Arial" w:hAnsi="Arial" w:cs="Arial"/>
          <w:color w:val="000000"/>
          <w:sz w:val="18"/>
          <w:szCs w:val="18"/>
        </w:rPr>
        <w:t xml:space="preserve">SESSO: </w:t>
      </w:r>
      <w:r w:rsidR="00F50102">
        <w:rPr>
          <w:rFonts w:ascii="Arial" w:hAnsi="Arial" w:cs="Arial"/>
          <w:color w:val="000000"/>
          <w:sz w:val="18"/>
          <w:szCs w:val="18"/>
        </w:rPr>
        <w:t xml:space="preserve"> </w:t>
      </w:r>
      <w:r w:rsidRPr="00A93501">
        <w:rPr>
          <w:rFonts w:ascii="Arial" w:hAnsi="Arial" w:cs="Arial"/>
          <w:color w:val="000000"/>
          <w:sz w:val="18"/>
          <w:szCs w:val="18"/>
        </w:rPr>
        <w:t xml:space="preserve">1) M </w:t>
      </w:r>
      <w:r w:rsidR="00A93501">
        <w:rPr>
          <w:rFonts w:ascii="Arial" w:hAnsi="Arial" w:cs="Arial"/>
          <w:color w:val="000000"/>
          <w:sz w:val="18"/>
          <w:szCs w:val="18"/>
        </w:rPr>
        <w:tab/>
      </w:r>
      <w:r w:rsidRPr="00A93501">
        <w:rPr>
          <w:rFonts w:ascii="Arial" w:hAnsi="Arial" w:cs="Arial"/>
          <w:color w:val="000000"/>
          <w:sz w:val="18"/>
          <w:szCs w:val="18"/>
        </w:rPr>
        <w:t>2) F</w:t>
      </w:r>
    </w:p>
    <w:p w:rsidR="001B6BDF" w:rsidRPr="00265A0E" w:rsidRDefault="001B6BDF" w:rsidP="00085C6E">
      <w:pPr>
        <w:widowControl/>
        <w:autoSpaceDE w:val="0"/>
        <w:autoSpaceDN w:val="0"/>
        <w:adjustRightInd w:val="0"/>
        <w:jc w:val="left"/>
        <w:rPr>
          <w:rFonts w:ascii="Arial" w:hAnsi="Arial" w:cs="Arial"/>
          <w:color w:val="000000"/>
          <w:sz w:val="16"/>
          <w:szCs w:val="16"/>
        </w:rPr>
      </w:pPr>
    </w:p>
    <w:p w:rsidR="00085C6E" w:rsidRPr="00A93501" w:rsidRDefault="00085C6E" w:rsidP="00085C6E">
      <w:pPr>
        <w:widowControl/>
        <w:autoSpaceDE w:val="0"/>
        <w:autoSpaceDN w:val="0"/>
        <w:adjustRightInd w:val="0"/>
        <w:jc w:val="left"/>
        <w:rPr>
          <w:rFonts w:ascii="Arial" w:hAnsi="Arial" w:cs="Arial"/>
          <w:color w:val="000000"/>
          <w:sz w:val="18"/>
          <w:szCs w:val="18"/>
        </w:rPr>
      </w:pPr>
      <w:r w:rsidRPr="00A93501">
        <w:rPr>
          <w:rFonts w:ascii="Arial" w:hAnsi="Arial" w:cs="Arial"/>
          <w:color w:val="000000"/>
          <w:sz w:val="18"/>
          <w:szCs w:val="18"/>
        </w:rPr>
        <w:t>INDIRIZZO _____________</w:t>
      </w:r>
      <w:r w:rsidR="001B6BDF" w:rsidRPr="00A93501">
        <w:rPr>
          <w:rFonts w:ascii="Arial" w:hAnsi="Arial" w:cs="Arial"/>
          <w:color w:val="000000"/>
          <w:sz w:val="18"/>
          <w:szCs w:val="18"/>
        </w:rPr>
        <w:t>_______________________________</w:t>
      </w:r>
      <w:r w:rsidRPr="00A93501">
        <w:rPr>
          <w:rFonts w:ascii="Arial" w:hAnsi="Arial" w:cs="Arial"/>
          <w:color w:val="000000"/>
          <w:sz w:val="18"/>
          <w:szCs w:val="18"/>
        </w:rPr>
        <w:t xml:space="preserve"> TEL____________</w:t>
      </w:r>
      <w:r w:rsidR="00F50102">
        <w:rPr>
          <w:rFonts w:ascii="Arial" w:hAnsi="Arial" w:cs="Arial"/>
          <w:color w:val="000000"/>
          <w:sz w:val="18"/>
          <w:szCs w:val="18"/>
        </w:rPr>
        <w:t xml:space="preserve">_  </w:t>
      </w:r>
      <w:r w:rsidRPr="00A93501">
        <w:rPr>
          <w:rFonts w:ascii="Arial" w:hAnsi="Arial" w:cs="Arial"/>
          <w:color w:val="000000"/>
          <w:sz w:val="18"/>
          <w:szCs w:val="18"/>
        </w:rPr>
        <w:t xml:space="preserve">ANNI </w:t>
      </w:r>
      <w:proofErr w:type="spellStart"/>
      <w:r w:rsidRPr="00A93501">
        <w:rPr>
          <w:rFonts w:ascii="Arial" w:hAnsi="Arial" w:cs="Arial"/>
          <w:color w:val="000000"/>
          <w:sz w:val="18"/>
          <w:szCs w:val="18"/>
        </w:rPr>
        <w:t>DI</w:t>
      </w:r>
      <w:proofErr w:type="spellEnd"/>
      <w:r w:rsidRPr="00A93501">
        <w:rPr>
          <w:rFonts w:ascii="Arial" w:hAnsi="Arial" w:cs="Arial"/>
          <w:color w:val="000000"/>
          <w:sz w:val="18"/>
          <w:szCs w:val="18"/>
        </w:rPr>
        <w:t xml:space="preserve"> SCUOLA :__</w:t>
      </w:r>
      <w:r w:rsidR="00A93501">
        <w:rPr>
          <w:rFonts w:ascii="Arial" w:hAnsi="Arial" w:cs="Arial"/>
          <w:color w:val="000000"/>
          <w:sz w:val="18"/>
          <w:szCs w:val="18"/>
        </w:rPr>
        <w:t>_</w:t>
      </w:r>
      <w:r w:rsidR="00F50102">
        <w:rPr>
          <w:rFonts w:ascii="Arial" w:hAnsi="Arial" w:cs="Arial"/>
          <w:color w:val="000000"/>
          <w:sz w:val="18"/>
          <w:szCs w:val="18"/>
        </w:rPr>
        <w:t>_____</w:t>
      </w:r>
    </w:p>
    <w:p w:rsidR="001B6BDF" w:rsidRPr="00265A0E" w:rsidRDefault="001B6BDF" w:rsidP="00085C6E">
      <w:pPr>
        <w:widowControl/>
        <w:autoSpaceDE w:val="0"/>
        <w:autoSpaceDN w:val="0"/>
        <w:adjustRightInd w:val="0"/>
        <w:jc w:val="left"/>
        <w:rPr>
          <w:rFonts w:ascii="Arial" w:hAnsi="Arial" w:cs="Arial"/>
          <w:color w:val="000000"/>
          <w:sz w:val="16"/>
          <w:szCs w:val="16"/>
        </w:rPr>
      </w:pPr>
    </w:p>
    <w:p w:rsidR="00085C6E" w:rsidRPr="001B6BDF" w:rsidRDefault="00085C6E" w:rsidP="00085C6E">
      <w:pPr>
        <w:widowControl/>
        <w:autoSpaceDE w:val="0"/>
        <w:autoSpaceDN w:val="0"/>
        <w:adjustRightInd w:val="0"/>
        <w:jc w:val="left"/>
        <w:rPr>
          <w:rFonts w:ascii="Arial" w:hAnsi="Arial" w:cs="Arial"/>
          <w:color w:val="000000"/>
          <w:sz w:val="16"/>
          <w:szCs w:val="16"/>
        </w:rPr>
      </w:pPr>
      <w:r>
        <w:rPr>
          <w:rFonts w:ascii="Arial" w:hAnsi="Arial" w:cs="Arial"/>
          <w:color w:val="000000"/>
          <w:sz w:val="18"/>
          <w:szCs w:val="18"/>
        </w:rPr>
        <w:t>STATO CIVILE: 1</w:t>
      </w:r>
      <w:r w:rsidRPr="001B6BDF">
        <w:rPr>
          <w:rFonts w:ascii="Arial" w:hAnsi="Arial" w:cs="Arial"/>
          <w:color w:val="000000"/>
          <w:sz w:val="16"/>
          <w:szCs w:val="16"/>
        </w:rPr>
        <w:t>) celibe 2) sposato 3) separato/divorziato 4) vedovo 5) risposato 6) convivente 7) coniuge in istituto 8) altro</w:t>
      </w:r>
    </w:p>
    <w:p w:rsidR="00085C6E" w:rsidRPr="001B6BDF" w:rsidRDefault="00085C6E" w:rsidP="00085C6E">
      <w:pPr>
        <w:widowControl/>
        <w:autoSpaceDE w:val="0"/>
        <w:autoSpaceDN w:val="0"/>
        <w:adjustRightInd w:val="0"/>
        <w:jc w:val="left"/>
        <w:rPr>
          <w:rFonts w:ascii="Arial" w:hAnsi="Arial" w:cs="Arial"/>
          <w:color w:val="000000"/>
          <w:sz w:val="16"/>
          <w:szCs w:val="16"/>
        </w:rPr>
      </w:pPr>
      <w:r>
        <w:rPr>
          <w:rFonts w:ascii="Arial" w:hAnsi="Arial" w:cs="Arial"/>
          <w:color w:val="000000"/>
          <w:sz w:val="18"/>
          <w:szCs w:val="18"/>
        </w:rPr>
        <w:t xml:space="preserve">LAVORO: </w:t>
      </w:r>
      <w:r w:rsidRPr="001B6BDF">
        <w:rPr>
          <w:rFonts w:ascii="Arial" w:hAnsi="Arial" w:cs="Arial"/>
          <w:color w:val="000000"/>
          <w:sz w:val="16"/>
          <w:szCs w:val="16"/>
        </w:rPr>
        <w:t xml:space="preserve">1) operaio 2) </w:t>
      </w:r>
      <w:proofErr w:type="spellStart"/>
      <w:r w:rsidRPr="001B6BDF">
        <w:rPr>
          <w:rFonts w:ascii="Arial" w:hAnsi="Arial" w:cs="Arial"/>
          <w:color w:val="000000"/>
          <w:sz w:val="16"/>
          <w:szCs w:val="16"/>
        </w:rPr>
        <w:t>artig</w:t>
      </w:r>
      <w:proofErr w:type="spellEnd"/>
      <w:r w:rsidRPr="001B6BDF">
        <w:rPr>
          <w:rFonts w:ascii="Arial" w:hAnsi="Arial" w:cs="Arial"/>
          <w:color w:val="000000"/>
          <w:sz w:val="16"/>
          <w:szCs w:val="16"/>
        </w:rPr>
        <w:t xml:space="preserve">. 3) </w:t>
      </w:r>
      <w:proofErr w:type="spellStart"/>
      <w:r w:rsidRPr="001B6BDF">
        <w:rPr>
          <w:rFonts w:ascii="Arial" w:hAnsi="Arial" w:cs="Arial"/>
          <w:color w:val="000000"/>
          <w:sz w:val="16"/>
          <w:szCs w:val="16"/>
        </w:rPr>
        <w:t>agricolt</w:t>
      </w:r>
      <w:proofErr w:type="spellEnd"/>
      <w:r w:rsidRPr="001B6BDF">
        <w:rPr>
          <w:rFonts w:ascii="Arial" w:hAnsi="Arial" w:cs="Arial"/>
          <w:color w:val="000000"/>
          <w:sz w:val="16"/>
          <w:szCs w:val="16"/>
        </w:rPr>
        <w:t xml:space="preserve">. 4) </w:t>
      </w:r>
      <w:proofErr w:type="spellStart"/>
      <w:r w:rsidRPr="001B6BDF">
        <w:rPr>
          <w:rFonts w:ascii="Arial" w:hAnsi="Arial" w:cs="Arial"/>
          <w:color w:val="000000"/>
          <w:sz w:val="16"/>
          <w:szCs w:val="16"/>
        </w:rPr>
        <w:t>impieg</w:t>
      </w:r>
      <w:proofErr w:type="spellEnd"/>
      <w:r w:rsidRPr="001B6BDF">
        <w:rPr>
          <w:rFonts w:ascii="Arial" w:hAnsi="Arial" w:cs="Arial"/>
          <w:color w:val="000000"/>
          <w:sz w:val="16"/>
          <w:szCs w:val="16"/>
        </w:rPr>
        <w:t xml:space="preserve">. 5) </w:t>
      </w:r>
      <w:proofErr w:type="spellStart"/>
      <w:r w:rsidRPr="001B6BDF">
        <w:rPr>
          <w:rFonts w:ascii="Arial" w:hAnsi="Arial" w:cs="Arial"/>
          <w:color w:val="000000"/>
          <w:sz w:val="16"/>
          <w:szCs w:val="16"/>
        </w:rPr>
        <w:t>insegn</w:t>
      </w:r>
      <w:proofErr w:type="spellEnd"/>
      <w:r w:rsidRPr="001B6BDF">
        <w:rPr>
          <w:rFonts w:ascii="Arial" w:hAnsi="Arial" w:cs="Arial"/>
          <w:color w:val="000000"/>
          <w:sz w:val="16"/>
          <w:szCs w:val="16"/>
        </w:rPr>
        <w:t xml:space="preserve">. 6) casalinga 7) </w:t>
      </w:r>
      <w:proofErr w:type="spellStart"/>
      <w:r w:rsidRPr="001B6BDF">
        <w:rPr>
          <w:rFonts w:ascii="Arial" w:hAnsi="Arial" w:cs="Arial"/>
          <w:color w:val="000000"/>
          <w:sz w:val="16"/>
          <w:szCs w:val="16"/>
        </w:rPr>
        <w:t>commerc</w:t>
      </w:r>
      <w:proofErr w:type="spellEnd"/>
      <w:r w:rsidRPr="001B6BDF">
        <w:rPr>
          <w:rFonts w:ascii="Arial" w:hAnsi="Arial" w:cs="Arial"/>
          <w:color w:val="000000"/>
          <w:sz w:val="16"/>
          <w:szCs w:val="16"/>
        </w:rPr>
        <w:t>. 8) domestica 9) libero prof. 10) ______</w:t>
      </w:r>
      <w:r w:rsidR="00F50102">
        <w:rPr>
          <w:rFonts w:ascii="Arial" w:hAnsi="Arial" w:cs="Arial"/>
          <w:color w:val="000000"/>
          <w:sz w:val="16"/>
          <w:szCs w:val="16"/>
        </w:rPr>
        <w:t>_____</w:t>
      </w:r>
    </w:p>
    <w:p w:rsidR="001B6BDF" w:rsidRPr="00265A0E" w:rsidRDefault="001B6BDF" w:rsidP="00085C6E">
      <w:pPr>
        <w:widowControl/>
        <w:autoSpaceDE w:val="0"/>
        <w:autoSpaceDN w:val="0"/>
        <w:adjustRightInd w:val="0"/>
        <w:jc w:val="left"/>
        <w:rPr>
          <w:rFonts w:ascii="Arial" w:hAnsi="Arial" w:cs="Arial"/>
          <w:color w:val="000000"/>
          <w:sz w:val="16"/>
          <w:szCs w:val="16"/>
        </w:rPr>
      </w:pPr>
    </w:p>
    <w:p w:rsidR="001B6BDF" w:rsidRPr="00A93501" w:rsidRDefault="00085C6E" w:rsidP="00085C6E">
      <w:pPr>
        <w:widowControl/>
        <w:autoSpaceDE w:val="0"/>
        <w:autoSpaceDN w:val="0"/>
        <w:adjustRightInd w:val="0"/>
        <w:jc w:val="left"/>
        <w:rPr>
          <w:rFonts w:ascii="Arial" w:hAnsi="Arial" w:cs="Arial"/>
          <w:color w:val="000000"/>
          <w:sz w:val="18"/>
          <w:szCs w:val="18"/>
        </w:rPr>
      </w:pPr>
      <w:r w:rsidRPr="00A93501">
        <w:rPr>
          <w:rFonts w:ascii="Arial" w:hAnsi="Arial" w:cs="Arial"/>
          <w:color w:val="000000"/>
          <w:sz w:val="18"/>
          <w:szCs w:val="18"/>
        </w:rPr>
        <w:t>Medico Curante :___________________________________ Tel. _______________________</w:t>
      </w:r>
    </w:p>
    <w:p w:rsidR="001B6BDF" w:rsidRPr="0049643D" w:rsidRDefault="001B6BDF" w:rsidP="001B6BDF">
      <w:pPr>
        <w:widowControl/>
        <w:autoSpaceDE w:val="0"/>
        <w:autoSpaceDN w:val="0"/>
        <w:adjustRightInd w:val="0"/>
        <w:jc w:val="center"/>
        <w:rPr>
          <w:rFonts w:ascii="Arial" w:hAnsi="Arial" w:cs="Arial"/>
          <w:b/>
          <w:bCs/>
          <w:color w:val="FF0000"/>
          <w:sz w:val="16"/>
          <w:szCs w:val="16"/>
        </w:rPr>
      </w:pPr>
    </w:p>
    <w:p w:rsidR="00085C6E" w:rsidRPr="00A93501" w:rsidRDefault="00085C6E" w:rsidP="001B6BDF">
      <w:pPr>
        <w:widowControl/>
        <w:autoSpaceDE w:val="0"/>
        <w:autoSpaceDN w:val="0"/>
        <w:adjustRightInd w:val="0"/>
        <w:jc w:val="center"/>
        <w:rPr>
          <w:rFonts w:ascii="Arial" w:hAnsi="Arial" w:cs="Arial"/>
          <w:b/>
          <w:bCs/>
          <w:sz w:val="22"/>
          <w:szCs w:val="22"/>
        </w:rPr>
      </w:pPr>
      <w:r w:rsidRPr="00A93501">
        <w:rPr>
          <w:rFonts w:ascii="Arial" w:hAnsi="Arial" w:cs="Arial"/>
          <w:b/>
          <w:bCs/>
          <w:sz w:val="22"/>
          <w:szCs w:val="22"/>
        </w:rPr>
        <w:t xml:space="preserve">GPCOG – TEST </w:t>
      </w:r>
      <w:proofErr w:type="spellStart"/>
      <w:r w:rsidRPr="00A93501">
        <w:rPr>
          <w:rFonts w:ascii="Arial" w:hAnsi="Arial" w:cs="Arial"/>
          <w:b/>
          <w:bCs/>
          <w:sz w:val="22"/>
          <w:szCs w:val="22"/>
        </w:rPr>
        <w:t>DI</w:t>
      </w:r>
      <w:proofErr w:type="spellEnd"/>
      <w:r w:rsidRPr="00A93501">
        <w:rPr>
          <w:rFonts w:ascii="Arial" w:hAnsi="Arial" w:cs="Arial"/>
          <w:b/>
          <w:bCs/>
          <w:sz w:val="22"/>
          <w:szCs w:val="22"/>
        </w:rPr>
        <w:t xml:space="preserve"> SCREENING PER LA DEMENZA PER MEDICI </w:t>
      </w:r>
      <w:proofErr w:type="spellStart"/>
      <w:r w:rsidRPr="00A93501">
        <w:rPr>
          <w:rFonts w:ascii="Arial" w:hAnsi="Arial" w:cs="Arial"/>
          <w:b/>
          <w:bCs/>
          <w:sz w:val="22"/>
          <w:szCs w:val="22"/>
        </w:rPr>
        <w:t>DI</w:t>
      </w:r>
      <w:proofErr w:type="spellEnd"/>
      <w:r w:rsidRPr="00A93501">
        <w:rPr>
          <w:rFonts w:ascii="Arial" w:hAnsi="Arial" w:cs="Arial"/>
          <w:b/>
          <w:bCs/>
          <w:sz w:val="22"/>
          <w:szCs w:val="22"/>
        </w:rPr>
        <w:t xml:space="preserve"> MEDICINA GENERALE</w:t>
      </w:r>
    </w:p>
    <w:p w:rsidR="00085C6E" w:rsidRPr="00A93501" w:rsidRDefault="00085C6E" w:rsidP="001B6BDF">
      <w:pPr>
        <w:widowControl/>
        <w:autoSpaceDE w:val="0"/>
        <w:autoSpaceDN w:val="0"/>
        <w:adjustRightInd w:val="0"/>
        <w:jc w:val="center"/>
        <w:rPr>
          <w:rFonts w:ascii="Arial" w:hAnsi="Arial" w:cs="Arial"/>
          <w:b/>
          <w:bCs/>
        </w:rPr>
      </w:pPr>
      <w:r w:rsidRPr="00A93501">
        <w:rPr>
          <w:rFonts w:ascii="Arial" w:hAnsi="Arial" w:cs="Arial"/>
          <w:b/>
          <w:bCs/>
        </w:rPr>
        <w:t>VERSIONE ITALIANA TRIAL (</w:t>
      </w:r>
      <w:proofErr w:type="spellStart"/>
      <w:r w:rsidRPr="00A93501">
        <w:rPr>
          <w:rFonts w:ascii="Arial" w:hAnsi="Arial" w:cs="Arial"/>
          <w:b/>
          <w:bCs/>
        </w:rPr>
        <w:t>DI</w:t>
      </w:r>
      <w:proofErr w:type="spellEnd"/>
      <w:r w:rsidRPr="00A93501">
        <w:rPr>
          <w:rFonts w:ascii="Arial" w:hAnsi="Arial" w:cs="Arial"/>
          <w:b/>
          <w:bCs/>
        </w:rPr>
        <w:t xml:space="preserve"> DR. PIRANI ALESSANDRO AUTORIZZATO DAGLI AUTORI)</w:t>
      </w:r>
    </w:p>
    <w:p w:rsidR="00085C6E" w:rsidRDefault="00085C6E" w:rsidP="00085C6E">
      <w:pPr>
        <w:widowControl/>
        <w:autoSpaceDE w:val="0"/>
        <w:autoSpaceDN w:val="0"/>
        <w:adjustRightInd w:val="0"/>
        <w:jc w:val="left"/>
        <w:rPr>
          <w:rFonts w:ascii="Arial" w:hAnsi="Arial" w:cs="Arial"/>
          <w:color w:val="000000"/>
          <w:sz w:val="18"/>
          <w:szCs w:val="18"/>
        </w:rPr>
      </w:pPr>
      <w:proofErr w:type="spellStart"/>
      <w:r w:rsidRPr="001B6BDF">
        <w:rPr>
          <w:rFonts w:ascii="Arial" w:hAnsi="Arial" w:cs="Arial"/>
          <w:color w:val="000000"/>
          <w:sz w:val="18"/>
          <w:szCs w:val="18"/>
          <w:lang w:val="en-US"/>
        </w:rPr>
        <w:t>Brodaty</w:t>
      </w:r>
      <w:proofErr w:type="spellEnd"/>
      <w:r w:rsidRPr="001B6BDF">
        <w:rPr>
          <w:rFonts w:ascii="Arial" w:hAnsi="Arial" w:cs="Arial"/>
          <w:color w:val="000000"/>
          <w:sz w:val="18"/>
          <w:szCs w:val="18"/>
          <w:lang w:val="en-US"/>
        </w:rPr>
        <w:t xml:space="preserve"> H., Pond D., Kemp N. M., </w:t>
      </w:r>
      <w:proofErr w:type="spellStart"/>
      <w:r w:rsidRPr="001B6BDF">
        <w:rPr>
          <w:rFonts w:ascii="Arial" w:hAnsi="Arial" w:cs="Arial"/>
          <w:color w:val="000000"/>
          <w:sz w:val="18"/>
          <w:szCs w:val="18"/>
          <w:lang w:val="en-US"/>
        </w:rPr>
        <w:t>Luscombe</w:t>
      </w:r>
      <w:proofErr w:type="spellEnd"/>
      <w:r w:rsidRPr="001B6BDF">
        <w:rPr>
          <w:rFonts w:ascii="Arial" w:hAnsi="Arial" w:cs="Arial"/>
          <w:color w:val="000000"/>
          <w:sz w:val="18"/>
          <w:szCs w:val="18"/>
          <w:lang w:val="en-US"/>
        </w:rPr>
        <w:t xml:space="preserve"> G., Harding L., Berman K., Huppert F. A.. </w:t>
      </w:r>
      <w:r w:rsidRPr="001B6BDF">
        <w:rPr>
          <w:rFonts w:ascii="Arial" w:hAnsi="Arial" w:cs="Arial"/>
          <w:color w:val="000000"/>
          <w:sz w:val="18"/>
          <w:szCs w:val="18"/>
        </w:rPr>
        <w:t>JAGS, 50: 530-534; 2002</w:t>
      </w:r>
    </w:p>
    <w:p w:rsidR="001B6BDF" w:rsidRPr="0049643D" w:rsidRDefault="001B6BDF" w:rsidP="00085C6E">
      <w:pPr>
        <w:widowControl/>
        <w:autoSpaceDE w:val="0"/>
        <w:autoSpaceDN w:val="0"/>
        <w:adjustRightInd w:val="0"/>
        <w:jc w:val="left"/>
        <w:rPr>
          <w:rFonts w:ascii="Arial" w:hAnsi="Arial" w:cs="Arial"/>
          <w:color w:val="000000"/>
          <w:sz w:val="16"/>
          <w:szCs w:val="16"/>
        </w:rPr>
      </w:pPr>
    </w:p>
    <w:p w:rsidR="00085C6E" w:rsidRDefault="00085C6E" w:rsidP="00085C6E">
      <w:pPr>
        <w:widowControl/>
        <w:autoSpaceDE w:val="0"/>
        <w:autoSpaceDN w:val="0"/>
        <w:adjustRightInd w:val="0"/>
        <w:jc w:val="left"/>
        <w:rPr>
          <w:rFonts w:ascii="Arial" w:hAnsi="Arial" w:cs="Arial"/>
          <w:color w:val="000000"/>
          <w:sz w:val="22"/>
          <w:szCs w:val="22"/>
        </w:rPr>
      </w:pPr>
      <w:r w:rsidRPr="00A93501">
        <w:rPr>
          <w:rFonts w:ascii="Arial" w:hAnsi="Arial" w:cs="Arial"/>
          <w:b/>
          <w:bCs/>
          <w:sz w:val="22"/>
          <w:szCs w:val="22"/>
          <w:bdr w:val="single" w:sz="4" w:space="0" w:color="auto"/>
        </w:rPr>
        <w:t>A) VALUTAZIONE DEL PAZIENTE</w:t>
      </w:r>
      <w:r w:rsidRPr="00A93501">
        <w:rPr>
          <w:rFonts w:ascii="Arial" w:hAnsi="Arial" w:cs="Arial"/>
          <w:sz w:val="22"/>
          <w:szCs w:val="22"/>
          <w:bdr w:val="single" w:sz="4" w:space="0" w:color="auto"/>
        </w:rPr>
        <w:t>.</w:t>
      </w:r>
      <w:r>
        <w:rPr>
          <w:rFonts w:ascii="Arial" w:hAnsi="Arial" w:cs="Arial"/>
          <w:color w:val="000000"/>
          <w:sz w:val="22"/>
          <w:szCs w:val="22"/>
        </w:rPr>
        <w:t xml:space="preserve"> </w:t>
      </w:r>
      <w:r>
        <w:rPr>
          <w:rFonts w:ascii="Arial" w:hAnsi="Arial" w:cs="Arial"/>
          <w:b/>
          <w:bCs/>
          <w:i/>
          <w:iCs/>
          <w:color w:val="000000"/>
          <w:sz w:val="22"/>
          <w:szCs w:val="22"/>
        </w:rPr>
        <w:t>Ogni domanda deve essere formulata una volta sola</w:t>
      </w:r>
      <w:r>
        <w:rPr>
          <w:rFonts w:ascii="Arial" w:hAnsi="Arial" w:cs="Arial"/>
          <w:color w:val="000000"/>
          <w:sz w:val="22"/>
          <w:szCs w:val="22"/>
        </w:rPr>
        <w:t>.</w:t>
      </w:r>
    </w:p>
    <w:p w:rsidR="00085C6E" w:rsidRDefault="00085C6E" w:rsidP="00085C6E">
      <w:pPr>
        <w:widowControl/>
        <w:autoSpaceDE w:val="0"/>
        <w:autoSpaceDN w:val="0"/>
        <w:adjustRightInd w:val="0"/>
        <w:jc w:val="left"/>
        <w:rPr>
          <w:rFonts w:ascii="Arial" w:hAnsi="Arial" w:cs="Arial"/>
          <w:b/>
          <w:bCs/>
          <w:color w:val="000000"/>
          <w:sz w:val="22"/>
          <w:szCs w:val="22"/>
        </w:rPr>
      </w:pPr>
      <w:r>
        <w:rPr>
          <w:rFonts w:ascii="Arial" w:hAnsi="Arial" w:cs="Arial"/>
          <w:b/>
          <w:bCs/>
          <w:color w:val="000000"/>
          <w:sz w:val="22"/>
          <w:szCs w:val="22"/>
        </w:rPr>
        <w:t>R</w:t>
      </w:r>
      <w:r>
        <w:rPr>
          <w:rFonts w:ascii="Arial" w:hAnsi="Arial" w:cs="Arial"/>
          <w:b/>
          <w:bCs/>
          <w:color w:val="000000"/>
          <w:sz w:val="18"/>
          <w:szCs w:val="18"/>
        </w:rPr>
        <w:t xml:space="preserve">ICHIAMO </w:t>
      </w:r>
      <w:r>
        <w:rPr>
          <w:rFonts w:ascii="Arial" w:hAnsi="Arial" w:cs="Arial"/>
          <w:b/>
          <w:bCs/>
          <w:color w:val="000000"/>
          <w:sz w:val="22"/>
          <w:szCs w:val="22"/>
        </w:rPr>
        <w:t xml:space="preserve">1° </w:t>
      </w:r>
      <w:r>
        <w:rPr>
          <w:rFonts w:ascii="Arial" w:hAnsi="Arial" w:cs="Arial"/>
          <w:b/>
          <w:bCs/>
          <w:color w:val="000000"/>
          <w:sz w:val="18"/>
          <w:szCs w:val="18"/>
        </w:rPr>
        <w:t xml:space="preserve">FASE </w:t>
      </w:r>
      <w:r w:rsidR="001B6BDF">
        <w:rPr>
          <w:rFonts w:ascii="Arial" w:hAnsi="Arial" w:cs="Arial"/>
          <w:b/>
          <w:bCs/>
          <w:color w:val="000000"/>
          <w:sz w:val="18"/>
          <w:szCs w:val="18"/>
        </w:rPr>
        <w:t xml:space="preserve"> </w:t>
      </w:r>
      <w:r>
        <w:rPr>
          <w:rFonts w:ascii="Arial" w:hAnsi="Arial" w:cs="Arial"/>
          <w:b/>
          <w:bCs/>
          <w:color w:val="000000"/>
          <w:sz w:val="22"/>
          <w:szCs w:val="22"/>
        </w:rPr>
        <w:t xml:space="preserve">Nominativo ed indirizzo da richiedere nella 2° f </w:t>
      </w:r>
      <w:proofErr w:type="spellStart"/>
      <w:r>
        <w:rPr>
          <w:rFonts w:ascii="Arial" w:hAnsi="Arial" w:cs="Arial"/>
          <w:b/>
          <w:bCs/>
          <w:color w:val="000000"/>
          <w:sz w:val="22"/>
          <w:szCs w:val="22"/>
        </w:rPr>
        <w:t>ase</w:t>
      </w:r>
      <w:proofErr w:type="spellEnd"/>
    </w:p>
    <w:p w:rsidR="001B6BDF" w:rsidRPr="00265A0E" w:rsidRDefault="001B6BDF" w:rsidP="001B6BDF">
      <w:pPr>
        <w:widowControl/>
        <w:tabs>
          <w:tab w:val="left" w:pos="993"/>
        </w:tabs>
        <w:autoSpaceDE w:val="0"/>
        <w:autoSpaceDN w:val="0"/>
        <w:adjustRightInd w:val="0"/>
        <w:jc w:val="left"/>
        <w:rPr>
          <w:rFonts w:ascii="Arial" w:hAnsi="Arial" w:cs="Arial"/>
          <w:color w:val="000000"/>
        </w:rPr>
      </w:pPr>
    </w:p>
    <w:p w:rsidR="00085C6E" w:rsidRPr="00A93501" w:rsidRDefault="00085C6E" w:rsidP="001B6BDF">
      <w:pPr>
        <w:widowControl/>
        <w:tabs>
          <w:tab w:val="left" w:pos="0"/>
          <w:tab w:val="left" w:pos="709"/>
        </w:tabs>
        <w:autoSpaceDE w:val="0"/>
        <w:autoSpaceDN w:val="0"/>
        <w:adjustRightInd w:val="0"/>
        <w:jc w:val="left"/>
        <w:rPr>
          <w:rFonts w:ascii="Arial" w:hAnsi="Arial" w:cs="Arial"/>
          <w:i/>
          <w:iCs/>
          <w:color w:val="000000"/>
        </w:rPr>
      </w:pPr>
      <w:r w:rsidRPr="00A93501">
        <w:rPr>
          <w:rFonts w:ascii="Arial" w:hAnsi="Arial" w:cs="Arial"/>
          <w:color w:val="000000"/>
        </w:rPr>
        <w:t xml:space="preserve">1. </w:t>
      </w:r>
      <w:r w:rsidRPr="00A93501">
        <w:rPr>
          <w:rFonts w:ascii="Arial" w:hAnsi="Arial" w:cs="Arial"/>
          <w:i/>
          <w:iCs/>
          <w:color w:val="000000"/>
        </w:rPr>
        <w:t>"Le dirò un nome ed un indirizzo. Dopo che li avrò detti, desidero che lei li ripeta.</w:t>
      </w:r>
    </w:p>
    <w:p w:rsidR="00085C6E" w:rsidRPr="00A93501" w:rsidRDefault="00085C6E" w:rsidP="001B6BDF">
      <w:pPr>
        <w:widowControl/>
        <w:tabs>
          <w:tab w:val="left" w:pos="709"/>
        </w:tabs>
        <w:autoSpaceDE w:val="0"/>
        <w:autoSpaceDN w:val="0"/>
        <w:adjustRightInd w:val="0"/>
        <w:jc w:val="left"/>
        <w:rPr>
          <w:rFonts w:ascii="Arial" w:hAnsi="Arial" w:cs="Arial"/>
          <w:i/>
          <w:iCs/>
          <w:color w:val="000000"/>
        </w:rPr>
      </w:pPr>
      <w:r w:rsidRPr="00A93501">
        <w:rPr>
          <w:rFonts w:ascii="Arial" w:hAnsi="Arial" w:cs="Arial"/>
          <w:i/>
          <w:iCs/>
          <w:color w:val="000000"/>
        </w:rPr>
        <w:t>Ricordi questo nome ed indirizzo perché le chiederò di ripetermeli fra qualche</w:t>
      </w:r>
    </w:p>
    <w:p w:rsidR="001B6BDF" w:rsidRPr="00A93501" w:rsidRDefault="00085C6E" w:rsidP="001B6BDF">
      <w:pPr>
        <w:widowControl/>
        <w:tabs>
          <w:tab w:val="left" w:pos="709"/>
        </w:tabs>
        <w:autoSpaceDE w:val="0"/>
        <w:autoSpaceDN w:val="0"/>
        <w:adjustRightInd w:val="0"/>
        <w:jc w:val="left"/>
        <w:rPr>
          <w:rFonts w:ascii="Arial" w:hAnsi="Arial" w:cs="Arial"/>
          <w:color w:val="000000"/>
        </w:rPr>
      </w:pPr>
      <w:r w:rsidRPr="00A93501">
        <w:rPr>
          <w:rFonts w:ascii="Arial" w:hAnsi="Arial" w:cs="Arial"/>
          <w:i/>
          <w:iCs/>
          <w:color w:val="000000"/>
        </w:rPr>
        <w:t xml:space="preserve">minuto. </w:t>
      </w:r>
      <w:r w:rsidRPr="00A93501">
        <w:rPr>
          <w:rFonts w:ascii="Arial" w:hAnsi="Arial" w:cs="Arial"/>
          <w:color w:val="000000"/>
        </w:rPr>
        <w:t>(Consentite un massimo di 4 tentativi ma non date punteggio)</w:t>
      </w:r>
    </w:p>
    <w:p w:rsidR="001B6BDF" w:rsidRPr="00A93501" w:rsidRDefault="001B6BDF" w:rsidP="001B6BDF">
      <w:pPr>
        <w:widowControl/>
        <w:autoSpaceDE w:val="0"/>
        <w:autoSpaceDN w:val="0"/>
        <w:adjustRightInd w:val="0"/>
        <w:jc w:val="center"/>
        <w:rPr>
          <w:rFonts w:ascii="Arial" w:hAnsi="Arial" w:cs="Arial"/>
          <w:b/>
          <w:bCs/>
          <w:color w:val="000000"/>
          <w:sz w:val="18"/>
          <w:szCs w:val="18"/>
        </w:rPr>
      </w:pPr>
    </w:p>
    <w:p w:rsidR="00085C6E" w:rsidRDefault="00085C6E" w:rsidP="001B6BDF">
      <w:pPr>
        <w:widowControl/>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“Mario Rossi, Via Libertà 42, Pavia”</w:t>
      </w:r>
    </w:p>
    <w:p w:rsidR="00085C6E" w:rsidRPr="00935E2B" w:rsidRDefault="00085C6E" w:rsidP="00085C6E">
      <w:pPr>
        <w:widowControl/>
        <w:autoSpaceDE w:val="0"/>
        <w:autoSpaceDN w:val="0"/>
        <w:adjustRightInd w:val="0"/>
        <w:jc w:val="left"/>
        <w:rPr>
          <w:rFonts w:ascii="Arial" w:hAnsi="Arial" w:cs="Arial"/>
          <w:color w:val="000000"/>
          <w:sz w:val="18"/>
          <w:szCs w:val="18"/>
        </w:rPr>
      </w:pPr>
      <w:r w:rsidRPr="00935E2B">
        <w:rPr>
          <w:rFonts w:ascii="Arial" w:hAnsi="Arial" w:cs="Arial"/>
          <w:b/>
          <w:bCs/>
          <w:color w:val="000000"/>
          <w:sz w:val="18"/>
          <w:szCs w:val="18"/>
        </w:rPr>
        <w:t xml:space="preserve">ORIENTAMENTO TEMPORALE </w:t>
      </w:r>
      <w:r w:rsidR="001B6BDF" w:rsidRPr="00935E2B">
        <w:rPr>
          <w:rFonts w:ascii="Arial" w:hAnsi="Arial" w:cs="Arial"/>
          <w:b/>
          <w:bCs/>
          <w:color w:val="000000"/>
          <w:sz w:val="18"/>
          <w:szCs w:val="18"/>
        </w:rPr>
        <w:tab/>
      </w:r>
      <w:r w:rsidR="001B6BDF" w:rsidRPr="00935E2B">
        <w:rPr>
          <w:rFonts w:ascii="Arial" w:hAnsi="Arial" w:cs="Arial"/>
          <w:b/>
          <w:bCs/>
          <w:color w:val="000000"/>
          <w:sz w:val="18"/>
          <w:szCs w:val="18"/>
        </w:rPr>
        <w:tab/>
      </w:r>
      <w:r w:rsidR="001B6BDF" w:rsidRPr="00935E2B">
        <w:rPr>
          <w:rFonts w:ascii="Arial" w:hAnsi="Arial" w:cs="Arial"/>
          <w:b/>
          <w:bCs/>
          <w:color w:val="000000"/>
          <w:sz w:val="18"/>
          <w:szCs w:val="18"/>
        </w:rPr>
        <w:tab/>
      </w:r>
      <w:r w:rsidR="001B6BDF" w:rsidRPr="00935E2B">
        <w:rPr>
          <w:rFonts w:ascii="Arial" w:hAnsi="Arial" w:cs="Arial"/>
          <w:b/>
          <w:bCs/>
          <w:color w:val="000000"/>
          <w:sz w:val="18"/>
          <w:szCs w:val="18"/>
        </w:rPr>
        <w:tab/>
      </w:r>
      <w:r w:rsidR="001B6BDF" w:rsidRPr="00935E2B">
        <w:rPr>
          <w:rFonts w:ascii="Arial" w:hAnsi="Arial" w:cs="Arial"/>
          <w:b/>
          <w:bCs/>
          <w:color w:val="000000"/>
          <w:sz w:val="18"/>
          <w:szCs w:val="18"/>
        </w:rPr>
        <w:tab/>
      </w:r>
      <w:r w:rsidR="001B6BDF" w:rsidRPr="00935E2B">
        <w:rPr>
          <w:rFonts w:ascii="Arial" w:hAnsi="Arial" w:cs="Arial"/>
          <w:b/>
          <w:bCs/>
          <w:color w:val="000000"/>
          <w:sz w:val="18"/>
          <w:szCs w:val="18"/>
        </w:rPr>
        <w:tab/>
      </w:r>
      <w:r w:rsidR="001B6BDF" w:rsidRPr="00935E2B">
        <w:rPr>
          <w:rFonts w:ascii="Arial" w:hAnsi="Arial" w:cs="Arial"/>
          <w:b/>
          <w:bCs/>
          <w:color w:val="000000"/>
          <w:sz w:val="18"/>
          <w:szCs w:val="18"/>
        </w:rPr>
        <w:tab/>
      </w:r>
      <w:r w:rsidR="001B6BDF" w:rsidRPr="00935E2B">
        <w:rPr>
          <w:rFonts w:ascii="Arial" w:hAnsi="Arial" w:cs="Arial"/>
          <w:b/>
          <w:bCs/>
          <w:color w:val="000000"/>
          <w:sz w:val="18"/>
          <w:szCs w:val="18"/>
        </w:rPr>
        <w:tab/>
      </w:r>
      <w:r w:rsidR="008770B8" w:rsidRPr="00935E2B">
        <w:rPr>
          <w:rFonts w:ascii="Arial" w:hAnsi="Arial" w:cs="Arial"/>
          <w:b/>
          <w:bCs/>
          <w:color w:val="000000"/>
          <w:sz w:val="18"/>
          <w:szCs w:val="18"/>
        </w:rPr>
        <w:t xml:space="preserve">                  </w:t>
      </w:r>
      <w:r w:rsidRPr="00935E2B">
        <w:rPr>
          <w:rFonts w:ascii="Arial" w:hAnsi="Arial" w:cs="Arial"/>
          <w:color w:val="000000"/>
          <w:sz w:val="18"/>
          <w:szCs w:val="18"/>
        </w:rPr>
        <w:t xml:space="preserve">Corretto </w:t>
      </w:r>
      <w:r w:rsidR="00265A0E" w:rsidRPr="00935E2B">
        <w:rPr>
          <w:rFonts w:ascii="Arial" w:hAnsi="Arial" w:cs="Arial"/>
          <w:color w:val="000000"/>
          <w:sz w:val="18"/>
          <w:szCs w:val="18"/>
        </w:rPr>
        <w:t xml:space="preserve"> </w:t>
      </w:r>
      <w:r w:rsidRPr="00935E2B">
        <w:rPr>
          <w:rFonts w:ascii="Arial" w:hAnsi="Arial" w:cs="Arial"/>
          <w:color w:val="000000"/>
          <w:sz w:val="18"/>
          <w:szCs w:val="18"/>
        </w:rPr>
        <w:t>Sbagliato</w:t>
      </w:r>
    </w:p>
    <w:p w:rsidR="004845D0" w:rsidRPr="00935E2B" w:rsidRDefault="00085C6E" w:rsidP="00085C6E">
      <w:pPr>
        <w:widowControl/>
        <w:autoSpaceDE w:val="0"/>
        <w:autoSpaceDN w:val="0"/>
        <w:adjustRightInd w:val="0"/>
        <w:jc w:val="left"/>
        <w:rPr>
          <w:rFonts w:ascii="Arial" w:hAnsi="Arial" w:cs="Arial"/>
          <w:b/>
          <w:bCs/>
          <w:color w:val="000000"/>
          <w:sz w:val="18"/>
          <w:szCs w:val="18"/>
        </w:rPr>
      </w:pPr>
      <w:r w:rsidRPr="00935E2B">
        <w:rPr>
          <w:rFonts w:ascii="Arial" w:hAnsi="Arial" w:cs="Arial"/>
          <w:color w:val="000000"/>
          <w:sz w:val="18"/>
          <w:szCs w:val="18"/>
        </w:rPr>
        <w:t xml:space="preserve">2. Mi dica la data di oggi? </w:t>
      </w:r>
      <w:r w:rsidR="001B6BDF" w:rsidRPr="00935E2B">
        <w:rPr>
          <w:rFonts w:ascii="Arial" w:hAnsi="Arial" w:cs="Arial"/>
          <w:color w:val="000000"/>
          <w:sz w:val="18"/>
          <w:szCs w:val="18"/>
        </w:rPr>
        <w:tab/>
      </w:r>
      <w:r w:rsidR="001B6BDF" w:rsidRPr="00935E2B">
        <w:rPr>
          <w:rFonts w:ascii="Arial" w:hAnsi="Arial" w:cs="Arial"/>
          <w:color w:val="000000"/>
          <w:sz w:val="18"/>
          <w:szCs w:val="18"/>
        </w:rPr>
        <w:tab/>
      </w:r>
      <w:r w:rsidR="001B6BDF" w:rsidRPr="00935E2B">
        <w:rPr>
          <w:rFonts w:ascii="Arial" w:hAnsi="Arial" w:cs="Arial"/>
          <w:color w:val="000000"/>
          <w:sz w:val="18"/>
          <w:szCs w:val="18"/>
        </w:rPr>
        <w:tab/>
      </w:r>
      <w:r w:rsidRPr="00935E2B">
        <w:rPr>
          <w:rFonts w:ascii="Arial" w:hAnsi="Arial" w:cs="Arial"/>
          <w:color w:val="000000"/>
          <w:sz w:val="18"/>
          <w:szCs w:val="18"/>
        </w:rPr>
        <w:t xml:space="preserve">(si accetta solo data esatta) </w:t>
      </w:r>
      <w:r w:rsidR="00265A0E" w:rsidRPr="00935E2B">
        <w:rPr>
          <w:rFonts w:ascii="Arial" w:hAnsi="Arial" w:cs="Arial"/>
          <w:color w:val="000000"/>
          <w:sz w:val="18"/>
          <w:szCs w:val="18"/>
        </w:rPr>
        <w:tab/>
      </w:r>
      <w:r w:rsidR="00265A0E" w:rsidRPr="00935E2B">
        <w:rPr>
          <w:rFonts w:ascii="Arial" w:hAnsi="Arial" w:cs="Arial"/>
          <w:color w:val="000000"/>
          <w:sz w:val="18"/>
          <w:szCs w:val="18"/>
        </w:rPr>
        <w:tab/>
      </w:r>
      <w:r w:rsidR="001B6BDF" w:rsidRPr="00935E2B">
        <w:rPr>
          <w:rFonts w:ascii="Arial" w:hAnsi="Arial" w:cs="Arial"/>
          <w:color w:val="000000"/>
          <w:sz w:val="18"/>
          <w:szCs w:val="18"/>
        </w:rPr>
        <w:tab/>
      </w:r>
      <w:r w:rsidR="00935E2B">
        <w:rPr>
          <w:rFonts w:ascii="Arial" w:hAnsi="Arial" w:cs="Arial"/>
          <w:color w:val="000000"/>
          <w:sz w:val="18"/>
          <w:szCs w:val="18"/>
        </w:rPr>
        <w:tab/>
      </w:r>
      <w:r w:rsidR="00935E2B">
        <w:rPr>
          <w:rFonts w:ascii="Arial" w:hAnsi="Arial" w:cs="Arial"/>
          <w:color w:val="000000"/>
          <w:sz w:val="18"/>
          <w:szCs w:val="18"/>
        </w:rPr>
        <w:tab/>
      </w:r>
      <w:r w:rsidR="00265A0E" w:rsidRPr="00935E2B">
        <w:rPr>
          <w:rFonts w:ascii="Arial" w:hAnsi="Arial" w:cs="Arial"/>
          <w:color w:val="000000"/>
          <w:sz w:val="18"/>
          <w:szCs w:val="18"/>
          <w:bdr w:val="single" w:sz="4" w:space="0" w:color="auto"/>
        </w:rPr>
        <w:t xml:space="preserve">  1  </w:t>
      </w:r>
      <w:r w:rsidR="00265A0E" w:rsidRPr="00935E2B">
        <w:rPr>
          <w:rFonts w:ascii="Arial" w:hAnsi="Arial" w:cs="Arial"/>
          <w:color w:val="000000"/>
          <w:sz w:val="18"/>
          <w:szCs w:val="18"/>
        </w:rPr>
        <w:t xml:space="preserve"> </w:t>
      </w:r>
      <w:r w:rsidR="001B6BDF" w:rsidRPr="00935E2B">
        <w:rPr>
          <w:rFonts w:ascii="Arial" w:hAnsi="Arial" w:cs="Arial"/>
          <w:color w:val="000000"/>
          <w:sz w:val="18"/>
          <w:szCs w:val="18"/>
        </w:rPr>
        <w:tab/>
      </w:r>
      <w:r w:rsidR="00265A0E" w:rsidRPr="00935E2B">
        <w:rPr>
          <w:rFonts w:ascii="Arial" w:hAnsi="Arial" w:cs="Arial"/>
          <w:color w:val="000000"/>
          <w:sz w:val="18"/>
          <w:szCs w:val="18"/>
        </w:rPr>
        <w:t xml:space="preserve"> </w:t>
      </w:r>
      <w:r w:rsidR="00265A0E" w:rsidRPr="00935E2B">
        <w:rPr>
          <w:rFonts w:ascii="Arial" w:hAnsi="Arial" w:cs="Arial"/>
          <w:color w:val="000000"/>
          <w:sz w:val="18"/>
          <w:szCs w:val="18"/>
          <w:bdr w:val="single" w:sz="4" w:space="0" w:color="auto"/>
        </w:rPr>
        <w:t xml:space="preserve">  2  </w:t>
      </w:r>
      <w:r w:rsidR="001B6BDF" w:rsidRPr="00935E2B">
        <w:rPr>
          <w:rFonts w:ascii="Arial" w:hAnsi="Arial" w:cs="Arial"/>
          <w:color w:val="000000"/>
          <w:sz w:val="18"/>
          <w:szCs w:val="18"/>
        </w:rPr>
        <w:tab/>
      </w:r>
      <w:r w:rsidR="001B6BDF" w:rsidRPr="00935E2B">
        <w:rPr>
          <w:rFonts w:ascii="Arial" w:hAnsi="Arial" w:cs="Arial"/>
          <w:color w:val="000000"/>
          <w:sz w:val="18"/>
          <w:szCs w:val="18"/>
        </w:rPr>
        <w:tab/>
      </w:r>
    </w:p>
    <w:p w:rsidR="00085C6E" w:rsidRDefault="00085C6E" w:rsidP="00085C6E">
      <w:pPr>
        <w:widowControl/>
        <w:autoSpaceDE w:val="0"/>
        <w:autoSpaceDN w:val="0"/>
        <w:adjustRightInd w:val="0"/>
        <w:jc w:val="left"/>
        <w:rPr>
          <w:rFonts w:ascii="Arial" w:hAnsi="Arial" w:cs="Arial"/>
          <w:color w:val="000000"/>
        </w:rPr>
      </w:pPr>
      <w:r>
        <w:rPr>
          <w:rFonts w:ascii="Arial" w:hAnsi="Arial" w:cs="Arial"/>
          <w:b/>
          <w:bCs/>
          <w:color w:val="000000"/>
          <w:sz w:val="22"/>
          <w:szCs w:val="22"/>
        </w:rPr>
        <w:t>F</w:t>
      </w:r>
      <w:r>
        <w:rPr>
          <w:rFonts w:ascii="Arial" w:hAnsi="Arial" w:cs="Arial"/>
          <w:b/>
          <w:bCs/>
          <w:color w:val="000000"/>
          <w:sz w:val="18"/>
          <w:szCs w:val="18"/>
        </w:rPr>
        <w:t xml:space="preserve">UNZIONALITÀ </w:t>
      </w:r>
      <w:r>
        <w:rPr>
          <w:rFonts w:ascii="Arial" w:hAnsi="Arial" w:cs="Arial"/>
          <w:b/>
          <w:bCs/>
          <w:color w:val="000000"/>
          <w:sz w:val="22"/>
          <w:szCs w:val="22"/>
        </w:rPr>
        <w:t>V</w:t>
      </w:r>
      <w:r>
        <w:rPr>
          <w:rFonts w:ascii="Arial" w:hAnsi="Arial" w:cs="Arial"/>
          <w:b/>
          <w:bCs/>
          <w:color w:val="000000"/>
          <w:sz w:val="18"/>
          <w:szCs w:val="18"/>
        </w:rPr>
        <w:t xml:space="preserve">ISUOSPAZIALE </w:t>
      </w:r>
      <w:r>
        <w:rPr>
          <w:rFonts w:ascii="Arial" w:hAnsi="Arial" w:cs="Arial"/>
          <w:color w:val="000000"/>
          <w:sz w:val="22"/>
          <w:szCs w:val="22"/>
        </w:rPr>
        <w:t>- Disegno dell’Orologio (</w:t>
      </w:r>
      <w:r>
        <w:rPr>
          <w:rFonts w:ascii="Arial" w:hAnsi="Arial" w:cs="Arial"/>
          <w:color w:val="000000"/>
        </w:rPr>
        <w:t>usare un cerchio prestampato)</w:t>
      </w:r>
    </w:p>
    <w:p w:rsidR="00265A0E" w:rsidRPr="00935E2B" w:rsidRDefault="00085C6E" w:rsidP="00085C6E">
      <w:pPr>
        <w:widowControl/>
        <w:autoSpaceDE w:val="0"/>
        <w:autoSpaceDN w:val="0"/>
        <w:adjustRightInd w:val="0"/>
        <w:jc w:val="left"/>
        <w:rPr>
          <w:rFonts w:ascii="Arial" w:hAnsi="Arial" w:cs="Arial"/>
          <w:b/>
          <w:bCs/>
          <w:color w:val="000000"/>
          <w:sz w:val="18"/>
          <w:szCs w:val="18"/>
          <w:bdr w:val="single" w:sz="4" w:space="0" w:color="auto"/>
        </w:rPr>
      </w:pPr>
      <w:r w:rsidRPr="00935E2B">
        <w:rPr>
          <w:rFonts w:ascii="Arial" w:hAnsi="Arial" w:cs="Arial"/>
          <w:color w:val="000000"/>
          <w:sz w:val="18"/>
          <w:szCs w:val="18"/>
        </w:rPr>
        <w:t>3.Inserisca i numeri delle ore (devono essere posizionati correttamente)</w:t>
      </w:r>
      <w:r w:rsidR="00265A0E" w:rsidRPr="00935E2B">
        <w:rPr>
          <w:rFonts w:ascii="Arial" w:hAnsi="Arial" w:cs="Arial"/>
          <w:color w:val="000000"/>
          <w:sz w:val="18"/>
          <w:szCs w:val="18"/>
        </w:rPr>
        <w:tab/>
      </w:r>
      <w:r w:rsidR="00265A0E" w:rsidRPr="00935E2B">
        <w:rPr>
          <w:rFonts w:ascii="Arial" w:hAnsi="Arial" w:cs="Arial"/>
          <w:color w:val="000000"/>
          <w:sz w:val="18"/>
          <w:szCs w:val="18"/>
        </w:rPr>
        <w:tab/>
      </w:r>
      <w:r w:rsidR="00935E2B">
        <w:rPr>
          <w:rFonts w:ascii="Arial" w:hAnsi="Arial" w:cs="Arial"/>
          <w:color w:val="000000"/>
          <w:sz w:val="18"/>
          <w:szCs w:val="18"/>
        </w:rPr>
        <w:tab/>
      </w:r>
      <w:r w:rsidR="00935E2B">
        <w:rPr>
          <w:rFonts w:ascii="Arial" w:hAnsi="Arial" w:cs="Arial"/>
          <w:color w:val="000000"/>
          <w:sz w:val="18"/>
          <w:szCs w:val="18"/>
        </w:rPr>
        <w:tab/>
      </w:r>
      <w:r w:rsidR="003C3972" w:rsidRPr="00935E2B">
        <w:rPr>
          <w:rFonts w:ascii="Arial" w:hAnsi="Arial" w:cs="Arial"/>
          <w:color w:val="000000"/>
          <w:sz w:val="18"/>
          <w:szCs w:val="18"/>
          <w:bdr w:val="single" w:sz="4" w:space="0" w:color="auto"/>
        </w:rPr>
        <w:t xml:space="preserve">  1  </w:t>
      </w:r>
      <w:r w:rsidR="003C3972" w:rsidRPr="00935E2B">
        <w:rPr>
          <w:rFonts w:ascii="Arial" w:hAnsi="Arial" w:cs="Arial"/>
          <w:color w:val="000000"/>
          <w:sz w:val="18"/>
          <w:szCs w:val="18"/>
        </w:rPr>
        <w:t xml:space="preserve"> </w:t>
      </w:r>
      <w:r w:rsidR="003C3972" w:rsidRPr="00935E2B">
        <w:rPr>
          <w:rFonts w:ascii="Arial" w:hAnsi="Arial" w:cs="Arial"/>
          <w:color w:val="000000"/>
          <w:sz w:val="18"/>
          <w:szCs w:val="18"/>
        </w:rPr>
        <w:tab/>
        <w:t xml:space="preserve"> </w:t>
      </w:r>
      <w:r w:rsidR="003C3972" w:rsidRPr="00935E2B">
        <w:rPr>
          <w:rFonts w:ascii="Arial" w:hAnsi="Arial" w:cs="Arial"/>
          <w:color w:val="000000"/>
          <w:sz w:val="18"/>
          <w:szCs w:val="18"/>
          <w:bdr w:val="single" w:sz="4" w:space="0" w:color="auto"/>
        </w:rPr>
        <w:t xml:space="preserve">  2  </w:t>
      </w:r>
      <w:r w:rsidRPr="00935E2B">
        <w:rPr>
          <w:rFonts w:ascii="Arial" w:hAnsi="Arial" w:cs="Arial"/>
          <w:color w:val="000000"/>
          <w:sz w:val="18"/>
          <w:szCs w:val="18"/>
        </w:rPr>
        <w:t xml:space="preserve"> </w:t>
      </w:r>
      <w:r w:rsidR="00265A0E" w:rsidRPr="00935E2B">
        <w:rPr>
          <w:rFonts w:ascii="Arial" w:hAnsi="Arial" w:cs="Arial"/>
          <w:color w:val="000000"/>
          <w:sz w:val="18"/>
          <w:szCs w:val="18"/>
        </w:rPr>
        <w:t xml:space="preserve"> </w:t>
      </w:r>
      <w:r w:rsidR="00F1793B" w:rsidRPr="00935E2B">
        <w:rPr>
          <w:rFonts w:ascii="Arial" w:hAnsi="Arial" w:cs="Arial"/>
          <w:color w:val="000000"/>
          <w:sz w:val="18"/>
          <w:szCs w:val="18"/>
        </w:rPr>
        <w:tab/>
      </w:r>
      <w:r w:rsidR="00265A0E" w:rsidRPr="00935E2B">
        <w:rPr>
          <w:rFonts w:ascii="Arial" w:hAnsi="Arial" w:cs="Arial"/>
          <w:color w:val="000000"/>
          <w:sz w:val="18"/>
          <w:szCs w:val="18"/>
        </w:rPr>
        <w:t xml:space="preserve"> </w:t>
      </w:r>
      <w:r w:rsidR="00265A0E" w:rsidRPr="00935E2B">
        <w:rPr>
          <w:rFonts w:ascii="Arial" w:hAnsi="Arial" w:cs="Arial"/>
          <w:color w:val="000000"/>
          <w:sz w:val="18"/>
          <w:szCs w:val="18"/>
          <w:bdr w:val="single" w:sz="4" w:space="0" w:color="auto"/>
        </w:rPr>
        <w:t xml:space="preserve">         </w:t>
      </w:r>
    </w:p>
    <w:p w:rsidR="003C3972" w:rsidRPr="003C3972" w:rsidRDefault="003C3972" w:rsidP="00085C6E">
      <w:pPr>
        <w:widowControl/>
        <w:autoSpaceDE w:val="0"/>
        <w:autoSpaceDN w:val="0"/>
        <w:adjustRightInd w:val="0"/>
        <w:jc w:val="left"/>
        <w:rPr>
          <w:rFonts w:ascii="Arial" w:hAnsi="Arial" w:cs="Arial"/>
          <w:color w:val="000000"/>
          <w:sz w:val="16"/>
          <w:szCs w:val="16"/>
        </w:rPr>
      </w:pPr>
    </w:p>
    <w:p w:rsidR="00085C6E" w:rsidRPr="00935E2B" w:rsidRDefault="00085C6E" w:rsidP="00085C6E">
      <w:pPr>
        <w:widowControl/>
        <w:autoSpaceDE w:val="0"/>
        <w:autoSpaceDN w:val="0"/>
        <w:adjustRightInd w:val="0"/>
        <w:jc w:val="left"/>
        <w:rPr>
          <w:rFonts w:ascii="Arial" w:hAnsi="Arial" w:cs="Arial"/>
          <w:b/>
          <w:bCs/>
          <w:color w:val="000000"/>
          <w:sz w:val="18"/>
          <w:szCs w:val="18"/>
        </w:rPr>
      </w:pPr>
      <w:r w:rsidRPr="00935E2B">
        <w:rPr>
          <w:rFonts w:ascii="Arial" w:hAnsi="Arial" w:cs="Arial"/>
          <w:color w:val="000000"/>
          <w:sz w:val="18"/>
          <w:szCs w:val="18"/>
        </w:rPr>
        <w:t>4. Per piacere disegni le lancette in modo che segnino le ore 11:10</w:t>
      </w:r>
      <w:r w:rsidR="003C3972" w:rsidRPr="00935E2B">
        <w:rPr>
          <w:rFonts w:ascii="Arial" w:hAnsi="Arial" w:cs="Arial"/>
          <w:color w:val="000000"/>
          <w:sz w:val="18"/>
          <w:szCs w:val="18"/>
        </w:rPr>
        <w:tab/>
      </w:r>
      <w:r w:rsidR="003C3972" w:rsidRPr="00935E2B">
        <w:rPr>
          <w:rFonts w:ascii="Arial" w:hAnsi="Arial" w:cs="Arial"/>
          <w:color w:val="000000"/>
          <w:sz w:val="18"/>
          <w:szCs w:val="18"/>
        </w:rPr>
        <w:tab/>
      </w:r>
      <w:r w:rsidR="003C3972" w:rsidRPr="00935E2B">
        <w:rPr>
          <w:rFonts w:ascii="Arial" w:hAnsi="Arial" w:cs="Arial"/>
          <w:color w:val="000000"/>
          <w:sz w:val="18"/>
          <w:szCs w:val="18"/>
        </w:rPr>
        <w:tab/>
      </w:r>
      <w:r w:rsidR="00935E2B">
        <w:rPr>
          <w:rFonts w:ascii="Arial" w:hAnsi="Arial" w:cs="Arial"/>
          <w:color w:val="000000"/>
          <w:sz w:val="18"/>
          <w:szCs w:val="18"/>
        </w:rPr>
        <w:tab/>
      </w:r>
      <w:r w:rsidR="00935E2B">
        <w:rPr>
          <w:rFonts w:ascii="Arial" w:hAnsi="Arial" w:cs="Arial"/>
          <w:color w:val="000000"/>
          <w:sz w:val="18"/>
          <w:szCs w:val="18"/>
        </w:rPr>
        <w:tab/>
      </w:r>
      <w:r w:rsidR="003C3972" w:rsidRPr="00935E2B">
        <w:rPr>
          <w:rFonts w:ascii="Arial" w:hAnsi="Arial" w:cs="Arial"/>
          <w:color w:val="000000"/>
          <w:sz w:val="18"/>
          <w:szCs w:val="18"/>
          <w:bdr w:val="single" w:sz="4" w:space="0" w:color="auto"/>
        </w:rPr>
        <w:t xml:space="preserve">  1  </w:t>
      </w:r>
      <w:r w:rsidR="003C3972" w:rsidRPr="00935E2B">
        <w:rPr>
          <w:rFonts w:ascii="Arial" w:hAnsi="Arial" w:cs="Arial"/>
          <w:color w:val="000000"/>
          <w:sz w:val="18"/>
          <w:szCs w:val="18"/>
        </w:rPr>
        <w:t xml:space="preserve"> </w:t>
      </w:r>
      <w:r w:rsidR="003C3972" w:rsidRPr="00935E2B">
        <w:rPr>
          <w:rFonts w:ascii="Arial" w:hAnsi="Arial" w:cs="Arial"/>
          <w:color w:val="000000"/>
          <w:sz w:val="18"/>
          <w:szCs w:val="18"/>
        </w:rPr>
        <w:tab/>
        <w:t xml:space="preserve"> </w:t>
      </w:r>
      <w:r w:rsidR="003C3972" w:rsidRPr="00935E2B">
        <w:rPr>
          <w:rFonts w:ascii="Arial" w:hAnsi="Arial" w:cs="Arial"/>
          <w:color w:val="000000"/>
          <w:sz w:val="18"/>
          <w:szCs w:val="18"/>
          <w:bdr w:val="single" w:sz="4" w:space="0" w:color="auto"/>
        </w:rPr>
        <w:t xml:space="preserve">  2  </w:t>
      </w:r>
      <w:r w:rsidR="003C3972" w:rsidRPr="00935E2B">
        <w:rPr>
          <w:rFonts w:ascii="Arial" w:hAnsi="Arial" w:cs="Arial"/>
          <w:color w:val="000000"/>
          <w:sz w:val="18"/>
          <w:szCs w:val="18"/>
        </w:rPr>
        <w:tab/>
      </w:r>
      <w:r w:rsidR="003C3972" w:rsidRPr="00935E2B">
        <w:rPr>
          <w:rFonts w:ascii="Arial" w:hAnsi="Arial" w:cs="Arial"/>
          <w:color w:val="000000"/>
          <w:sz w:val="18"/>
          <w:szCs w:val="18"/>
        </w:rPr>
        <w:tab/>
      </w:r>
      <w:r w:rsidRPr="00935E2B">
        <w:rPr>
          <w:rFonts w:ascii="Arial" w:hAnsi="Arial" w:cs="Arial"/>
          <w:color w:val="000000"/>
          <w:sz w:val="18"/>
          <w:szCs w:val="18"/>
        </w:rPr>
        <w:t xml:space="preserve"> </w:t>
      </w:r>
    </w:p>
    <w:p w:rsidR="00085C6E" w:rsidRDefault="00085C6E" w:rsidP="00085C6E">
      <w:pPr>
        <w:widowControl/>
        <w:autoSpaceDE w:val="0"/>
        <w:autoSpaceDN w:val="0"/>
        <w:adjustRightInd w:val="0"/>
        <w:jc w:val="left"/>
        <w:rPr>
          <w:rFonts w:ascii="Arial" w:hAnsi="Arial" w:cs="Arial"/>
          <w:color w:val="000000"/>
          <w:sz w:val="22"/>
          <w:szCs w:val="22"/>
        </w:rPr>
      </w:pPr>
      <w:r>
        <w:rPr>
          <w:rFonts w:ascii="Arial" w:hAnsi="Arial" w:cs="Arial"/>
          <w:b/>
          <w:bCs/>
          <w:color w:val="000000"/>
          <w:sz w:val="22"/>
          <w:szCs w:val="22"/>
        </w:rPr>
        <w:t>I</w:t>
      </w:r>
      <w:r>
        <w:rPr>
          <w:rFonts w:ascii="Arial" w:hAnsi="Arial" w:cs="Arial"/>
          <w:b/>
          <w:bCs/>
          <w:color w:val="000000"/>
          <w:sz w:val="18"/>
          <w:szCs w:val="18"/>
        </w:rPr>
        <w:t xml:space="preserve">NFORMAZIONE </w:t>
      </w:r>
      <w:r w:rsidR="00E85BA0">
        <w:rPr>
          <w:rFonts w:ascii="Arial" w:hAnsi="Arial" w:cs="Arial"/>
          <w:b/>
          <w:bCs/>
          <w:color w:val="000000"/>
          <w:sz w:val="18"/>
          <w:szCs w:val="18"/>
        </w:rPr>
        <w:t xml:space="preserve"> </w:t>
      </w:r>
      <w:r>
        <w:rPr>
          <w:rFonts w:ascii="Arial" w:hAnsi="Arial" w:cs="Arial"/>
          <w:color w:val="000000"/>
          <w:sz w:val="22"/>
          <w:szCs w:val="22"/>
        </w:rPr>
        <w:t>5. Può raccontarmi una notizia importante appresa da TV o giornali?</w:t>
      </w:r>
    </w:p>
    <w:p w:rsidR="008770B8" w:rsidRPr="008770B8" w:rsidRDefault="008770B8" w:rsidP="00085C6E">
      <w:pPr>
        <w:widowControl/>
        <w:autoSpaceDE w:val="0"/>
        <w:autoSpaceDN w:val="0"/>
        <w:adjustRightInd w:val="0"/>
        <w:jc w:val="left"/>
        <w:rPr>
          <w:rFonts w:ascii="Arial" w:hAnsi="Arial" w:cs="Arial"/>
          <w:color w:val="000000"/>
          <w:sz w:val="16"/>
          <w:szCs w:val="16"/>
        </w:rPr>
      </w:pPr>
    </w:p>
    <w:p w:rsidR="00085C6E" w:rsidRPr="008265C9" w:rsidRDefault="00085C6E" w:rsidP="00085C6E">
      <w:pPr>
        <w:widowControl/>
        <w:autoSpaceDE w:val="0"/>
        <w:autoSpaceDN w:val="0"/>
        <w:adjustRightInd w:val="0"/>
        <w:jc w:val="left"/>
        <w:rPr>
          <w:rFonts w:ascii="Arial" w:hAnsi="Arial" w:cs="Arial"/>
          <w:b/>
          <w:bCs/>
          <w:color w:val="000000"/>
          <w:sz w:val="16"/>
          <w:szCs w:val="16"/>
        </w:rPr>
      </w:pPr>
      <w:r>
        <w:rPr>
          <w:rFonts w:ascii="Arial" w:hAnsi="Arial" w:cs="Arial"/>
          <w:color w:val="000000"/>
          <w:sz w:val="22"/>
          <w:szCs w:val="22"/>
        </w:rPr>
        <w:t xml:space="preserve">_____________________________________________________________ </w:t>
      </w:r>
      <w:r w:rsidR="00E85BA0">
        <w:rPr>
          <w:rFonts w:ascii="Arial" w:hAnsi="Arial" w:cs="Arial"/>
          <w:color w:val="000000"/>
          <w:sz w:val="22"/>
          <w:szCs w:val="22"/>
        </w:rPr>
        <w:tab/>
      </w:r>
      <w:r w:rsidR="00E85BA0" w:rsidRPr="00265A0E">
        <w:rPr>
          <w:rFonts w:ascii="Arial" w:hAnsi="Arial" w:cs="Arial"/>
          <w:color w:val="000000"/>
          <w:bdr w:val="single" w:sz="4" w:space="0" w:color="auto"/>
        </w:rPr>
        <w:t xml:space="preserve"> </w:t>
      </w:r>
      <w:r w:rsidR="00E85BA0">
        <w:rPr>
          <w:rFonts w:ascii="Arial" w:hAnsi="Arial" w:cs="Arial"/>
          <w:color w:val="000000"/>
          <w:bdr w:val="single" w:sz="4" w:space="0" w:color="auto"/>
        </w:rPr>
        <w:t xml:space="preserve"> 1  </w:t>
      </w:r>
      <w:r w:rsidR="00E85BA0">
        <w:rPr>
          <w:rFonts w:ascii="Arial" w:hAnsi="Arial" w:cs="Arial"/>
          <w:color w:val="000000"/>
        </w:rPr>
        <w:t xml:space="preserve"> </w:t>
      </w:r>
      <w:r w:rsidR="00E85BA0">
        <w:rPr>
          <w:rFonts w:ascii="Arial" w:hAnsi="Arial" w:cs="Arial"/>
          <w:color w:val="000000"/>
        </w:rPr>
        <w:tab/>
        <w:t xml:space="preserve"> </w:t>
      </w:r>
      <w:r w:rsidR="00E85BA0">
        <w:rPr>
          <w:rFonts w:ascii="Arial" w:hAnsi="Arial" w:cs="Arial"/>
          <w:color w:val="000000"/>
          <w:bdr w:val="single" w:sz="4" w:space="0" w:color="auto"/>
        </w:rPr>
        <w:t xml:space="preserve">  2 </w:t>
      </w:r>
      <w:r w:rsidR="00E85BA0" w:rsidRPr="00265A0E">
        <w:rPr>
          <w:rFonts w:ascii="Arial" w:hAnsi="Arial" w:cs="Arial"/>
          <w:color w:val="000000"/>
          <w:bdr w:val="single" w:sz="4" w:space="0" w:color="auto"/>
        </w:rPr>
        <w:t xml:space="preserve"> </w:t>
      </w:r>
      <w:r w:rsidR="00E85BA0">
        <w:rPr>
          <w:rFonts w:ascii="Arial" w:hAnsi="Arial" w:cs="Arial"/>
          <w:color w:val="000000"/>
          <w:sz w:val="22"/>
          <w:szCs w:val="22"/>
        </w:rPr>
        <w:tab/>
      </w:r>
      <w:r w:rsidR="00E85BA0">
        <w:rPr>
          <w:rFonts w:ascii="Arial" w:hAnsi="Arial" w:cs="Arial"/>
          <w:color w:val="000000"/>
          <w:sz w:val="22"/>
          <w:szCs w:val="22"/>
        </w:rPr>
        <w:tab/>
      </w:r>
      <w:r w:rsidR="00E85BA0" w:rsidRPr="008265C9">
        <w:rPr>
          <w:rFonts w:ascii="Arial" w:hAnsi="Arial" w:cs="Arial"/>
          <w:color w:val="000000"/>
          <w:sz w:val="16"/>
          <w:szCs w:val="16"/>
        </w:rPr>
        <w:tab/>
      </w:r>
    </w:p>
    <w:p w:rsidR="00085C6E" w:rsidRPr="00935E2B" w:rsidRDefault="00085C6E" w:rsidP="00085C6E">
      <w:pPr>
        <w:widowControl/>
        <w:autoSpaceDE w:val="0"/>
        <w:autoSpaceDN w:val="0"/>
        <w:adjustRightInd w:val="0"/>
        <w:jc w:val="left"/>
        <w:rPr>
          <w:rFonts w:ascii="Arial" w:hAnsi="Arial" w:cs="Arial"/>
          <w:color w:val="000000"/>
          <w:sz w:val="18"/>
          <w:szCs w:val="18"/>
        </w:rPr>
      </w:pPr>
      <w:r w:rsidRPr="00935E2B">
        <w:rPr>
          <w:rFonts w:ascii="Arial" w:hAnsi="Arial" w:cs="Arial"/>
          <w:b/>
          <w:bCs/>
          <w:color w:val="000000"/>
          <w:sz w:val="18"/>
          <w:szCs w:val="18"/>
        </w:rPr>
        <w:t xml:space="preserve">RICHIAMO 2° FASE </w:t>
      </w:r>
      <w:r w:rsidRPr="00935E2B">
        <w:rPr>
          <w:rFonts w:ascii="Arial" w:hAnsi="Arial" w:cs="Arial"/>
          <w:color w:val="000000"/>
          <w:sz w:val="18"/>
          <w:szCs w:val="18"/>
        </w:rPr>
        <w:t>6. Mi può ripetere il nome e l’indirizzo che le avevo chiesto di ricordare?</w:t>
      </w:r>
    </w:p>
    <w:p w:rsidR="00A54A46" w:rsidRPr="008265C9" w:rsidRDefault="00A54A46" w:rsidP="00085C6E">
      <w:pPr>
        <w:widowControl/>
        <w:autoSpaceDE w:val="0"/>
        <w:autoSpaceDN w:val="0"/>
        <w:adjustRightInd w:val="0"/>
        <w:jc w:val="left"/>
        <w:rPr>
          <w:rFonts w:ascii="Arial" w:hAnsi="Arial" w:cs="Arial"/>
          <w:color w:val="000000"/>
          <w:bdr w:val="single" w:sz="4" w:space="0" w:color="auto"/>
        </w:rPr>
      </w:pP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00085C6E" w:rsidRPr="008265C9">
        <w:rPr>
          <w:rFonts w:ascii="Arial" w:hAnsi="Arial" w:cs="Arial"/>
          <w:b/>
          <w:bCs/>
          <w:color w:val="000000"/>
        </w:rPr>
        <w:t>Mario</w:t>
      </w:r>
      <w:r w:rsidRPr="008265C9">
        <w:rPr>
          <w:rFonts w:ascii="Arial" w:hAnsi="Arial" w:cs="Arial"/>
          <w:b/>
          <w:bCs/>
          <w:color w:val="000000"/>
        </w:rPr>
        <w:tab/>
      </w:r>
      <w:r w:rsidRPr="008265C9">
        <w:rPr>
          <w:rFonts w:ascii="Arial" w:hAnsi="Arial" w:cs="Arial"/>
          <w:b/>
          <w:bCs/>
          <w:color w:val="000000"/>
        </w:rPr>
        <w:tab/>
      </w:r>
      <w:r w:rsidR="008265C9">
        <w:rPr>
          <w:rFonts w:ascii="Arial" w:hAnsi="Arial" w:cs="Arial"/>
          <w:b/>
          <w:bCs/>
          <w:color w:val="000000"/>
        </w:rPr>
        <w:tab/>
      </w:r>
      <w:r w:rsidRPr="008265C9">
        <w:rPr>
          <w:rFonts w:ascii="Arial" w:hAnsi="Arial" w:cs="Arial"/>
          <w:color w:val="000000"/>
          <w:bdr w:val="single" w:sz="4" w:space="0" w:color="auto"/>
        </w:rPr>
        <w:t xml:space="preserve">  1  </w:t>
      </w:r>
      <w:r w:rsidRPr="008265C9">
        <w:rPr>
          <w:rFonts w:ascii="Arial" w:hAnsi="Arial" w:cs="Arial"/>
          <w:color w:val="000000"/>
        </w:rPr>
        <w:t xml:space="preserve"> </w:t>
      </w:r>
      <w:r w:rsidRPr="008265C9">
        <w:rPr>
          <w:rFonts w:ascii="Arial" w:hAnsi="Arial" w:cs="Arial"/>
          <w:color w:val="000000"/>
        </w:rPr>
        <w:tab/>
        <w:t xml:space="preserve"> </w:t>
      </w:r>
      <w:r w:rsidRPr="008265C9">
        <w:rPr>
          <w:rFonts w:ascii="Arial" w:hAnsi="Arial" w:cs="Arial"/>
          <w:color w:val="000000"/>
          <w:bdr w:val="single" w:sz="4" w:space="0" w:color="auto"/>
        </w:rPr>
        <w:t xml:space="preserve">  2  </w:t>
      </w:r>
      <w:r w:rsidRPr="008265C9">
        <w:rPr>
          <w:rFonts w:ascii="Arial" w:hAnsi="Arial" w:cs="Arial"/>
          <w:b/>
          <w:bCs/>
          <w:color w:val="000000"/>
        </w:rPr>
        <w:tab/>
      </w:r>
      <w:r w:rsidRPr="008265C9">
        <w:rPr>
          <w:rFonts w:ascii="Arial" w:hAnsi="Arial" w:cs="Arial"/>
          <w:color w:val="000000"/>
          <w:bdr w:val="single" w:sz="4" w:space="0" w:color="auto"/>
        </w:rPr>
        <w:t xml:space="preserve">   </w:t>
      </w:r>
    </w:p>
    <w:p w:rsidR="00085C6E" w:rsidRPr="008265C9" w:rsidRDefault="00A54A46" w:rsidP="00085C6E">
      <w:pPr>
        <w:widowControl/>
        <w:autoSpaceDE w:val="0"/>
        <w:autoSpaceDN w:val="0"/>
        <w:adjustRightInd w:val="0"/>
        <w:jc w:val="left"/>
        <w:rPr>
          <w:rFonts w:ascii="Arial" w:hAnsi="Arial" w:cs="Arial"/>
          <w:color w:val="000000"/>
          <w:bdr w:val="single" w:sz="4" w:space="0" w:color="auto"/>
        </w:rPr>
      </w:pP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t xml:space="preserve">Rossi </w:t>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color w:val="000000"/>
          <w:bdr w:val="single" w:sz="4" w:space="0" w:color="auto"/>
        </w:rPr>
        <w:t xml:space="preserve">  1  </w:t>
      </w:r>
      <w:r w:rsidRPr="008265C9">
        <w:rPr>
          <w:rFonts w:ascii="Arial" w:hAnsi="Arial" w:cs="Arial"/>
          <w:color w:val="000000"/>
        </w:rPr>
        <w:t xml:space="preserve"> </w:t>
      </w:r>
      <w:r w:rsidRPr="008265C9">
        <w:rPr>
          <w:rFonts w:ascii="Arial" w:hAnsi="Arial" w:cs="Arial"/>
          <w:color w:val="000000"/>
        </w:rPr>
        <w:tab/>
        <w:t xml:space="preserve"> </w:t>
      </w:r>
      <w:r w:rsidRPr="008265C9">
        <w:rPr>
          <w:rFonts w:ascii="Arial" w:hAnsi="Arial" w:cs="Arial"/>
          <w:color w:val="000000"/>
          <w:bdr w:val="single" w:sz="4" w:space="0" w:color="auto"/>
        </w:rPr>
        <w:t xml:space="preserve">  2  </w:t>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t xml:space="preserve">Via Libertà </w:t>
      </w:r>
      <w:r w:rsidRPr="008265C9">
        <w:rPr>
          <w:rFonts w:ascii="Arial" w:hAnsi="Arial" w:cs="Arial"/>
          <w:b/>
          <w:bCs/>
          <w:color w:val="000000"/>
        </w:rPr>
        <w:tab/>
      </w:r>
      <w:r w:rsidR="008265C9">
        <w:rPr>
          <w:rFonts w:ascii="Arial" w:hAnsi="Arial" w:cs="Arial"/>
          <w:b/>
          <w:bCs/>
          <w:color w:val="000000"/>
        </w:rPr>
        <w:tab/>
      </w:r>
      <w:r w:rsidRPr="008265C9">
        <w:rPr>
          <w:rFonts w:ascii="Arial" w:hAnsi="Arial" w:cs="Arial"/>
          <w:color w:val="000000"/>
          <w:bdr w:val="single" w:sz="4" w:space="0" w:color="auto"/>
        </w:rPr>
        <w:t xml:space="preserve">  1  </w:t>
      </w:r>
      <w:r w:rsidRPr="008265C9">
        <w:rPr>
          <w:rFonts w:ascii="Arial" w:hAnsi="Arial" w:cs="Arial"/>
          <w:color w:val="000000"/>
        </w:rPr>
        <w:t xml:space="preserve"> </w:t>
      </w:r>
      <w:r w:rsidRPr="008265C9">
        <w:rPr>
          <w:rFonts w:ascii="Arial" w:hAnsi="Arial" w:cs="Arial"/>
          <w:color w:val="000000"/>
        </w:rPr>
        <w:tab/>
        <w:t xml:space="preserve"> </w:t>
      </w:r>
      <w:r w:rsidRPr="008265C9">
        <w:rPr>
          <w:rFonts w:ascii="Arial" w:hAnsi="Arial" w:cs="Arial"/>
          <w:color w:val="000000"/>
          <w:bdr w:val="single" w:sz="4" w:space="0" w:color="auto"/>
        </w:rPr>
        <w:t xml:space="preserve">  2  </w:t>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Pr="008265C9">
        <w:rPr>
          <w:rFonts w:ascii="Arial" w:hAnsi="Arial" w:cs="Arial"/>
          <w:b/>
          <w:bCs/>
          <w:color w:val="000000"/>
        </w:rPr>
        <w:t>42</w:t>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b/>
          <w:bCs/>
          <w:color w:val="000000"/>
        </w:rPr>
        <w:tab/>
      </w:r>
      <w:r w:rsidR="008770B8" w:rsidRPr="008265C9">
        <w:rPr>
          <w:rFonts w:ascii="Arial" w:hAnsi="Arial" w:cs="Arial"/>
          <w:color w:val="000000"/>
          <w:bdr w:val="single" w:sz="4" w:space="0" w:color="auto"/>
        </w:rPr>
        <w:t xml:space="preserve">  1  </w:t>
      </w:r>
      <w:r w:rsidR="008770B8" w:rsidRPr="008265C9">
        <w:rPr>
          <w:rFonts w:ascii="Arial" w:hAnsi="Arial" w:cs="Arial"/>
          <w:color w:val="000000"/>
        </w:rPr>
        <w:t xml:space="preserve"> </w:t>
      </w:r>
      <w:r w:rsidR="008770B8" w:rsidRPr="008265C9">
        <w:rPr>
          <w:rFonts w:ascii="Arial" w:hAnsi="Arial" w:cs="Arial"/>
          <w:color w:val="000000"/>
        </w:rPr>
        <w:tab/>
        <w:t xml:space="preserve"> </w:t>
      </w:r>
      <w:r w:rsidR="008770B8" w:rsidRPr="008265C9">
        <w:rPr>
          <w:rFonts w:ascii="Arial" w:hAnsi="Arial" w:cs="Arial"/>
          <w:color w:val="000000"/>
          <w:bdr w:val="single" w:sz="4" w:space="0" w:color="auto"/>
        </w:rPr>
        <w:t xml:space="preserve">  2  </w:t>
      </w:r>
      <w:r w:rsidR="008770B8" w:rsidRPr="008265C9">
        <w:rPr>
          <w:rFonts w:ascii="Arial" w:hAnsi="Arial" w:cs="Arial"/>
          <w:b/>
          <w:bCs/>
          <w:color w:val="000000"/>
        </w:rPr>
        <w:t xml:space="preserve"> </w:t>
      </w:r>
      <w:r w:rsidR="008770B8" w:rsidRPr="008265C9">
        <w:rPr>
          <w:rFonts w:ascii="Arial" w:hAnsi="Arial" w:cs="Arial"/>
          <w:color w:val="000000"/>
        </w:rPr>
        <w:tab/>
        <w:t xml:space="preserve"> </w:t>
      </w:r>
      <w:r w:rsidR="008770B8" w:rsidRPr="008265C9">
        <w:rPr>
          <w:rFonts w:ascii="Arial" w:hAnsi="Arial" w:cs="Arial"/>
          <w:color w:val="000000"/>
          <w:bdr w:val="single" w:sz="4" w:space="0" w:color="auto"/>
        </w:rPr>
        <w:t xml:space="preserve"> </w:t>
      </w:r>
    </w:p>
    <w:p w:rsidR="00085C6E" w:rsidRPr="008770B8" w:rsidRDefault="008770B8" w:rsidP="00085C6E">
      <w:pPr>
        <w:widowControl/>
        <w:autoSpaceDE w:val="0"/>
        <w:autoSpaceDN w:val="0"/>
        <w:adjustRightInd w:val="0"/>
        <w:jc w:val="left"/>
        <w:rPr>
          <w:rFonts w:ascii="Arial" w:hAnsi="Arial" w:cs="Arial"/>
          <w:color w:val="000000"/>
          <w:bdr w:val="single" w:sz="4" w:space="0" w:color="auto"/>
        </w:rPr>
      </w:pP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r>
      <w:r w:rsidRPr="008265C9">
        <w:rPr>
          <w:rFonts w:ascii="Arial" w:hAnsi="Arial" w:cs="Arial"/>
          <w:b/>
          <w:bCs/>
          <w:color w:val="000000"/>
        </w:rPr>
        <w:tab/>
        <w:t xml:space="preserve">Pavia </w:t>
      </w:r>
      <w:r w:rsidR="008265C9" w:rsidRPr="008265C9">
        <w:rPr>
          <w:rFonts w:ascii="Arial" w:hAnsi="Arial" w:cs="Arial"/>
          <w:b/>
          <w:bCs/>
          <w:color w:val="000000"/>
        </w:rPr>
        <w:tab/>
      </w:r>
      <w:r w:rsidR="008265C9" w:rsidRPr="008265C9">
        <w:rPr>
          <w:rFonts w:ascii="Arial" w:hAnsi="Arial" w:cs="Arial"/>
          <w:b/>
          <w:bCs/>
          <w:color w:val="000000"/>
        </w:rPr>
        <w:tab/>
      </w:r>
      <w:r w:rsidR="008265C9" w:rsidRPr="008265C9">
        <w:rPr>
          <w:rFonts w:ascii="Arial" w:hAnsi="Arial" w:cs="Arial"/>
          <w:color w:val="000000"/>
          <w:bdr w:val="single" w:sz="4" w:space="0" w:color="auto"/>
        </w:rPr>
        <w:t xml:space="preserve">  1  </w:t>
      </w:r>
      <w:r w:rsidR="008265C9" w:rsidRPr="008265C9">
        <w:rPr>
          <w:rFonts w:ascii="Arial" w:hAnsi="Arial" w:cs="Arial"/>
          <w:color w:val="000000"/>
        </w:rPr>
        <w:t xml:space="preserve"> </w:t>
      </w:r>
      <w:r w:rsidR="008265C9" w:rsidRPr="008265C9">
        <w:rPr>
          <w:rFonts w:ascii="Arial" w:hAnsi="Arial" w:cs="Arial"/>
          <w:color w:val="000000"/>
        </w:rPr>
        <w:tab/>
        <w:t xml:space="preserve"> </w:t>
      </w:r>
      <w:r w:rsidR="008265C9" w:rsidRPr="008265C9">
        <w:rPr>
          <w:rFonts w:ascii="Arial" w:hAnsi="Arial" w:cs="Arial"/>
          <w:color w:val="000000"/>
          <w:bdr w:val="single" w:sz="4" w:space="0" w:color="auto"/>
        </w:rPr>
        <w:t xml:space="preserve">  2  </w:t>
      </w:r>
      <w:r w:rsidR="008265C9" w:rsidRPr="008265C9">
        <w:rPr>
          <w:rFonts w:ascii="Arial" w:hAnsi="Arial" w:cs="Arial"/>
          <w:b/>
          <w:bCs/>
          <w:color w:val="000000"/>
        </w:rPr>
        <w:t xml:space="preserve"> </w:t>
      </w:r>
      <w:r w:rsidRPr="008265C9">
        <w:rPr>
          <w:rFonts w:ascii="Arial" w:hAnsi="Arial" w:cs="Arial"/>
          <w:b/>
          <w:bCs/>
          <w:color w:val="000000"/>
        </w:rPr>
        <w:t xml:space="preserve"> </w:t>
      </w:r>
      <w:r w:rsidRPr="008265C9">
        <w:rPr>
          <w:rFonts w:ascii="Arial" w:hAnsi="Arial" w:cs="Arial"/>
          <w:b/>
          <w:bCs/>
          <w:color w:val="000000"/>
        </w:rPr>
        <w:tab/>
      </w:r>
      <w:r w:rsidRPr="008265C9">
        <w:rPr>
          <w:rFonts w:ascii="Arial" w:hAnsi="Arial" w:cs="Arial"/>
          <w:color w:val="000000"/>
        </w:rPr>
        <w:tab/>
      </w:r>
      <w:r>
        <w:rPr>
          <w:rFonts w:ascii="Arial" w:hAnsi="Arial" w:cs="Arial"/>
          <w:color w:val="000000"/>
        </w:rPr>
        <w:t xml:space="preserve"> </w:t>
      </w:r>
      <w:r w:rsidR="00085C6E">
        <w:rPr>
          <w:rFonts w:ascii="Arial" w:hAnsi="Arial" w:cs="Arial"/>
          <w:b/>
          <w:bCs/>
          <w:color w:val="000000"/>
          <w:sz w:val="16"/>
          <w:szCs w:val="16"/>
        </w:rPr>
        <w:t xml:space="preserve">PUNTEGGIO. 9 : NORMALE; &lt; 5: COGNITIVAMENTE DETERIORATO; 5-8: BORDER </w:t>
      </w:r>
      <w:r>
        <w:rPr>
          <w:rFonts w:ascii="Arial" w:hAnsi="Arial" w:cs="Arial"/>
          <w:b/>
          <w:bCs/>
          <w:color w:val="000000"/>
          <w:sz w:val="16"/>
          <w:szCs w:val="16"/>
        </w:rPr>
        <w:tab/>
      </w:r>
      <w:r w:rsidR="00085C6E">
        <w:rPr>
          <w:rFonts w:ascii="Arial" w:hAnsi="Arial" w:cs="Arial"/>
          <w:b/>
          <w:bCs/>
          <w:color w:val="000000"/>
          <w:sz w:val="24"/>
          <w:szCs w:val="24"/>
        </w:rPr>
        <w:t>TOTALE</w:t>
      </w:r>
      <w:r>
        <w:rPr>
          <w:rFonts w:ascii="Arial" w:hAnsi="Arial" w:cs="Arial"/>
          <w:b/>
          <w:bCs/>
          <w:color w:val="000000"/>
          <w:sz w:val="24"/>
          <w:szCs w:val="24"/>
        </w:rPr>
        <w:t xml:space="preserve"> </w:t>
      </w:r>
      <w:r>
        <w:rPr>
          <w:rFonts w:ascii="Arial" w:hAnsi="Arial" w:cs="Arial"/>
          <w:b/>
          <w:bCs/>
          <w:color w:val="000000"/>
          <w:sz w:val="24"/>
          <w:szCs w:val="24"/>
        </w:rPr>
        <w:tab/>
      </w:r>
      <w:r w:rsidRPr="00265A0E">
        <w:rPr>
          <w:rFonts w:ascii="Arial" w:hAnsi="Arial" w:cs="Arial"/>
          <w:color w:val="000000"/>
          <w:bdr w:val="single" w:sz="4" w:space="0" w:color="auto"/>
        </w:rPr>
        <w:t xml:space="preserve"> </w:t>
      </w:r>
      <w:r>
        <w:rPr>
          <w:rFonts w:ascii="Arial" w:hAnsi="Arial" w:cs="Arial"/>
          <w:color w:val="000000"/>
          <w:bdr w:val="single" w:sz="4" w:space="0" w:color="auto"/>
        </w:rPr>
        <w:t xml:space="preserve">    </w:t>
      </w:r>
      <w:r>
        <w:rPr>
          <w:rFonts w:ascii="Arial" w:hAnsi="Arial" w:cs="Arial"/>
          <w:color w:val="000000"/>
          <w:bdr w:val="single" w:sz="4" w:space="0" w:color="auto"/>
        </w:rPr>
        <w:tab/>
      </w:r>
    </w:p>
    <w:p w:rsidR="00A93501" w:rsidRPr="00A93501" w:rsidRDefault="00A93501" w:rsidP="00085C6E">
      <w:pPr>
        <w:widowControl/>
        <w:autoSpaceDE w:val="0"/>
        <w:autoSpaceDN w:val="0"/>
        <w:adjustRightInd w:val="0"/>
        <w:jc w:val="left"/>
        <w:rPr>
          <w:rFonts w:ascii="Arial" w:hAnsi="Arial" w:cs="Arial"/>
          <w:b/>
          <w:bCs/>
          <w:color w:val="000000"/>
          <w:sz w:val="16"/>
          <w:szCs w:val="16"/>
        </w:rPr>
      </w:pPr>
    </w:p>
    <w:p w:rsidR="00085C6E" w:rsidRDefault="00085C6E" w:rsidP="00085C6E">
      <w:pPr>
        <w:widowControl/>
        <w:autoSpaceDE w:val="0"/>
        <w:autoSpaceDN w:val="0"/>
        <w:adjustRightInd w:val="0"/>
        <w:jc w:val="left"/>
        <w:rPr>
          <w:rFonts w:ascii="Arial" w:hAnsi="Arial" w:cs="Arial"/>
          <w:b/>
          <w:bCs/>
          <w:color w:val="000000"/>
          <w:sz w:val="18"/>
          <w:szCs w:val="18"/>
        </w:rPr>
      </w:pPr>
      <w:r>
        <w:rPr>
          <w:rFonts w:ascii="Arial" w:hAnsi="Arial" w:cs="Arial"/>
          <w:b/>
          <w:bCs/>
          <w:color w:val="000000"/>
          <w:sz w:val="18"/>
          <w:szCs w:val="18"/>
        </w:rPr>
        <w:t xml:space="preserve">Linee guida per </w:t>
      </w:r>
      <w:proofErr w:type="spellStart"/>
      <w:r>
        <w:rPr>
          <w:rFonts w:ascii="Arial" w:hAnsi="Arial" w:cs="Arial"/>
          <w:b/>
          <w:bCs/>
          <w:color w:val="000000"/>
          <w:sz w:val="18"/>
          <w:szCs w:val="18"/>
        </w:rPr>
        <w:t>iI</w:t>
      </w:r>
      <w:proofErr w:type="spellEnd"/>
      <w:r>
        <w:rPr>
          <w:rFonts w:ascii="Arial" w:hAnsi="Arial" w:cs="Arial"/>
          <w:b/>
          <w:bCs/>
          <w:color w:val="000000"/>
          <w:sz w:val="18"/>
          <w:szCs w:val="18"/>
        </w:rPr>
        <w:t xml:space="preserve"> punteggio</w:t>
      </w:r>
    </w:p>
    <w:p w:rsidR="00085C6E" w:rsidRPr="00A93501" w:rsidRDefault="00085C6E" w:rsidP="00F1793B">
      <w:pPr>
        <w:widowControl/>
        <w:autoSpaceDE w:val="0"/>
        <w:autoSpaceDN w:val="0"/>
        <w:adjustRightInd w:val="0"/>
        <w:rPr>
          <w:rFonts w:ascii="Arial" w:hAnsi="Arial" w:cs="Arial"/>
          <w:color w:val="000000"/>
          <w:sz w:val="16"/>
          <w:szCs w:val="16"/>
        </w:rPr>
      </w:pPr>
      <w:r w:rsidRPr="00A93501">
        <w:rPr>
          <w:rFonts w:ascii="Arial" w:hAnsi="Arial" w:cs="Arial"/>
          <w:i/>
          <w:iCs/>
          <w:color w:val="000000"/>
          <w:sz w:val="16"/>
          <w:szCs w:val="16"/>
        </w:rPr>
        <w:t xml:space="preserve">DISEGNO DELL’OROLOGIO. </w:t>
      </w:r>
      <w:r w:rsidRPr="00A93501">
        <w:rPr>
          <w:rFonts w:ascii="Arial" w:hAnsi="Arial" w:cs="Arial"/>
          <w:color w:val="000000"/>
          <w:sz w:val="16"/>
          <w:szCs w:val="16"/>
          <w:u w:val="single"/>
        </w:rPr>
        <w:t>Domanda 3:</w:t>
      </w:r>
      <w:r w:rsidRPr="00A93501">
        <w:rPr>
          <w:rFonts w:ascii="Arial" w:hAnsi="Arial" w:cs="Arial"/>
          <w:color w:val="000000"/>
          <w:sz w:val="16"/>
          <w:szCs w:val="16"/>
        </w:rPr>
        <w:t xml:space="preserve"> risposta corretta se i numeri 12, 3, 6 e 9 sono collocati senza errori nel cerchio</w:t>
      </w:r>
      <w:r w:rsidR="00A93501">
        <w:rPr>
          <w:rFonts w:ascii="Arial" w:hAnsi="Arial" w:cs="Arial"/>
          <w:color w:val="000000"/>
          <w:sz w:val="16"/>
          <w:szCs w:val="16"/>
        </w:rPr>
        <w:t xml:space="preserve"> </w:t>
      </w:r>
      <w:r w:rsidRPr="00A93501">
        <w:rPr>
          <w:rFonts w:ascii="Arial" w:hAnsi="Arial" w:cs="Arial"/>
          <w:color w:val="000000"/>
          <w:sz w:val="16"/>
          <w:szCs w:val="16"/>
        </w:rPr>
        <w:t xml:space="preserve">ed anche i restanti numeri delle ore sono inseriti in modo congruo. </w:t>
      </w:r>
      <w:r w:rsidRPr="00A93501">
        <w:rPr>
          <w:rFonts w:ascii="Arial" w:hAnsi="Arial" w:cs="Arial"/>
          <w:color w:val="000000"/>
          <w:sz w:val="16"/>
          <w:szCs w:val="16"/>
          <w:u w:val="single"/>
        </w:rPr>
        <w:t>Domanda 4</w:t>
      </w:r>
      <w:r w:rsidR="00A93501" w:rsidRPr="00A93501">
        <w:rPr>
          <w:rFonts w:ascii="Arial" w:hAnsi="Arial" w:cs="Arial"/>
          <w:color w:val="000000"/>
          <w:sz w:val="16"/>
          <w:szCs w:val="16"/>
          <w:u w:val="single"/>
        </w:rPr>
        <w:t>;</w:t>
      </w:r>
      <w:r w:rsidRPr="00A93501">
        <w:rPr>
          <w:rFonts w:ascii="Arial" w:hAnsi="Arial" w:cs="Arial"/>
          <w:color w:val="000000"/>
          <w:sz w:val="16"/>
          <w:szCs w:val="16"/>
        </w:rPr>
        <w:t xml:space="preserve"> risposta corretta se le lancette sono</w:t>
      </w:r>
      <w:r w:rsidR="00F1793B" w:rsidRPr="00A93501">
        <w:rPr>
          <w:rFonts w:ascii="Arial" w:hAnsi="Arial" w:cs="Arial"/>
          <w:color w:val="000000"/>
          <w:sz w:val="16"/>
          <w:szCs w:val="16"/>
        </w:rPr>
        <w:t xml:space="preserve"> </w:t>
      </w:r>
      <w:r w:rsidRPr="00A93501">
        <w:rPr>
          <w:rFonts w:ascii="Arial" w:hAnsi="Arial" w:cs="Arial"/>
          <w:color w:val="000000"/>
          <w:sz w:val="16"/>
          <w:szCs w:val="16"/>
        </w:rPr>
        <w:t>puntate sui numeri 11 e 2 anche qualora la lancetta lunga non venga chiaramente distinta da quella corta.</w:t>
      </w:r>
    </w:p>
    <w:p w:rsidR="00F1793B" w:rsidRPr="00A93501" w:rsidRDefault="00085C6E" w:rsidP="00A93501">
      <w:pPr>
        <w:widowControl/>
        <w:autoSpaceDE w:val="0"/>
        <w:autoSpaceDN w:val="0"/>
        <w:adjustRightInd w:val="0"/>
        <w:rPr>
          <w:rFonts w:ascii="Arial" w:hAnsi="Arial" w:cs="Arial"/>
          <w:color w:val="000000"/>
          <w:sz w:val="16"/>
          <w:szCs w:val="16"/>
        </w:rPr>
      </w:pPr>
      <w:r w:rsidRPr="00A93501">
        <w:rPr>
          <w:rFonts w:ascii="Arial" w:hAnsi="Arial" w:cs="Arial"/>
          <w:i/>
          <w:iCs/>
          <w:color w:val="000000"/>
          <w:sz w:val="16"/>
          <w:szCs w:val="16"/>
        </w:rPr>
        <w:t xml:space="preserve">INFORMAZIONE. </w:t>
      </w:r>
      <w:r w:rsidRPr="00A93501">
        <w:rPr>
          <w:rFonts w:ascii="Arial" w:hAnsi="Arial" w:cs="Arial"/>
          <w:color w:val="000000"/>
          <w:sz w:val="16"/>
          <w:szCs w:val="16"/>
        </w:rPr>
        <w:t>Non sono necessarie risposte particolarmente dettagliate: l’importante è che l’intervistato dimostri</w:t>
      </w:r>
      <w:r w:rsidR="00F1793B" w:rsidRPr="00A93501">
        <w:rPr>
          <w:rFonts w:ascii="Arial" w:hAnsi="Arial" w:cs="Arial"/>
          <w:color w:val="000000"/>
          <w:sz w:val="16"/>
          <w:szCs w:val="16"/>
        </w:rPr>
        <w:t xml:space="preserve"> </w:t>
      </w:r>
      <w:r w:rsidRPr="00A93501">
        <w:rPr>
          <w:rFonts w:ascii="Arial" w:hAnsi="Arial" w:cs="Arial"/>
          <w:color w:val="000000"/>
          <w:sz w:val="16"/>
          <w:szCs w:val="16"/>
        </w:rPr>
        <w:t>buona conoscenza di un evento importante riportato dai media di recente. Se vengono date risposte generiche,</w:t>
      </w:r>
      <w:r w:rsidR="00F1793B" w:rsidRPr="00A93501">
        <w:rPr>
          <w:rFonts w:ascii="Arial" w:hAnsi="Arial" w:cs="Arial"/>
          <w:color w:val="000000"/>
          <w:sz w:val="16"/>
          <w:szCs w:val="16"/>
        </w:rPr>
        <w:t xml:space="preserve"> </w:t>
      </w:r>
      <w:r w:rsidRPr="00A93501">
        <w:rPr>
          <w:rFonts w:ascii="Arial" w:hAnsi="Arial" w:cs="Arial"/>
          <w:color w:val="000000"/>
          <w:sz w:val="16"/>
          <w:szCs w:val="16"/>
        </w:rPr>
        <w:t>tipo “guerra” "molta pioggia", chiedete dettagli: se l’intervistato non li fornisce classificare “sbagliato”.</w:t>
      </w:r>
    </w:p>
    <w:p w:rsidR="00085C6E" w:rsidRPr="00F1793B" w:rsidRDefault="00085C6E" w:rsidP="00085C6E">
      <w:pPr>
        <w:widowControl/>
        <w:autoSpaceDE w:val="0"/>
        <w:autoSpaceDN w:val="0"/>
        <w:adjustRightInd w:val="0"/>
        <w:jc w:val="left"/>
        <w:rPr>
          <w:rFonts w:ascii="Arial" w:hAnsi="Arial" w:cs="Arial"/>
          <w:b/>
          <w:bCs/>
          <w:i/>
          <w:iCs/>
          <w:color w:val="000000"/>
          <w:sz w:val="18"/>
          <w:szCs w:val="18"/>
        </w:rPr>
      </w:pPr>
      <w:r>
        <w:rPr>
          <w:rFonts w:ascii="Arial" w:hAnsi="Arial" w:cs="Arial"/>
          <w:color w:val="000000"/>
          <w:sz w:val="28"/>
          <w:szCs w:val="28"/>
        </w:rPr>
        <w:t>B) I</w:t>
      </w:r>
      <w:r>
        <w:rPr>
          <w:rFonts w:ascii="Arial" w:hAnsi="Arial" w:cs="Arial"/>
          <w:color w:val="000000"/>
          <w:sz w:val="22"/>
          <w:szCs w:val="22"/>
        </w:rPr>
        <w:t xml:space="preserve">NTERVISTA AL </w:t>
      </w:r>
      <w:r>
        <w:rPr>
          <w:rFonts w:ascii="Arial" w:hAnsi="Arial" w:cs="Arial"/>
          <w:color w:val="000000"/>
          <w:sz w:val="28"/>
          <w:szCs w:val="28"/>
        </w:rPr>
        <w:t>F</w:t>
      </w:r>
      <w:r>
        <w:rPr>
          <w:rFonts w:ascii="Arial" w:hAnsi="Arial" w:cs="Arial"/>
          <w:color w:val="000000"/>
          <w:sz w:val="22"/>
          <w:szCs w:val="22"/>
        </w:rPr>
        <w:t>AMIGLIARE</w:t>
      </w:r>
      <w:r>
        <w:rPr>
          <w:rFonts w:ascii="Arial" w:hAnsi="Arial" w:cs="Arial"/>
          <w:color w:val="000000"/>
          <w:sz w:val="28"/>
          <w:szCs w:val="28"/>
        </w:rPr>
        <w:t>/C</w:t>
      </w:r>
      <w:r>
        <w:rPr>
          <w:rFonts w:ascii="Arial" w:hAnsi="Arial" w:cs="Arial"/>
          <w:color w:val="000000"/>
          <w:sz w:val="22"/>
          <w:szCs w:val="22"/>
        </w:rPr>
        <w:t xml:space="preserve">ONOSCENTE </w:t>
      </w:r>
      <w:r>
        <w:rPr>
          <w:rFonts w:ascii="Arial" w:hAnsi="Arial" w:cs="Arial"/>
          <w:b/>
          <w:bCs/>
          <w:color w:val="000000"/>
        </w:rPr>
        <w:t>Chiedete</w:t>
      </w:r>
      <w:r>
        <w:rPr>
          <w:rFonts w:ascii="Arial" w:hAnsi="Arial" w:cs="Arial"/>
          <w:color w:val="000000"/>
        </w:rPr>
        <w:t xml:space="preserve">: </w:t>
      </w:r>
      <w:r w:rsidRPr="00F1793B">
        <w:rPr>
          <w:rFonts w:ascii="Arial" w:hAnsi="Arial" w:cs="Arial"/>
          <w:b/>
          <w:bCs/>
          <w:i/>
          <w:iCs/>
          <w:color w:val="000000"/>
          <w:sz w:val="18"/>
          <w:szCs w:val="18"/>
        </w:rPr>
        <w:t>"Rispetto a qualche anno fa, il paziente.:”</w:t>
      </w:r>
    </w:p>
    <w:p w:rsidR="00085C6E" w:rsidRPr="008265C9" w:rsidRDefault="008265C9" w:rsidP="00085C6E">
      <w:pPr>
        <w:widowControl/>
        <w:autoSpaceDE w:val="0"/>
        <w:autoSpaceDN w:val="0"/>
        <w:adjustRightInd w:val="0"/>
        <w:jc w:val="left"/>
        <w:rPr>
          <w:rFonts w:ascii="Arial" w:hAnsi="Arial" w:cs="Arial"/>
          <w:b/>
          <w:bCs/>
          <w:color w:val="000000"/>
          <w:sz w:val="16"/>
          <w:szCs w:val="16"/>
        </w:rPr>
      </w:pP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Pr>
          <w:rFonts w:ascii="Arial" w:hAnsi="Arial" w:cs="Arial"/>
          <w:b/>
          <w:bCs/>
          <w:color w:val="000000"/>
          <w:sz w:val="16"/>
          <w:szCs w:val="16"/>
        </w:rPr>
        <w:tab/>
      </w:r>
      <w:r w:rsidR="00085C6E" w:rsidRPr="008265C9">
        <w:rPr>
          <w:rFonts w:ascii="Arial" w:hAnsi="Arial" w:cs="Arial"/>
          <w:b/>
          <w:bCs/>
          <w:color w:val="000000"/>
          <w:sz w:val="16"/>
          <w:szCs w:val="16"/>
        </w:rPr>
        <w:t xml:space="preserve">SI </w:t>
      </w:r>
      <w:r>
        <w:rPr>
          <w:rFonts w:ascii="Arial" w:hAnsi="Arial" w:cs="Arial"/>
          <w:b/>
          <w:bCs/>
          <w:color w:val="000000"/>
          <w:sz w:val="16"/>
          <w:szCs w:val="16"/>
        </w:rPr>
        <w:t xml:space="preserve"> </w:t>
      </w:r>
      <w:r w:rsidR="0049643D">
        <w:rPr>
          <w:rFonts w:ascii="Arial" w:hAnsi="Arial" w:cs="Arial"/>
          <w:b/>
          <w:bCs/>
          <w:color w:val="000000"/>
          <w:sz w:val="16"/>
          <w:szCs w:val="16"/>
        </w:rPr>
        <w:t xml:space="preserve">  </w:t>
      </w:r>
      <w:r w:rsidR="00085C6E" w:rsidRPr="008265C9">
        <w:rPr>
          <w:rFonts w:ascii="Arial" w:hAnsi="Arial" w:cs="Arial"/>
          <w:b/>
          <w:bCs/>
          <w:color w:val="000000"/>
          <w:sz w:val="16"/>
          <w:szCs w:val="16"/>
        </w:rPr>
        <w:t xml:space="preserve">NO </w:t>
      </w:r>
      <w:r w:rsidR="0049643D">
        <w:rPr>
          <w:rFonts w:ascii="Arial" w:hAnsi="Arial" w:cs="Arial"/>
          <w:b/>
          <w:bCs/>
          <w:color w:val="000000"/>
          <w:sz w:val="16"/>
          <w:szCs w:val="16"/>
        </w:rPr>
        <w:t xml:space="preserve"> </w:t>
      </w:r>
      <w:r w:rsidR="00085C6E" w:rsidRPr="008265C9">
        <w:rPr>
          <w:rFonts w:ascii="Arial" w:hAnsi="Arial" w:cs="Arial"/>
          <w:b/>
          <w:bCs/>
          <w:color w:val="000000"/>
          <w:sz w:val="16"/>
          <w:szCs w:val="16"/>
        </w:rPr>
        <w:t xml:space="preserve">Non so </w:t>
      </w:r>
      <w:r>
        <w:rPr>
          <w:rFonts w:ascii="Arial" w:hAnsi="Arial" w:cs="Arial"/>
          <w:b/>
          <w:bCs/>
          <w:color w:val="000000"/>
          <w:sz w:val="16"/>
          <w:szCs w:val="16"/>
        </w:rPr>
        <w:t xml:space="preserve"> </w:t>
      </w:r>
      <w:r w:rsidR="00085C6E" w:rsidRPr="008265C9">
        <w:rPr>
          <w:rFonts w:ascii="Arial" w:hAnsi="Arial" w:cs="Arial"/>
          <w:b/>
          <w:bCs/>
          <w:color w:val="000000"/>
          <w:sz w:val="16"/>
          <w:szCs w:val="16"/>
        </w:rPr>
        <w:t>N/A</w:t>
      </w:r>
    </w:p>
    <w:p w:rsidR="00085C6E" w:rsidRPr="00D304DA" w:rsidRDefault="00085C6E" w:rsidP="00D304DA">
      <w:pPr>
        <w:widowControl/>
        <w:autoSpaceDE w:val="0"/>
        <w:autoSpaceDN w:val="0"/>
        <w:adjustRightInd w:val="0"/>
        <w:spacing w:line="276" w:lineRule="auto"/>
        <w:jc w:val="left"/>
        <w:rPr>
          <w:rFonts w:ascii="Arial" w:hAnsi="Arial" w:cs="Arial"/>
          <w:b/>
          <w:bCs/>
          <w:color w:val="000000"/>
          <w:sz w:val="16"/>
          <w:szCs w:val="16"/>
        </w:rPr>
      </w:pPr>
      <w:r w:rsidRPr="00D304DA">
        <w:rPr>
          <w:rFonts w:ascii="Arial" w:hAnsi="Arial" w:cs="Arial"/>
          <w:color w:val="000000"/>
          <w:sz w:val="16"/>
          <w:szCs w:val="16"/>
        </w:rPr>
        <w:t xml:space="preserve">I. … ha più difficoltà a ricordare cose che gli sono successe di recente? </w:t>
      </w:r>
      <w:r w:rsidR="008265C9">
        <w:rPr>
          <w:rFonts w:ascii="Arial" w:hAnsi="Arial" w:cs="Arial"/>
          <w:color w:val="000000"/>
          <w:sz w:val="16"/>
          <w:szCs w:val="16"/>
        </w:rPr>
        <w:t xml:space="preserve"> </w:t>
      </w:r>
      <w:r w:rsidR="0049643D">
        <w:rPr>
          <w:rFonts w:ascii="Arial" w:hAnsi="Arial" w:cs="Arial"/>
          <w:color w:val="000000"/>
          <w:sz w:val="16"/>
          <w:szCs w:val="16"/>
        </w:rPr>
        <w:tab/>
      </w:r>
      <w:r w:rsidR="0049643D">
        <w:rPr>
          <w:rFonts w:ascii="Arial" w:hAnsi="Arial" w:cs="Arial"/>
          <w:color w:val="000000"/>
          <w:sz w:val="16"/>
          <w:szCs w:val="16"/>
        </w:rPr>
        <w:tab/>
      </w:r>
      <w:r w:rsidR="0049643D">
        <w:rPr>
          <w:rFonts w:ascii="Arial" w:hAnsi="Arial" w:cs="Arial"/>
          <w:color w:val="000000"/>
          <w:sz w:val="16"/>
          <w:szCs w:val="16"/>
        </w:rPr>
        <w:tab/>
      </w:r>
      <w:r w:rsidR="0049643D">
        <w:rPr>
          <w:rFonts w:ascii="Arial" w:hAnsi="Arial" w:cs="Arial"/>
          <w:color w:val="000000"/>
          <w:sz w:val="16"/>
          <w:szCs w:val="16"/>
        </w:rPr>
        <w:tab/>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0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1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color w:val="000000"/>
          <w:sz w:val="16"/>
          <w:szCs w:val="16"/>
        </w:rPr>
        <w:tab/>
      </w:r>
      <w:r w:rsidR="0049643D">
        <w:rPr>
          <w:rFonts w:ascii="Arial" w:hAnsi="Arial" w:cs="Arial"/>
          <w:color w:val="000000"/>
          <w:sz w:val="16"/>
          <w:szCs w:val="16"/>
        </w:rPr>
        <w:tab/>
      </w:r>
    </w:p>
    <w:p w:rsidR="00085C6E" w:rsidRPr="00D304DA" w:rsidRDefault="00085C6E" w:rsidP="00D304DA">
      <w:pPr>
        <w:widowControl/>
        <w:autoSpaceDE w:val="0"/>
        <w:autoSpaceDN w:val="0"/>
        <w:adjustRightInd w:val="0"/>
        <w:spacing w:line="276" w:lineRule="auto"/>
        <w:jc w:val="left"/>
        <w:rPr>
          <w:rFonts w:ascii="Arial" w:hAnsi="Arial" w:cs="Arial"/>
          <w:b/>
          <w:bCs/>
          <w:color w:val="000000"/>
          <w:sz w:val="16"/>
          <w:szCs w:val="16"/>
        </w:rPr>
      </w:pPr>
      <w:r w:rsidRPr="00D304DA">
        <w:rPr>
          <w:rFonts w:ascii="Arial" w:hAnsi="Arial" w:cs="Arial"/>
          <w:color w:val="000000"/>
          <w:sz w:val="16"/>
          <w:szCs w:val="16"/>
        </w:rPr>
        <w:t>Il. …</w:t>
      </w:r>
      <w:r w:rsidR="00FC6716">
        <w:rPr>
          <w:rFonts w:ascii="Arial" w:hAnsi="Arial" w:cs="Arial"/>
          <w:color w:val="000000"/>
          <w:sz w:val="16"/>
          <w:szCs w:val="16"/>
        </w:rPr>
        <w:t xml:space="preserve"> </w:t>
      </w:r>
      <w:r w:rsidRPr="00D304DA">
        <w:rPr>
          <w:rFonts w:ascii="Arial" w:hAnsi="Arial" w:cs="Arial"/>
          <w:color w:val="000000"/>
          <w:sz w:val="16"/>
          <w:szCs w:val="16"/>
        </w:rPr>
        <w:t xml:space="preserve">ha più difficoltà a rievocare conversazioni di pochi giorni prima? </w:t>
      </w:r>
      <w:r w:rsidR="0049643D">
        <w:rPr>
          <w:rFonts w:ascii="Arial" w:hAnsi="Arial" w:cs="Arial"/>
          <w:b/>
          <w:bCs/>
          <w:color w:val="000000"/>
          <w:sz w:val="16"/>
          <w:szCs w:val="16"/>
        </w:rPr>
        <w:tab/>
      </w:r>
      <w:r w:rsidR="0049643D">
        <w:rPr>
          <w:rFonts w:ascii="Arial" w:hAnsi="Arial" w:cs="Arial"/>
          <w:b/>
          <w:bCs/>
          <w:color w:val="000000"/>
          <w:sz w:val="16"/>
          <w:szCs w:val="16"/>
        </w:rPr>
        <w:tab/>
      </w:r>
      <w:r w:rsidR="0049643D">
        <w:rPr>
          <w:rFonts w:ascii="Arial" w:hAnsi="Arial" w:cs="Arial"/>
          <w:b/>
          <w:bCs/>
          <w:color w:val="000000"/>
          <w:sz w:val="16"/>
          <w:szCs w:val="16"/>
        </w:rPr>
        <w:tab/>
      </w:r>
      <w:r w:rsidR="0049643D">
        <w:rPr>
          <w:rFonts w:ascii="Arial" w:hAnsi="Arial" w:cs="Arial"/>
          <w:b/>
          <w:bCs/>
          <w:color w:val="000000"/>
          <w:sz w:val="16"/>
          <w:szCs w:val="16"/>
        </w:rPr>
        <w:tab/>
      </w:r>
      <w:r w:rsidR="0049643D">
        <w:rPr>
          <w:rFonts w:ascii="Arial" w:hAnsi="Arial" w:cs="Arial"/>
          <w:b/>
          <w:bCs/>
          <w:color w:val="000000"/>
          <w:sz w:val="16"/>
          <w:szCs w:val="16"/>
        </w:rPr>
        <w:tab/>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0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1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b/>
          <w:bCs/>
          <w:color w:val="000000"/>
          <w:sz w:val="16"/>
          <w:szCs w:val="16"/>
        </w:rPr>
        <w:tab/>
      </w:r>
      <w:r w:rsidR="0049643D">
        <w:rPr>
          <w:rFonts w:ascii="Arial" w:hAnsi="Arial" w:cs="Arial"/>
          <w:b/>
          <w:bCs/>
          <w:color w:val="000000"/>
          <w:sz w:val="16"/>
          <w:szCs w:val="16"/>
        </w:rPr>
        <w:tab/>
      </w:r>
    </w:p>
    <w:p w:rsidR="00085C6E" w:rsidRPr="00D304DA" w:rsidRDefault="00085C6E" w:rsidP="00D304DA">
      <w:pPr>
        <w:widowControl/>
        <w:autoSpaceDE w:val="0"/>
        <w:autoSpaceDN w:val="0"/>
        <w:adjustRightInd w:val="0"/>
        <w:spacing w:line="276" w:lineRule="auto"/>
        <w:jc w:val="left"/>
        <w:rPr>
          <w:rFonts w:ascii="Arial" w:hAnsi="Arial" w:cs="Arial"/>
          <w:b/>
          <w:bCs/>
          <w:color w:val="000000"/>
          <w:sz w:val="16"/>
          <w:szCs w:val="16"/>
        </w:rPr>
      </w:pPr>
      <w:r w:rsidRPr="00D304DA">
        <w:rPr>
          <w:rFonts w:ascii="Arial" w:hAnsi="Arial" w:cs="Arial"/>
          <w:color w:val="000000"/>
          <w:sz w:val="16"/>
          <w:szCs w:val="16"/>
        </w:rPr>
        <w:t>III. ..quando parla, ha più difficoltà a trovare le parole giuste o sbaglia le parole più spesso?</w:t>
      </w:r>
      <w:r w:rsidR="0049643D">
        <w:rPr>
          <w:rFonts w:ascii="Arial" w:hAnsi="Arial" w:cs="Arial"/>
          <w:color w:val="000000"/>
          <w:sz w:val="16"/>
          <w:szCs w:val="16"/>
        </w:rPr>
        <w:tab/>
      </w:r>
      <w:r w:rsidR="0049643D">
        <w:rPr>
          <w:rFonts w:ascii="Arial" w:hAnsi="Arial" w:cs="Arial"/>
          <w:color w:val="000000"/>
          <w:sz w:val="16"/>
          <w:szCs w:val="16"/>
        </w:rPr>
        <w:tab/>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0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1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color w:val="000000"/>
          <w:sz w:val="16"/>
          <w:szCs w:val="16"/>
        </w:rPr>
        <w:tab/>
      </w:r>
      <w:r w:rsidR="0049643D">
        <w:rPr>
          <w:rFonts w:ascii="Arial" w:hAnsi="Arial" w:cs="Arial"/>
          <w:color w:val="000000"/>
          <w:sz w:val="16"/>
          <w:szCs w:val="16"/>
        </w:rPr>
        <w:tab/>
      </w:r>
    </w:p>
    <w:p w:rsidR="00935E2B" w:rsidRDefault="00085C6E" w:rsidP="00D304DA">
      <w:pPr>
        <w:widowControl/>
        <w:autoSpaceDE w:val="0"/>
        <w:autoSpaceDN w:val="0"/>
        <w:adjustRightInd w:val="0"/>
        <w:spacing w:line="276" w:lineRule="auto"/>
        <w:jc w:val="left"/>
        <w:rPr>
          <w:rFonts w:ascii="Arial" w:hAnsi="Arial" w:cs="Arial"/>
          <w:color w:val="000000"/>
          <w:sz w:val="16"/>
          <w:szCs w:val="16"/>
        </w:rPr>
      </w:pPr>
      <w:r w:rsidRPr="00D304DA">
        <w:rPr>
          <w:rFonts w:ascii="Arial" w:hAnsi="Arial" w:cs="Arial"/>
          <w:color w:val="000000"/>
          <w:sz w:val="16"/>
          <w:szCs w:val="16"/>
        </w:rPr>
        <w:t>IV. .è meno capace di gestire denaro e affari (ad es. pagare conti, programmare le spese)?</w:t>
      </w:r>
      <w:r w:rsidR="0049643D">
        <w:rPr>
          <w:rFonts w:ascii="Arial" w:hAnsi="Arial" w:cs="Arial"/>
          <w:color w:val="000000"/>
          <w:sz w:val="16"/>
          <w:szCs w:val="16"/>
        </w:rPr>
        <w:tab/>
      </w:r>
      <w:r w:rsidR="00935E2B">
        <w:rPr>
          <w:rFonts w:ascii="Arial" w:hAnsi="Arial" w:cs="Arial"/>
          <w:color w:val="000000"/>
          <w:sz w:val="16"/>
          <w:szCs w:val="16"/>
        </w:rPr>
        <w:tab/>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0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1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color w:val="000000"/>
          <w:sz w:val="16"/>
          <w:szCs w:val="16"/>
        </w:rPr>
        <w:t xml:space="preserve">       </w:t>
      </w:r>
      <w:r w:rsidR="0049643D" w:rsidRPr="0049643D">
        <w:rPr>
          <w:rFonts w:ascii="Arial" w:hAnsi="Arial" w:cs="Arial"/>
          <w:color w:val="000000"/>
          <w:sz w:val="16"/>
          <w:szCs w:val="16"/>
          <w:bdr w:val="single" w:sz="4" w:space="0" w:color="auto"/>
        </w:rPr>
        <w:t xml:space="preserve"> </w:t>
      </w:r>
      <w:r w:rsidR="0049643D">
        <w:rPr>
          <w:rFonts w:ascii="Arial" w:hAnsi="Arial" w:cs="Arial"/>
          <w:color w:val="000000"/>
          <w:sz w:val="16"/>
          <w:szCs w:val="16"/>
          <w:bdr w:val="single" w:sz="4" w:space="0" w:color="auto"/>
        </w:rPr>
        <w:t xml:space="preserve">   </w:t>
      </w:r>
      <w:r w:rsidR="0049643D">
        <w:rPr>
          <w:rFonts w:ascii="Arial" w:hAnsi="Arial" w:cs="Arial"/>
          <w:color w:val="000000"/>
          <w:sz w:val="16"/>
          <w:szCs w:val="16"/>
        </w:rPr>
        <w:tab/>
      </w:r>
    </w:p>
    <w:p w:rsidR="00085C6E" w:rsidRPr="00D304DA" w:rsidRDefault="00085C6E" w:rsidP="00D304DA">
      <w:pPr>
        <w:widowControl/>
        <w:autoSpaceDE w:val="0"/>
        <w:autoSpaceDN w:val="0"/>
        <w:adjustRightInd w:val="0"/>
        <w:spacing w:line="276" w:lineRule="auto"/>
        <w:jc w:val="left"/>
        <w:rPr>
          <w:rFonts w:ascii="Arial" w:hAnsi="Arial" w:cs="Arial"/>
          <w:b/>
          <w:bCs/>
          <w:color w:val="000000"/>
          <w:sz w:val="16"/>
          <w:szCs w:val="16"/>
        </w:rPr>
      </w:pPr>
      <w:r w:rsidRPr="00D304DA">
        <w:rPr>
          <w:rFonts w:ascii="Arial" w:hAnsi="Arial" w:cs="Arial"/>
          <w:color w:val="000000"/>
          <w:sz w:val="16"/>
          <w:szCs w:val="16"/>
        </w:rPr>
        <w:t xml:space="preserve">V. . è meno capace di gestire ed assumere i suoi farmaci autonomamente? </w:t>
      </w:r>
      <w:r w:rsidR="00935E2B">
        <w:rPr>
          <w:rFonts w:ascii="Arial" w:hAnsi="Arial" w:cs="Arial"/>
          <w:b/>
          <w:bCs/>
          <w:color w:val="000000"/>
          <w:sz w:val="16"/>
          <w:szCs w:val="16"/>
        </w:rPr>
        <w:tab/>
      </w:r>
      <w:r w:rsidR="00935E2B">
        <w:rPr>
          <w:rFonts w:ascii="Arial" w:hAnsi="Arial" w:cs="Arial"/>
          <w:b/>
          <w:bCs/>
          <w:color w:val="000000"/>
          <w:sz w:val="16"/>
          <w:szCs w:val="16"/>
        </w:rPr>
        <w:tab/>
      </w:r>
      <w:r w:rsidR="00935E2B">
        <w:rPr>
          <w:rFonts w:ascii="Arial" w:hAnsi="Arial" w:cs="Arial"/>
          <w:b/>
          <w:bCs/>
          <w:color w:val="000000"/>
          <w:sz w:val="16"/>
          <w:szCs w:val="16"/>
        </w:rPr>
        <w:tab/>
      </w:r>
      <w:r w:rsidR="00935E2B">
        <w:rPr>
          <w:rFonts w:ascii="Arial" w:hAnsi="Arial" w:cs="Arial"/>
          <w:b/>
          <w:bCs/>
          <w:color w:val="000000"/>
          <w:sz w:val="16"/>
          <w:szCs w:val="16"/>
        </w:rPr>
        <w:tab/>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0 </w:t>
      </w:r>
      <w:r w:rsidR="00935E2B">
        <w:rPr>
          <w:rFonts w:ascii="Arial" w:hAnsi="Arial" w:cs="Arial"/>
          <w:color w:val="000000"/>
          <w:sz w:val="16"/>
          <w:szCs w:val="16"/>
        </w:rPr>
        <w:t xml:space="preserve">  </w:t>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1 </w:t>
      </w:r>
      <w:r w:rsidR="00935E2B">
        <w:rPr>
          <w:rFonts w:ascii="Arial" w:hAnsi="Arial" w:cs="Arial"/>
          <w:color w:val="000000"/>
          <w:sz w:val="16"/>
          <w:szCs w:val="16"/>
        </w:rPr>
        <w:t xml:space="preserve">      </w:t>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w:t>
      </w:r>
      <w:r w:rsidR="00935E2B">
        <w:rPr>
          <w:rFonts w:ascii="Arial" w:hAnsi="Arial" w:cs="Arial"/>
          <w:color w:val="000000"/>
          <w:sz w:val="16"/>
          <w:szCs w:val="16"/>
        </w:rPr>
        <w:t xml:space="preserve">       </w:t>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w:t>
      </w:r>
      <w:r w:rsidR="00935E2B">
        <w:rPr>
          <w:rFonts w:ascii="Arial" w:hAnsi="Arial" w:cs="Arial"/>
          <w:b/>
          <w:bCs/>
          <w:color w:val="000000"/>
          <w:sz w:val="16"/>
          <w:szCs w:val="16"/>
        </w:rPr>
        <w:tab/>
      </w:r>
      <w:r w:rsidR="00935E2B">
        <w:rPr>
          <w:rFonts w:ascii="Arial" w:hAnsi="Arial" w:cs="Arial"/>
          <w:b/>
          <w:bCs/>
          <w:color w:val="000000"/>
          <w:sz w:val="16"/>
          <w:szCs w:val="16"/>
        </w:rPr>
        <w:tab/>
      </w:r>
    </w:p>
    <w:p w:rsidR="00085C6E" w:rsidRPr="00D304DA" w:rsidRDefault="00085C6E" w:rsidP="00D304DA">
      <w:pPr>
        <w:widowControl/>
        <w:autoSpaceDE w:val="0"/>
        <w:autoSpaceDN w:val="0"/>
        <w:adjustRightInd w:val="0"/>
        <w:spacing w:line="276" w:lineRule="auto"/>
        <w:jc w:val="left"/>
        <w:rPr>
          <w:rFonts w:ascii="Arial" w:hAnsi="Arial" w:cs="Arial"/>
          <w:b/>
          <w:bCs/>
          <w:color w:val="000000"/>
          <w:sz w:val="16"/>
          <w:szCs w:val="16"/>
        </w:rPr>
      </w:pPr>
      <w:proofErr w:type="spellStart"/>
      <w:r w:rsidRPr="00D304DA">
        <w:rPr>
          <w:rFonts w:ascii="Arial" w:hAnsi="Arial" w:cs="Arial"/>
          <w:color w:val="000000"/>
          <w:sz w:val="16"/>
          <w:szCs w:val="16"/>
        </w:rPr>
        <w:t>VI</w:t>
      </w:r>
      <w:proofErr w:type="spellEnd"/>
      <w:r w:rsidRPr="00D304DA">
        <w:rPr>
          <w:rFonts w:ascii="Arial" w:hAnsi="Arial" w:cs="Arial"/>
          <w:color w:val="000000"/>
          <w:sz w:val="16"/>
          <w:szCs w:val="16"/>
        </w:rPr>
        <w:t xml:space="preserve">. richiede più assistenza per utilizzare i mezzi di trasporto (sia privati che pubblici)? </w:t>
      </w:r>
      <w:r w:rsidR="00935E2B">
        <w:rPr>
          <w:rFonts w:ascii="Arial" w:hAnsi="Arial" w:cs="Arial"/>
          <w:b/>
          <w:bCs/>
          <w:color w:val="000000"/>
          <w:sz w:val="16"/>
          <w:szCs w:val="16"/>
        </w:rPr>
        <w:tab/>
      </w:r>
      <w:r w:rsidR="00935E2B">
        <w:rPr>
          <w:rFonts w:ascii="Arial" w:hAnsi="Arial" w:cs="Arial"/>
          <w:b/>
          <w:bCs/>
          <w:color w:val="000000"/>
          <w:sz w:val="16"/>
          <w:szCs w:val="16"/>
        </w:rPr>
        <w:tab/>
      </w:r>
      <w:r w:rsidR="00935E2B">
        <w:rPr>
          <w:rFonts w:ascii="Arial" w:hAnsi="Arial" w:cs="Arial"/>
          <w:b/>
          <w:bCs/>
          <w:color w:val="000000"/>
          <w:sz w:val="16"/>
          <w:szCs w:val="16"/>
        </w:rPr>
        <w:tab/>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0 </w:t>
      </w:r>
      <w:r w:rsidR="00935E2B">
        <w:rPr>
          <w:rFonts w:ascii="Arial" w:hAnsi="Arial" w:cs="Arial"/>
          <w:color w:val="000000"/>
          <w:sz w:val="16"/>
          <w:szCs w:val="16"/>
        </w:rPr>
        <w:t xml:space="preserve">  </w:t>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1 </w:t>
      </w:r>
      <w:r w:rsidR="00935E2B">
        <w:rPr>
          <w:rFonts w:ascii="Arial" w:hAnsi="Arial" w:cs="Arial"/>
          <w:color w:val="000000"/>
          <w:sz w:val="16"/>
          <w:szCs w:val="16"/>
        </w:rPr>
        <w:t xml:space="preserve">      </w:t>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w:t>
      </w:r>
      <w:r w:rsidR="00935E2B">
        <w:rPr>
          <w:rFonts w:ascii="Arial" w:hAnsi="Arial" w:cs="Arial"/>
          <w:color w:val="000000"/>
          <w:sz w:val="16"/>
          <w:szCs w:val="16"/>
        </w:rPr>
        <w:t xml:space="preserve">       </w:t>
      </w:r>
      <w:r w:rsidR="00935E2B" w:rsidRPr="0049643D">
        <w:rPr>
          <w:rFonts w:ascii="Arial" w:hAnsi="Arial" w:cs="Arial"/>
          <w:color w:val="000000"/>
          <w:sz w:val="16"/>
          <w:szCs w:val="16"/>
          <w:bdr w:val="single" w:sz="4" w:space="0" w:color="auto"/>
        </w:rPr>
        <w:t xml:space="preserve"> </w:t>
      </w:r>
      <w:r w:rsidR="00935E2B">
        <w:rPr>
          <w:rFonts w:ascii="Arial" w:hAnsi="Arial" w:cs="Arial"/>
          <w:color w:val="000000"/>
          <w:sz w:val="16"/>
          <w:szCs w:val="16"/>
          <w:bdr w:val="single" w:sz="4" w:space="0" w:color="auto"/>
        </w:rPr>
        <w:t xml:space="preserve">   </w:t>
      </w:r>
      <w:r w:rsidR="00935E2B">
        <w:rPr>
          <w:rFonts w:ascii="Arial" w:hAnsi="Arial" w:cs="Arial"/>
          <w:b/>
          <w:bCs/>
          <w:color w:val="000000"/>
          <w:sz w:val="16"/>
          <w:szCs w:val="16"/>
        </w:rPr>
        <w:tab/>
      </w:r>
    </w:p>
    <w:p w:rsidR="00085C6E" w:rsidRPr="008265C9" w:rsidRDefault="00085C6E" w:rsidP="00085C6E">
      <w:pPr>
        <w:widowControl/>
        <w:autoSpaceDE w:val="0"/>
        <w:autoSpaceDN w:val="0"/>
        <w:adjustRightInd w:val="0"/>
        <w:jc w:val="left"/>
        <w:rPr>
          <w:rFonts w:ascii="Arial" w:hAnsi="Arial" w:cs="Arial"/>
          <w:b/>
          <w:bCs/>
          <w:color w:val="000000"/>
          <w:sz w:val="16"/>
          <w:szCs w:val="16"/>
        </w:rPr>
      </w:pPr>
      <w:r w:rsidRPr="00935E2B">
        <w:rPr>
          <w:rFonts w:ascii="Arial" w:hAnsi="Arial" w:cs="Arial"/>
          <w:b/>
          <w:bCs/>
          <w:color w:val="000000"/>
          <w:sz w:val="14"/>
          <w:szCs w:val="14"/>
        </w:rPr>
        <w:lastRenderedPageBreak/>
        <w:t>PUNTEGGIO. SEZIONE A) = 5-8 + SEZIONE B) &lt; 3 CONFERMANO DETERIORAMENTO COGNITIVO</w:t>
      </w:r>
      <w:r w:rsidRPr="008265C9">
        <w:rPr>
          <w:rFonts w:ascii="Arial" w:hAnsi="Arial" w:cs="Arial"/>
          <w:b/>
          <w:bCs/>
          <w:color w:val="000000"/>
          <w:sz w:val="16"/>
          <w:szCs w:val="16"/>
        </w:rPr>
        <w:t xml:space="preserve"> </w:t>
      </w:r>
      <w:r w:rsidR="00935E2B">
        <w:rPr>
          <w:rFonts w:ascii="Arial" w:hAnsi="Arial" w:cs="Arial"/>
          <w:b/>
          <w:bCs/>
          <w:color w:val="000000"/>
          <w:sz w:val="16"/>
          <w:szCs w:val="16"/>
        </w:rPr>
        <w:t xml:space="preserve">  </w:t>
      </w:r>
      <w:r w:rsidRPr="008265C9">
        <w:rPr>
          <w:rFonts w:ascii="Arial" w:hAnsi="Arial" w:cs="Arial"/>
          <w:b/>
          <w:bCs/>
          <w:color w:val="000000"/>
          <w:sz w:val="16"/>
          <w:szCs w:val="16"/>
        </w:rPr>
        <w:t>TOTALE</w:t>
      </w:r>
      <w:r w:rsidR="00935E2B">
        <w:rPr>
          <w:rFonts w:ascii="Arial" w:hAnsi="Arial" w:cs="Arial"/>
          <w:color w:val="000000"/>
          <w:sz w:val="16"/>
          <w:szCs w:val="16"/>
        </w:rPr>
        <w:t xml:space="preserve">         </w:t>
      </w:r>
      <w:r w:rsidR="00935E2B" w:rsidRPr="00935E2B">
        <w:rPr>
          <w:rFonts w:ascii="Arial" w:hAnsi="Arial" w:cs="Arial"/>
          <w:color w:val="000000"/>
          <w:sz w:val="22"/>
          <w:szCs w:val="22"/>
          <w:bdr w:val="single" w:sz="4" w:space="0" w:color="auto"/>
        </w:rPr>
        <w:t xml:space="preserve">  </w:t>
      </w:r>
      <w:r w:rsidR="00935E2B">
        <w:rPr>
          <w:rFonts w:ascii="Arial" w:hAnsi="Arial" w:cs="Arial"/>
          <w:color w:val="000000"/>
          <w:sz w:val="22"/>
          <w:szCs w:val="22"/>
          <w:bdr w:val="single" w:sz="4" w:space="0" w:color="auto"/>
        </w:rPr>
        <w:t xml:space="preserve"> </w:t>
      </w:r>
      <w:r w:rsidR="00935E2B" w:rsidRPr="00935E2B">
        <w:rPr>
          <w:rFonts w:ascii="Arial" w:hAnsi="Arial" w:cs="Arial"/>
          <w:color w:val="000000"/>
          <w:sz w:val="22"/>
          <w:szCs w:val="22"/>
          <w:bdr w:val="single" w:sz="4" w:space="0" w:color="auto"/>
        </w:rPr>
        <w:t xml:space="preserve"> </w:t>
      </w:r>
      <w:r w:rsidR="00935E2B">
        <w:rPr>
          <w:rFonts w:ascii="Arial" w:hAnsi="Arial" w:cs="Arial"/>
          <w:color w:val="000000"/>
          <w:sz w:val="16"/>
          <w:szCs w:val="16"/>
        </w:rPr>
        <w:t xml:space="preserve">      </w:t>
      </w:r>
      <w:r w:rsidR="00935E2B" w:rsidRPr="00935E2B">
        <w:rPr>
          <w:rFonts w:ascii="Arial" w:hAnsi="Arial" w:cs="Arial"/>
          <w:color w:val="000000"/>
          <w:sz w:val="22"/>
          <w:szCs w:val="22"/>
          <w:bdr w:val="single" w:sz="4" w:space="0" w:color="auto"/>
        </w:rPr>
        <w:t xml:space="preserve">    </w:t>
      </w:r>
      <w:r w:rsidR="00935E2B" w:rsidRPr="00935E2B">
        <w:rPr>
          <w:rFonts w:ascii="Arial" w:hAnsi="Arial" w:cs="Arial"/>
          <w:color w:val="000000"/>
          <w:sz w:val="22"/>
          <w:szCs w:val="22"/>
        </w:rPr>
        <w:t xml:space="preserve">    </w:t>
      </w:r>
      <w:r w:rsidR="00935E2B" w:rsidRPr="00935E2B">
        <w:rPr>
          <w:rFonts w:ascii="Arial" w:hAnsi="Arial" w:cs="Arial"/>
          <w:color w:val="000000"/>
          <w:sz w:val="22"/>
          <w:szCs w:val="22"/>
          <w:bdr w:val="single" w:sz="4" w:space="0" w:color="auto"/>
        </w:rPr>
        <w:t xml:space="preserve">   </w:t>
      </w:r>
      <w:r w:rsidR="00935E2B">
        <w:rPr>
          <w:rFonts w:ascii="Arial" w:hAnsi="Arial" w:cs="Arial"/>
          <w:b/>
          <w:bCs/>
          <w:color w:val="000000"/>
          <w:sz w:val="16"/>
          <w:szCs w:val="16"/>
        </w:rPr>
        <w:tab/>
      </w:r>
      <w:r w:rsidR="00935E2B">
        <w:rPr>
          <w:rFonts w:ascii="Arial" w:hAnsi="Arial" w:cs="Arial"/>
          <w:b/>
          <w:bCs/>
          <w:color w:val="000000"/>
          <w:sz w:val="16"/>
          <w:szCs w:val="16"/>
        </w:rPr>
        <w:tab/>
      </w:r>
      <w:r w:rsidR="00935E2B">
        <w:rPr>
          <w:rFonts w:ascii="Arial" w:hAnsi="Arial" w:cs="Arial"/>
          <w:b/>
          <w:bCs/>
          <w:color w:val="000000"/>
          <w:sz w:val="16"/>
          <w:szCs w:val="16"/>
        </w:rPr>
        <w:tab/>
      </w:r>
      <w:r w:rsidR="00935E2B">
        <w:rPr>
          <w:rFonts w:ascii="Arial" w:hAnsi="Arial" w:cs="Arial"/>
          <w:b/>
          <w:bCs/>
          <w:color w:val="000000"/>
          <w:sz w:val="16"/>
          <w:szCs w:val="16"/>
        </w:rPr>
        <w:tab/>
      </w:r>
    </w:p>
    <w:p w:rsidR="00590601" w:rsidRDefault="00590601" w:rsidP="005831F1">
      <w:pPr>
        <w:pStyle w:val="Paragrafoelenco"/>
        <w:contextualSpacing w:val="0"/>
        <w:jc w:val="left"/>
        <w:rPr>
          <w:rFonts w:ascii="Arial" w:hAnsi="Arial" w:cs="Arial"/>
          <w:b/>
          <w:bCs/>
          <w:color w:val="000000"/>
          <w:sz w:val="18"/>
          <w:szCs w:val="18"/>
        </w:rPr>
      </w:pPr>
    </w:p>
    <w:p w:rsidR="00F1793B" w:rsidRPr="007F5E6C" w:rsidRDefault="00F1793B" w:rsidP="005831F1">
      <w:pPr>
        <w:pStyle w:val="Paragrafoelenco"/>
        <w:contextualSpacing w:val="0"/>
        <w:jc w:val="left"/>
        <w:rPr>
          <w:rFonts w:ascii="Arial" w:hAnsi="Arial" w:cs="Arial"/>
          <w:b/>
          <w:sz w:val="28"/>
          <w:szCs w:val="28"/>
        </w:rPr>
      </w:pPr>
      <w:r w:rsidRPr="007F5E6C">
        <w:rPr>
          <w:rFonts w:ascii="Arial" w:hAnsi="Arial" w:cs="Arial"/>
          <w:b/>
          <w:sz w:val="28"/>
          <w:szCs w:val="28"/>
        </w:rPr>
        <w:t xml:space="preserve">Allegato n.1: </w:t>
      </w:r>
      <w:proofErr w:type="spellStart"/>
      <w:r w:rsidRPr="007F5E6C">
        <w:rPr>
          <w:rFonts w:ascii="Arial" w:hAnsi="Arial" w:cs="Arial"/>
          <w:b/>
          <w:sz w:val="28"/>
          <w:szCs w:val="28"/>
        </w:rPr>
        <w:t>GPCog</w:t>
      </w:r>
      <w:proofErr w:type="spellEnd"/>
      <w:r w:rsidRPr="007F5E6C">
        <w:rPr>
          <w:rFonts w:ascii="Arial" w:hAnsi="Arial" w:cs="Arial"/>
          <w:b/>
          <w:sz w:val="28"/>
          <w:szCs w:val="28"/>
        </w:rPr>
        <w:t xml:space="preserve"> test</w:t>
      </w: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865F23" w:rsidP="00085C6E">
      <w:pPr>
        <w:widowControl/>
        <w:autoSpaceDE w:val="0"/>
        <w:autoSpaceDN w:val="0"/>
        <w:adjustRightInd w:val="0"/>
        <w:jc w:val="left"/>
        <w:rPr>
          <w:rFonts w:ascii="Arial" w:hAnsi="Arial" w:cs="Arial"/>
          <w:b/>
          <w:bCs/>
          <w:color w:val="000000"/>
          <w:sz w:val="18"/>
          <w:szCs w:val="18"/>
        </w:rPr>
      </w:pPr>
      <w:r>
        <w:rPr>
          <w:rFonts w:ascii="Arial" w:hAnsi="Arial" w:cs="Arial"/>
          <w:b/>
          <w:bCs/>
          <w:noProof/>
          <w:color w:val="000000"/>
          <w:sz w:val="18"/>
          <w:szCs w:val="18"/>
        </w:rPr>
        <w:pict>
          <v:oval id="_x0000_s1139" style="position:absolute;margin-left:109.8pt;margin-top:4.7pt;width:259.75pt;height:264.55pt;z-index:251743232" strokeweight="3pt"/>
        </w:pict>
      </w: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F1793B" w:rsidRPr="007F5E6C" w:rsidRDefault="00F1793B" w:rsidP="00085C6E">
      <w:pPr>
        <w:widowControl/>
        <w:autoSpaceDE w:val="0"/>
        <w:autoSpaceDN w:val="0"/>
        <w:adjustRightInd w:val="0"/>
        <w:jc w:val="left"/>
        <w:rPr>
          <w:rFonts w:ascii="Arial" w:hAnsi="Arial" w:cs="Arial"/>
          <w:b/>
          <w:bCs/>
          <w:color w:val="000000"/>
          <w:sz w:val="18"/>
          <w:szCs w:val="18"/>
        </w:rPr>
      </w:pPr>
    </w:p>
    <w:p w:rsidR="00590601" w:rsidRPr="007F5E6C" w:rsidRDefault="00590601" w:rsidP="00590601">
      <w:pPr>
        <w:widowControl/>
        <w:autoSpaceDE w:val="0"/>
        <w:autoSpaceDN w:val="0"/>
        <w:adjustRightInd w:val="0"/>
        <w:rPr>
          <w:rFonts w:ascii="Arial" w:hAnsi="Arial" w:cs="Arial"/>
          <w:b/>
          <w:bCs/>
          <w:color w:val="000000"/>
          <w:sz w:val="18"/>
          <w:szCs w:val="18"/>
        </w:rPr>
      </w:pPr>
    </w:p>
    <w:p w:rsidR="00F1793B" w:rsidRPr="00590601" w:rsidRDefault="00A764AE" w:rsidP="00590601">
      <w:pPr>
        <w:widowControl/>
        <w:autoSpaceDE w:val="0"/>
        <w:autoSpaceDN w:val="0"/>
        <w:adjustRightInd w:val="0"/>
        <w:rPr>
          <w:rFonts w:ascii="Arial" w:hAnsi="Arial" w:cs="Arial"/>
          <w:b/>
          <w:bCs/>
          <w:color w:val="000000"/>
          <w:sz w:val="18"/>
          <w:szCs w:val="18"/>
          <w:lang w:val="en-US"/>
        </w:rPr>
      </w:pPr>
      <w:proofErr w:type="spellStart"/>
      <w:r w:rsidRPr="00590601">
        <w:rPr>
          <w:rFonts w:ascii="Arial" w:hAnsi="Arial" w:cs="Arial"/>
          <w:b/>
          <w:sz w:val="28"/>
          <w:szCs w:val="28"/>
          <w:lang w:val="en-US"/>
        </w:rPr>
        <w:t>Allegato</w:t>
      </w:r>
      <w:proofErr w:type="spellEnd"/>
      <w:r w:rsidRPr="00590601">
        <w:rPr>
          <w:rFonts w:ascii="Arial" w:hAnsi="Arial" w:cs="Arial"/>
          <w:b/>
          <w:sz w:val="28"/>
          <w:szCs w:val="28"/>
          <w:lang w:val="en-US"/>
        </w:rPr>
        <w:t xml:space="preserve"> n.1: </w:t>
      </w:r>
      <w:proofErr w:type="spellStart"/>
      <w:r w:rsidRPr="00590601">
        <w:rPr>
          <w:rFonts w:ascii="Arial" w:hAnsi="Arial" w:cs="Arial"/>
          <w:b/>
          <w:sz w:val="28"/>
          <w:szCs w:val="28"/>
          <w:lang w:val="en-US"/>
        </w:rPr>
        <w:t>GPCog</w:t>
      </w:r>
      <w:proofErr w:type="spellEnd"/>
      <w:r w:rsidRPr="00590601">
        <w:rPr>
          <w:rFonts w:ascii="Arial" w:hAnsi="Arial" w:cs="Arial"/>
          <w:b/>
          <w:sz w:val="28"/>
          <w:szCs w:val="28"/>
          <w:lang w:val="en-US"/>
        </w:rPr>
        <w:t xml:space="preserve"> test</w:t>
      </w:r>
    </w:p>
    <w:p w:rsidR="00FC6716" w:rsidRPr="00935E2B" w:rsidRDefault="00FC6716" w:rsidP="00085C6E">
      <w:pPr>
        <w:widowControl/>
        <w:autoSpaceDE w:val="0"/>
        <w:autoSpaceDN w:val="0"/>
        <w:adjustRightInd w:val="0"/>
        <w:jc w:val="left"/>
        <w:rPr>
          <w:rFonts w:ascii="Arial" w:hAnsi="Arial" w:cs="Arial"/>
          <w:b/>
          <w:bCs/>
          <w:color w:val="000000"/>
          <w:sz w:val="18"/>
          <w:szCs w:val="18"/>
        </w:rPr>
      </w:pPr>
      <w:r>
        <w:rPr>
          <w:rFonts w:ascii="Arial" w:hAnsi="Arial" w:cs="Arial"/>
          <w:b/>
          <w:bCs/>
          <w:noProof/>
          <w:color w:val="000000"/>
          <w:sz w:val="18"/>
          <w:szCs w:val="18"/>
        </w:rPr>
        <w:drawing>
          <wp:inline distT="0" distB="0" distL="0" distR="0">
            <wp:extent cx="6193155" cy="6461055"/>
            <wp:effectExtent l="19050" t="0" r="0" b="0"/>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193155" cy="6461055"/>
                    </a:xfrm>
                    <a:prstGeom prst="rect">
                      <a:avLst/>
                    </a:prstGeom>
                    <a:noFill/>
                    <a:ln w="9525">
                      <a:noFill/>
                      <a:miter lim="800000"/>
                      <a:headEnd/>
                      <a:tailEnd/>
                    </a:ln>
                  </pic:spPr>
                </pic:pic>
              </a:graphicData>
            </a:graphic>
          </wp:inline>
        </w:drawing>
      </w: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Default="00F1793B" w:rsidP="00085C6E">
      <w:pPr>
        <w:widowControl/>
        <w:autoSpaceDE w:val="0"/>
        <w:autoSpaceDN w:val="0"/>
        <w:adjustRightInd w:val="0"/>
        <w:jc w:val="left"/>
        <w:rPr>
          <w:rFonts w:ascii="Arial" w:hAnsi="Arial" w:cs="Arial"/>
          <w:b/>
          <w:bCs/>
          <w:color w:val="000000"/>
          <w:sz w:val="18"/>
          <w:szCs w:val="18"/>
        </w:rPr>
      </w:pPr>
    </w:p>
    <w:p w:rsidR="00A764AE" w:rsidRDefault="00A764AE" w:rsidP="00085C6E">
      <w:pPr>
        <w:widowControl/>
        <w:autoSpaceDE w:val="0"/>
        <w:autoSpaceDN w:val="0"/>
        <w:adjustRightInd w:val="0"/>
        <w:jc w:val="left"/>
        <w:rPr>
          <w:rFonts w:ascii="Arial" w:hAnsi="Arial" w:cs="Arial"/>
          <w:b/>
          <w:bCs/>
          <w:color w:val="000000"/>
          <w:sz w:val="18"/>
          <w:szCs w:val="18"/>
        </w:rPr>
      </w:pPr>
    </w:p>
    <w:p w:rsidR="00A764AE" w:rsidRDefault="00A764AE" w:rsidP="00A764AE">
      <w:pPr>
        <w:widowControl/>
        <w:autoSpaceDE w:val="0"/>
        <w:autoSpaceDN w:val="0"/>
        <w:adjustRightInd w:val="0"/>
        <w:jc w:val="left"/>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A764AE" w:rsidRPr="00935E2B" w:rsidRDefault="00A764AE" w:rsidP="003F0118">
      <w:pPr>
        <w:widowControl/>
        <w:autoSpaceDE w:val="0"/>
        <w:autoSpaceDN w:val="0"/>
        <w:adjustRightInd w:val="0"/>
        <w:jc w:val="left"/>
        <w:rPr>
          <w:rFonts w:ascii="Arial" w:hAnsi="Arial" w:cs="Arial"/>
          <w:b/>
          <w:bCs/>
          <w:color w:val="000000"/>
          <w:sz w:val="18"/>
          <w:szCs w:val="18"/>
        </w:rPr>
      </w:pPr>
      <w:r w:rsidRPr="007677C5">
        <w:rPr>
          <w:rFonts w:ascii="Arial" w:hAnsi="Arial" w:cs="Arial"/>
          <w:b/>
          <w:sz w:val="28"/>
          <w:szCs w:val="28"/>
        </w:rPr>
        <w:lastRenderedPageBreak/>
        <w:t xml:space="preserve">Allegato n.1: </w:t>
      </w:r>
      <w:proofErr w:type="spellStart"/>
      <w:r w:rsidRPr="007677C5">
        <w:rPr>
          <w:rFonts w:ascii="Arial" w:hAnsi="Arial" w:cs="Arial"/>
          <w:b/>
          <w:sz w:val="28"/>
          <w:szCs w:val="28"/>
        </w:rPr>
        <w:t>GPCog</w:t>
      </w:r>
      <w:proofErr w:type="spellEnd"/>
      <w:r w:rsidRPr="007677C5">
        <w:rPr>
          <w:rFonts w:ascii="Arial" w:hAnsi="Arial" w:cs="Arial"/>
          <w:b/>
          <w:sz w:val="28"/>
          <w:szCs w:val="28"/>
        </w:rPr>
        <w:t xml:space="preserve"> test</w:t>
      </w:r>
      <w:r w:rsidRPr="00A764AE">
        <w:rPr>
          <w:rFonts w:ascii="Arial" w:hAnsi="Arial" w:cs="Arial"/>
          <w:b/>
          <w:bCs/>
          <w:noProof/>
          <w:color w:val="000000"/>
          <w:sz w:val="18"/>
          <w:szCs w:val="18"/>
        </w:rPr>
        <w:drawing>
          <wp:inline distT="0" distB="0" distL="0" distR="0">
            <wp:extent cx="6011201" cy="7882532"/>
            <wp:effectExtent l="19050" t="0" r="8599" b="0"/>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6012951" cy="7884827"/>
                    </a:xfrm>
                    <a:prstGeom prst="rect">
                      <a:avLst/>
                    </a:prstGeom>
                    <a:noFill/>
                    <a:ln w="9525">
                      <a:noFill/>
                      <a:miter lim="800000"/>
                      <a:headEnd/>
                      <a:tailEnd/>
                    </a:ln>
                  </pic:spPr>
                </pic:pic>
              </a:graphicData>
            </a:graphic>
          </wp:inline>
        </w:drawing>
      </w:r>
    </w:p>
    <w:p w:rsidR="00F1793B" w:rsidRPr="00935E2B" w:rsidRDefault="00A764AE" w:rsidP="00085C6E">
      <w:pPr>
        <w:widowControl/>
        <w:autoSpaceDE w:val="0"/>
        <w:autoSpaceDN w:val="0"/>
        <w:adjustRightInd w:val="0"/>
        <w:jc w:val="left"/>
        <w:rPr>
          <w:rFonts w:ascii="Arial" w:hAnsi="Arial" w:cs="Arial"/>
          <w:b/>
          <w:bCs/>
          <w:color w:val="000000"/>
          <w:sz w:val="18"/>
          <w:szCs w:val="18"/>
        </w:rPr>
      </w:pPr>
      <w:r>
        <w:rPr>
          <w:rFonts w:ascii="Arial" w:hAnsi="Arial" w:cs="Arial"/>
          <w:b/>
          <w:bCs/>
          <w:noProof/>
          <w:color w:val="000000"/>
          <w:sz w:val="18"/>
          <w:szCs w:val="18"/>
        </w:rPr>
        <w:lastRenderedPageBreak/>
        <w:drawing>
          <wp:inline distT="0" distB="0" distL="0" distR="0">
            <wp:extent cx="6193155" cy="8897309"/>
            <wp:effectExtent l="19050" t="0" r="0"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6193155" cy="8897309"/>
                    </a:xfrm>
                    <a:prstGeom prst="rect">
                      <a:avLst/>
                    </a:prstGeom>
                    <a:noFill/>
                    <a:ln w="9525">
                      <a:noFill/>
                      <a:miter lim="800000"/>
                      <a:headEnd/>
                      <a:tailEnd/>
                    </a:ln>
                  </pic:spPr>
                </pic:pic>
              </a:graphicData>
            </a:graphic>
          </wp:inline>
        </w:drawing>
      </w:r>
    </w:p>
    <w:p w:rsidR="00590601" w:rsidRPr="00590601" w:rsidRDefault="00162321" w:rsidP="00590601">
      <w:pPr>
        <w:widowControl/>
        <w:autoSpaceDE w:val="0"/>
        <w:autoSpaceDN w:val="0"/>
        <w:adjustRightInd w:val="0"/>
        <w:jc w:val="left"/>
        <w:rPr>
          <w:rFonts w:ascii="Arial" w:hAnsi="Arial" w:cs="Arial"/>
          <w:b/>
          <w:sz w:val="28"/>
          <w:szCs w:val="28"/>
        </w:rPr>
      </w:pPr>
      <w:r w:rsidRPr="00590601">
        <w:rPr>
          <w:rFonts w:ascii="Arial" w:hAnsi="Arial" w:cs="Arial"/>
          <w:b/>
          <w:sz w:val="28"/>
          <w:szCs w:val="28"/>
        </w:rPr>
        <w:lastRenderedPageBreak/>
        <w:t xml:space="preserve">Allegato  n.2: </w:t>
      </w:r>
    </w:p>
    <w:p w:rsidR="00590601" w:rsidRDefault="00590601" w:rsidP="00590601">
      <w:pPr>
        <w:widowControl/>
        <w:autoSpaceDE w:val="0"/>
        <w:autoSpaceDN w:val="0"/>
        <w:adjustRightInd w:val="0"/>
        <w:jc w:val="left"/>
        <w:rPr>
          <w:rFonts w:ascii="Arial" w:hAnsi="Arial" w:cs="Arial"/>
          <w:b/>
          <w:sz w:val="24"/>
          <w:szCs w:val="24"/>
        </w:rPr>
      </w:pPr>
    </w:p>
    <w:p w:rsidR="00F1793B" w:rsidRPr="00590601" w:rsidRDefault="00162321" w:rsidP="00590601">
      <w:pPr>
        <w:widowControl/>
        <w:autoSpaceDE w:val="0"/>
        <w:autoSpaceDN w:val="0"/>
        <w:adjustRightInd w:val="0"/>
        <w:jc w:val="left"/>
        <w:rPr>
          <w:rFonts w:ascii="Arial" w:hAnsi="Arial" w:cs="Arial"/>
          <w:b/>
          <w:bCs/>
          <w:color w:val="000000"/>
          <w:sz w:val="24"/>
          <w:szCs w:val="24"/>
        </w:rPr>
      </w:pPr>
      <w:r w:rsidRPr="00590601">
        <w:rPr>
          <w:rFonts w:ascii="Arial" w:hAnsi="Arial" w:cs="Arial"/>
          <w:b/>
          <w:sz w:val="24"/>
          <w:szCs w:val="24"/>
        </w:rPr>
        <w:t>Strumenti per la valutazione del paziente con sospetta demenza</w:t>
      </w:r>
    </w:p>
    <w:p w:rsidR="00F1793B" w:rsidRDefault="00F1793B"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162321" w:rsidRDefault="00162321" w:rsidP="00162321">
      <w:pPr>
        <w:rPr>
          <w:rFonts w:ascii="Arial" w:hAnsi="Arial" w:cs="Arial"/>
          <w:sz w:val="22"/>
          <w:szCs w:val="22"/>
        </w:rPr>
      </w:pPr>
      <w:r w:rsidRPr="00267594">
        <w:rPr>
          <w:rFonts w:ascii="Arial" w:hAnsi="Arial" w:cs="Arial"/>
          <w:sz w:val="22"/>
          <w:szCs w:val="22"/>
        </w:rPr>
        <w:t>La valutazione del paziente</w:t>
      </w:r>
      <w:r>
        <w:rPr>
          <w:rFonts w:ascii="Arial" w:hAnsi="Arial" w:cs="Arial"/>
          <w:sz w:val="22"/>
          <w:szCs w:val="22"/>
        </w:rPr>
        <w:t xml:space="preserve"> per l’accertamento della presenza di disturbi cognitivi</w:t>
      </w:r>
      <w:r w:rsidRPr="00267594">
        <w:rPr>
          <w:rFonts w:ascii="Arial" w:hAnsi="Arial" w:cs="Arial"/>
          <w:sz w:val="22"/>
          <w:szCs w:val="22"/>
        </w:rPr>
        <w:t xml:space="preserve"> si avvale di un set minimo di strumenti (test/scale) presenti nella cartella ambulatoriale informatizzata del CDCD</w:t>
      </w:r>
      <w:r>
        <w:rPr>
          <w:rFonts w:ascii="Arial" w:hAnsi="Arial" w:cs="Arial"/>
          <w:sz w:val="22"/>
          <w:szCs w:val="22"/>
        </w:rPr>
        <w:t>.</w:t>
      </w:r>
    </w:p>
    <w:p w:rsidR="00162321" w:rsidRDefault="00162321" w:rsidP="00162321">
      <w:pPr>
        <w:rPr>
          <w:rFonts w:ascii="Arial" w:hAnsi="Arial" w:cs="Arial"/>
          <w:sz w:val="22"/>
          <w:szCs w:val="22"/>
        </w:rPr>
      </w:pPr>
    </w:p>
    <w:p w:rsidR="00162321" w:rsidRDefault="00162321" w:rsidP="00162321">
      <w:pPr>
        <w:rPr>
          <w:rFonts w:ascii="Arial" w:hAnsi="Arial" w:cs="Arial"/>
          <w:sz w:val="22"/>
          <w:szCs w:val="22"/>
        </w:rPr>
      </w:pPr>
    </w:p>
    <w:tbl>
      <w:tblPr>
        <w:tblStyle w:val="Grigliatabella"/>
        <w:tblW w:w="0" w:type="auto"/>
        <w:tblLook w:val="04A0"/>
      </w:tblPr>
      <w:tblGrid>
        <w:gridCol w:w="4889"/>
        <w:gridCol w:w="4889"/>
      </w:tblGrid>
      <w:tr w:rsidR="00162321" w:rsidTr="00590601">
        <w:tc>
          <w:tcPr>
            <w:tcW w:w="4889" w:type="dxa"/>
            <w:shd w:val="clear" w:color="auto" w:fill="D9D9D9" w:themeFill="background1" w:themeFillShade="D9"/>
          </w:tcPr>
          <w:p w:rsidR="00162321" w:rsidRDefault="00162321" w:rsidP="00590601">
            <w:pPr>
              <w:jc w:val="center"/>
              <w:rPr>
                <w:rFonts w:ascii="Arial" w:hAnsi="Arial" w:cs="Arial"/>
                <w:sz w:val="22"/>
                <w:szCs w:val="22"/>
              </w:rPr>
            </w:pPr>
          </w:p>
          <w:p w:rsidR="00162321" w:rsidRDefault="00162321" w:rsidP="00590601">
            <w:pPr>
              <w:jc w:val="center"/>
              <w:rPr>
                <w:rFonts w:ascii="Arial" w:hAnsi="Arial" w:cs="Arial"/>
                <w:sz w:val="22"/>
                <w:szCs w:val="22"/>
              </w:rPr>
            </w:pPr>
            <w:r>
              <w:rPr>
                <w:rFonts w:ascii="Arial" w:hAnsi="Arial" w:cs="Arial"/>
                <w:sz w:val="22"/>
                <w:szCs w:val="22"/>
              </w:rPr>
              <w:t>OBIETTIVO</w:t>
            </w:r>
          </w:p>
        </w:tc>
        <w:tc>
          <w:tcPr>
            <w:tcW w:w="4889" w:type="dxa"/>
            <w:shd w:val="clear" w:color="auto" w:fill="D9D9D9" w:themeFill="background1" w:themeFillShade="D9"/>
          </w:tcPr>
          <w:p w:rsidR="00162321" w:rsidRDefault="00162321" w:rsidP="00590601">
            <w:pPr>
              <w:jc w:val="center"/>
              <w:rPr>
                <w:rFonts w:ascii="Arial" w:hAnsi="Arial" w:cs="Arial"/>
                <w:sz w:val="22"/>
                <w:szCs w:val="22"/>
              </w:rPr>
            </w:pPr>
          </w:p>
          <w:p w:rsidR="00162321" w:rsidRDefault="00162321" w:rsidP="00590601">
            <w:pPr>
              <w:jc w:val="center"/>
              <w:rPr>
                <w:rFonts w:ascii="Arial" w:hAnsi="Arial" w:cs="Arial"/>
                <w:sz w:val="22"/>
                <w:szCs w:val="22"/>
              </w:rPr>
            </w:pPr>
            <w:r>
              <w:rPr>
                <w:rFonts w:ascii="Arial" w:hAnsi="Arial" w:cs="Arial"/>
                <w:sz w:val="22"/>
                <w:szCs w:val="22"/>
              </w:rPr>
              <w:t>STRUMENTO/I</w:t>
            </w:r>
          </w:p>
          <w:p w:rsidR="00162321" w:rsidRDefault="00162321" w:rsidP="00590601">
            <w:pPr>
              <w:jc w:val="center"/>
              <w:rPr>
                <w:rFonts w:ascii="Arial" w:hAnsi="Arial" w:cs="Arial"/>
                <w:sz w:val="22"/>
                <w:szCs w:val="22"/>
              </w:rPr>
            </w:pPr>
          </w:p>
        </w:tc>
      </w:tr>
      <w:tr w:rsidR="00162321" w:rsidRPr="00431A3F" w:rsidTr="00590601">
        <w:tc>
          <w:tcPr>
            <w:tcW w:w="4889" w:type="dxa"/>
          </w:tcPr>
          <w:p w:rsidR="00162321" w:rsidRDefault="00162321" w:rsidP="00590601">
            <w:pPr>
              <w:rPr>
                <w:rFonts w:ascii="Arial" w:hAnsi="Arial" w:cs="Arial"/>
                <w:sz w:val="22"/>
                <w:szCs w:val="22"/>
              </w:rPr>
            </w:pPr>
          </w:p>
          <w:p w:rsidR="00162321" w:rsidRPr="002328E3" w:rsidRDefault="00162321" w:rsidP="00162321">
            <w:pPr>
              <w:pStyle w:val="Paragrafoelenco"/>
              <w:numPr>
                <w:ilvl w:val="0"/>
                <w:numId w:val="38"/>
              </w:numPr>
              <w:rPr>
                <w:rFonts w:ascii="Arial" w:hAnsi="Arial" w:cs="Arial"/>
                <w:sz w:val="22"/>
                <w:szCs w:val="22"/>
              </w:rPr>
            </w:pPr>
            <w:r w:rsidRPr="002328E3">
              <w:rPr>
                <w:rFonts w:ascii="Arial" w:hAnsi="Arial" w:cs="Arial"/>
                <w:sz w:val="22"/>
                <w:szCs w:val="22"/>
              </w:rPr>
              <w:t>Valutazione cognitiva (memoria, linguaggio, prassia, riconoscimento e funzioni esecutive)</w:t>
            </w:r>
          </w:p>
          <w:p w:rsidR="00162321" w:rsidRDefault="00162321" w:rsidP="00590601">
            <w:pPr>
              <w:rPr>
                <w:rFonts w:ascii="Arial" w:hAnsi="Arial" w:cs="Arial"/>
                <w:sz w:val="22"/>
                <w:szCs w:val="22"/>
              </w:rPr>
            </w:pPr>
          </w:p>
        </w:tc>
        <w:tc>
          <w:tcPr>
            <w:tcW w:w="4889" w:type="dxa"/>
          </w:tcPr>
          <w:p w:rsidR="00162321" w:rsidRDefault="00162321" w:rsidP="00590601">
            <w:pPr>
              <w:rPr>
                <w:rFonts w:ascii="Arial" w:hAnsi="Arial" w:cs="Arial"/>
                <w:sz w:val="22"/>
                <w:szCs w:val="22"/>
              </w:rPr>
            </w:pPr>
          </w:p>
          <w:p w:rsidR="00162321" w:rsidRPr="00267594" w:rsidRDefault="00162321" w:rsidP="00162321">
            <w:pPr>
              <w:pStyle w:val="Paragrafoelenco"/>
              <w:numPr>
                <w:ilvl w:val="0"/>
                <w:numId w:val="35"/>
              </w:numPr>
              <w:rPr>
                <w:rFonts w:ascii="Arial" w:hAnsi="Arial" w:cs="Arial"/>
                <w:sz w:val="22"/>
                <w:szCs w:val="22"/>
                <w:lang w:val="en-US"/>
              </w:rPr>
            </w:pPr>
            <w:r w:rsidRPr="00267594">
              <w:rPr>
                <w:rFonts w:ascii="Arial" w:hAnsi="Arial" w:cs="Arial"/>
                <w:sz w:val="22"/>
                <w:szCs w:val="22"/>
                <w:lang w:val="en-US"/>
              </w:rPr>
              <w:t>MMSE (Mini Mental State Examination)</w:t>
            </w:r>
          </w:p>
        </w:tc>
      </w:tr>
      <w:tr w:rsidR="00162321" w:rsidRPr="00267594" w:rsidTr="00590601">
        <w:tc>
          <w:tcPr>
            <w:tcW w:w="4889" w:type="dxa"/>
          </w:tcPr>
          <w:p w:rsidR="00162321" w:rsidRDefault="00162321" w:rsidP="00590601">
            <w:pPr>
              <w:rPr>
                <w:rFonts w:ascii="Arial" w:hAnsi="Arial" w:cs="Arial"/>
                <w:sz w:val="22"/>
                <w:szCs w:val="22"/>
                <w:lang w:val="en-US"/>
              </w:rPr>
            </w:pPr>
          </w:p>
          <w:p w:rsidR="00162321" w:rsidRDefault="00162321" w:rsidP="00590601">
            <w:pPr>
              <w:rPr>
                <w:rFonts w:ascii="Arial" w:hAnsi="Arial" w:cs="Arial"/>
                <w:sz w:val="22"/>
                <w:szCs w:val="22"/>
                <w:lang w:val="en-US"/>
              </w:rPr>
            </w:pPr>
          </w:p>
          <w:p w:rsidR="00162321" w:rsidRPr="002328E3" w:rsidRDefault="00162321" w:rsidP="00162321">
            <w:pPr>
              <w:pStyle w:val="Paragrafoelenco"/>
              <w:numPr>
                <w:ilvl w:val="0"/>
                <w:numId w:val="38"/>
              </w:numPr>
              <w:rPr>
                <w:rFonts w:ascii="Arial" w:hAnsi="Arial" w:cs="Arial"/>
                <w:sz w:val="22"/>
                <w:szCs w:val="22"/>
                <w:lang w:val="en-US"/>
              </w:rPr>
            </w:pPr>
            <w:proofErr w:type="spellStart"/>
            <w:r w:rsidRPr="002328E3">
              <w:rPr>
                <w:rFonts w:ascii="Arial" w:hAnsi="Arial" w:cs="Arial"/>
                <w:sz w:val="22"/>
                <w:szCs w:val="22"/>
                <w:lang w:val="en-US"/>
              </w:rPr>
              <w:t>Valutazione</w:t>
            </w:r>
            <w:proofErr w:type="spellEnd"/>
            <w:r w:rsidRPr="002328E3">
              <w:rPr>
                <w:rFonts w:ascii="Arial" w:hAnsi="Arial" w:cs="Arial"/>
                <w:sz w:val="22"/>
                <w:szCs w:val="22"/>
                <w:lang w:val="en-US"/>
              </w:rPr>
              <w:t xml:space="preserve"> </w:t>
            </w:r>
            <w:proofErr w:type="spellStart"/>
            <w:r w:rsidRPr="002328E3">
              <w:rPr>
                <w:rFonts w:ascii="Arial" w:hAnsi="Arial" w:cs="Arial"/>
                <w:sz w:val="22"/>
                <w:szCs w:val="22"/>
                <w:lang w:val="en-US"/>
              </w:rPr>
              <w:t>funzionale</w:t>
            </w:r>
            <w:proofErr w:type="spellEnd"/>
          </w:p>
        </w:tc>
        <w:tc>
          <w:tcPr>
            <w:tcW w:w="4889" w:type="dxa"/>
          </w:tcPr>
          <w:p w:rsidR="00162321" w:rsidRDefault="00162321" w:rsidP="00590601">
            <w:pPr>
              <w:pStyle w:val="Paragrafoelenco"/>
              <w:rPr>
                <w:rFonts w:ascii="Arial" w:hAnsi="Arial" w:cs="Arial"/>
                <w:sz w:val="22"/>
                <w:szCs w:val="22"/>
              </w:rPr>
            </w:pPr>
          </w:p>
          <w:p w:rsidR="00162321" w:rsidRDefault="00162321" w:rsidP="00162321">
            <w:pPr>
              <w:pStyle w:val="Paragrafoelenco"/>
              <w:numPr>
                <w:ilvl w:val="0"/>
                <w:numId w:val="35"/>
              </w:numPr>
              <w:rPr>
                <w:rFonts w:ascii="Arial" w:hAnsi="Arial" w:cs="Arial"/>
                <w:sz w:val="22"/>
                <w:szCs w:val="22"/>
              </w:rPr>
            </w:pPr>
            <w:r>
              <w:rPr>
                <w:rFonts w:ascii="Arial" w:hAnsi="Arial" w:cs="Arial"/>
                <w:sz w:val="22"/>
                <w:szCs w:val="22"/>
              </w:rPr>
              <w:t>ADL (Au</w:t>
            </w:r>
            <w:r w:rsidRPr="00267594">
              <w:rPr>
                <w:rFonts w:ascii="Arial" w:hAnsi="Arial" w:cs="Arial"/>
                <w:sz w:val="22"/>
                <w:szCs w:val="22"/>
              </w:rPr>
              <w:t xml:space="preserve">tonomia nelle attività della vita </w:t>
            </w:r>
            <w:r>
              <w:rPr>
                <w:rFonts w:ascii="Arial" w:hAnsi="Arial" w:cs="Arial"/>
                <w:sz w:val="22"/>
                <w:szCs w:val="22"/>
              </w:rPr>
              <w:t xml:space="preserve"> quotidiana)</w:t>
            </w:r>
          </w:p>
          <w:p w:rsidR="00162321" w:rsidRDefault="00162321" w:rsidP="00162321">
            <w:pPr>
              <w:pStyle w:val="Paragrafoelenco"/>
              <w:numPr>
                <w:ilvl w:val="0"/>
                <w:numId w:val="35"/>
              </w:numPr>
              <w:rPr>
                <w:rFonts w:ascii="Arial" w:hAnsi="Arial" w:cs="Arial"/>
                <w:sz w:val="22"/>
                <w:szCs w:val="22"/>
              </w:rPr>
            </w:pPr>
            <w:r>
              <w:rPr>
                <w:rFonts w:ascii="Arial" w:hAnsi="Arial" w:cs="Arial"/>
                <w:sz w:val="22"/>
                <w:szCs w:val="22"/>
              </w:rPr>
              <w:t>IADL (Au</w:t>
            </w:r>
            <w:r w:rsidRPr="00267594">
              <w:rPr>
                <w:rFonts w:ascii="Arial" w:hAnsi="Arial" w:cs="Arial"/>
                <w:sz w:val="22"/>
                <w:szCs w:val="22"/>
              </w:rPr>
              <w:t xml:space="preserve">tonomia nelle attività </w:t>
            </w:r>
            <w:r>
              <w:rPr>
                <w:rFonts w:ascii="Arial" w:hAnsi="Arial" w:cs="Arial"/>
                <w:sz w:val="22"/>
                <w:szCs w:val="22"/>
              </w:rPr>
              <w:t xml:space="preserve">strumentali </w:t>
            </w:r>
            <w:r w:rsidRPr="00267594">
              <w:rPr>
                <w:rFonts w:ascii="Arial" w:hAnsi="Arial" w:cs="Arial"/>
                <w:sz w:val="22"/>
                <w:szCs w:val="22"/>
              </w:rPr>
              <w:t xml:space="preserve">della vita </w:t>
            </w:r>
            <w:r>
              <w:rPr>
                <w:rFonts w:ascii="Arial" w:hAnsi="Arial" w:cs="Arial"/>
                <w:sz w:val="22"/>
                <w:szCs w:val="22"/>
              </w:rPr>
              <w:t xml:space="preserve"> quotidiana)</w:t>
            </w:r>
          </w:p>
          <w:p w:rsidR="00162321" w:rsidRPr="00267594" w:rsidRDefault="00162321" w:rsidP="00590601">
            <w:pPr>
              <w:pStyle w:val="Paragrafoelenco"/>
              <w:rPr>
                <w:rFonts w:ascii="Arial" w:hAnsi="Arial" w:cs="Arial"/>
                <w:sz w:val="22"/>
                <w:szCs w:val="22"/>
              </w:rPr>
            </w:pPr>
          </w:p>
        </w:tc>
      </w:tr>
      <w:tr w:rsidR="00162321" w:rsidRPr="00267594" w:rsidTr="00590601">
        <w:tc>
          <w:tcPr>
            <w:tcW w:w="4889" w:type="dxa"/>
          </w:tcPr>
          <w:p w:rsidR="00162321" w:rsidRDefault="00162321" w:rsidP="00590601">
            <w:pPr>
              <w:rPr>
                <w:rFonts w:ascii="Arial" w:hAnsi="Arial" w:cs="Arial"/>
                <w:sz w:val="22"/>
                <w:szCs w:val="22"/>
              </w:rPr>
            </w:pPr>
          </w:p>
          <w:p w:rsidR="00162321" w:rsidRPr="002328E3" w:rsidRDefault="00162321" w:rsidP="00162321">
            <w:pPr>
              <w:pStyle w:val="Paragrafoelenco"/>
              <w:numPr>
                <w:ilvl w:val="0"/>
                <w:numId w:val="38"/>
              </w:numPr>
              <w:rPr>
                <w:rFonts w:ascii="Arial" w:hAnsi="Arial" w:cs="Arial"/>
                <w:sz w:val="22"/>
                <w:szCs w:val="22"/>
              </w:rPr>
            </w:pPr>
            <w:r w:rsidRPr="002328E3">
              <w:rPr>
                <w:rFonts w:ascii="Arial" w:hAnsi="Arial" w:cs="Arial"/>
                <w:sz w:val="22"/>
                <w:szCs w:val="22"/>
              </w:rPr>
              <w:t>Valutazione dei sintomi depressivi e dei disturbi comportamentali</w:t>
            </w:r>
          </w:p>
        </w:tc>
        <w:tc>
          <w:tcPr>
            <w:tcW w:w="4889" w:type="dxa"/>
          </w:tcPr>
          <w:p w:rsidR="00162321" w:rsidRDefault="00162321" w:rsidP="00590601">
            <w:pPr>
              <w:pStyle w:val="Paragrafoelenco"/>
              <w:rPr>
                <w:rFonts w:ascii="Arial" w:hAnsi="Arial" w:cs="Arial"/>
                <w:sz w:val="22"/>
                <w:szCs w:val="22"/>
              </w:rPr>
            </w:pPr>
          </w:p>
          <w:p w:rsidR="00162321" w:rsidRDefault="00162321" w:rsidP="00162321">
            <w:pPr>
              <w:pStyle w:val="Paragrafoelenco"/>
              <w:numPr>
                <w:ilvl w:val="0"/>
                <w:numId w:val="36"/>
              </w:numPr>
              <w:rPr>
                <w:rFonts w:ascii="Arial" w:hAnsi="Arial" w:cs="Arial"/>
                <w:sz w:val="22"/>
                <w:szCs w:val="22"/>
              </w:rPr>
            </w:pPr>
            <w:r>
              <w:rPr>
                <w:rFonts w:ascii="Arial" w:hAnsi="Arial" w:cs="Arial"/>
                <w:sz w:val="22"/>
                <w:szCs w:val="22"/>
              </w:rPr>
              <w:t>GDS (</w:t>
            </w:r>
            <w:proofErr w:type="spellStart"/>
            <w:r>
              <w:rPr>
                <w:rFonts w:ascii="Arial" w:hAnsi="Arial" w:cs="Arial"/>
                <w:sz w:val="22"/>
                <w:szCs w:val="22"/>
              </w:rPr>
              <w:t>Geriatric</w:t>
            </w:r>
            <w:proofErr w:type="spellEnd"/>
            <w:r>
              <w:rPr>
                <w:rFonts w:ascii="Arial" w:hAnsi="Arial" w:cs="Arial"/>
                <w:sz w:val="22"/>
                <w:szCs w:val="22"/>
              </w:rPr>
              <w:t xml:space="preserve"> </w:t>
            </w:r>
            <w:proofErr w:type="spellStart"/>
            <w:r>
              <w:rPr>
                <w:rFonts w:ascii="Arial" w:hAnsi="Arial" w:cs="Arial"/>
                <w:sz w:val="22"/>
                <w:szCs w:val="22"/>
              </w:rPr>
              <w:t>Depression</w:t>
            </w:r>
            <w:proofErr w:type="spellEnd"/>
            <w:r>
              <w:rPr>
                <w:rFonts w:ascii="Arial" w:hAnsi="Arial" w:cs="Arial"/>
                <w:sz w:val="22"/>
                <w:szCs w:val="22"/>
              </w:rPr>
              <w:t xml:space="preserve"> Scale)</w:t>
            </w:r>
          </w:p>
          <w:p w:rsidR="00162321" w:rsidRDefault="00162321" w:rsidP="00162321">
            <w:pPr>
              <w:pStyle w:val="Paragrafoelenco"/>
              <w:numPr>
                <w:ilvl w:val="0"/>
                <w:numId w:val="36"/>
              </w:numPr>
              <w:rPr>
                <w:rFonts w:ascii="Arial" w:hAnsi="Arial" w:cs="Arial"/>
                <w:sz w:val="22"/>
                <w:szCs w:val="22"/>
              </w:rPr>
            </w:pPr>
            <w:r>
              <w:rPr>
                <w:rFonts w:ascii="Arial" w:hAnsi="Arial" w:cs="Arial"/>
                <w:sz w:val="22"/>
                <w:szCs w:val="22"/>
              </w:rPr>
              <w:t>NPI (</w:t>
            </w:r>
            <w:proofErr w:type="spellStart"/>
            <w:r>
              <w:rPr>
                <w:rFonts w:ascii="Arial" w:hAnsi="Arial" w:cs="Arial"/>
                <w:sz w:val="22"/>
                <w:szCs w:val="22"/>
              </w:rPr>
              <w:t>Neuropsychiatric</w:t>
            </w:r>
            <w:proofErr w:type="spellEnd"/>
            <w:r>
              <w:rPr>
                <w:rFonts w:ascii="Arial" w:hAnsi="Arial" w:cs="Arial"/>
                <w:sz w:val="22"/>
                <w:szCs w:val="22"/>
              </w:rPr>
              <w:t xml:space="preserve"> </w:t>
            </w:r>
            <w:proofErr w:type="spellStart"/>
            <w:r>
              <w:rPr>
                <w:rFonts w:ascii="Arial" w:hAnsi="Arial" w:cs="Arial"/>
                <w:sz w:val="22"/>
                <w:szCs w:val="22"/>
              </w:rPr>
              <w:t>Inventory</w:t>
            </w:r>
            <w:proofErr w:type="spellEnd"/>
            <w:r>
              <w:rPr>
                <w:rFonts w:ascii="Arial" w:hAnsi="Arial" w:cs="Arial"/>
                <w:sz w:val="22"/>
                <w:szCs w:val="22"/>
              </w:rPr>
              <w:t>)</w:t>
            </w:r>
          </w:p>
          <w:p w:rsidR="00162321" w:rsidRPr="002328E3" w:rsidRDefault="00162321" w:rsidP="00590601">
            <w:pPr>
              <w:pStyle w:val="Paragrafoelenco"/>
              <w:rPr>
                <w:rFonts w:ascii="Arial" w:hAnsi="Arial" w:cs="Arial"/>
                <w:sz w:val="22"/>
                <w:szCs w:val="22"/>
              </w:rPr>
            </w:pPr>
          </w:p>
        </w:tc>
      </w:tr>
      <w:tr w:rsidR="00162321" w:rsidRPr="00267594" w:rsidTr="00590601">
        <w:tc>
          <w:tcPr>
            <w:tcW w:w="4889" w:type="dxa"/>
          </w:tcPr>
          <w:p w:rsidR="00162321" w:rsidRDefault="00162321" w:rsidP="00590601">
            <w:pPr>
              <w:rPr>
                <w:rFonts w:ascii="Arial" w:hAnsi="Arial" w:cs="Arial"/>
                <w:sz w:val="22"/>
                <w:szCs w:val="22"/>
              </w:rPr>
            </w:pPr>
          </w:p>
          <w:p w:rsidR="00162321" w:rsidRPr="002328E3" w:rsidRDefault="00162321" w:rsidP="00162321">
            <w:pPr>
              <w:pStyle w:val="Paragrafoelenco"/>
              <w:numPr>
                <w:ilvl w:val="0"/>
                <w:numId w:val="38"/>
              </w:numPr>
              <w:rPr>
                <w:rFonts w:ascii="Arial" w:hAnsi="Arial" w:cs="Arial"/>
                <w:sz w:val="22"/>
                <w:szCs w:val="22"/>
              </w:rPr>
            </w:pPr>
            <w:r w:rsidRPr="002328E3">
              <w:rPr>
                <w:rFonts w:ascii="Arial" w:hAnsi="Arial" w:cs="Arial"/>
                <w:sz w:val="22"/>
                <w:szCs w:val="22"/>
              </w:rPr>
              <w:t>Valutazione del carico familiare</w:t>
            </w:r>
          </w:p>
        </w:tc>
        <w:tc>
          <w:tcPr>
            <w:tcW w:w="4889" w:type="dxa"/>
          </w:tcPr>
          <w:p w:rsidR="00162321" w:rsidRDefault="00162321" w:rsidP="00590601">
            <w:pPr>
              <w:pStyle w:val="Paragrafoelenco"/>
              <w:rPr>
                <w:rFonts w:ascii="Arial" w:hAnsi="Arial" w:cs="Arial"/>
                <w:sz w:val="22"/>
                <w:szCs w:val="22"/>
              </w:rPr>
            </w:pPr>
          </w:p>
          <w:p w:rsidR="00162321" w:rsidRDefault="00162321" w:rsidP="00162321">
            <w:pPr>
              <w:pStyle w:val="Paragrafoelenco"/>
              <w:numPr>
                <w:ilvl w:val="0"/>
                <w:numId w:val="37"/>
              </w:numPr>
              <w:rPr>
                <w:rFonts w:ascii="Arial" w:hAnsi="Arial" w:cs="Arial"/>
                <w:sz w:val="22"/>
                <w:szCs w:val="22"/>
              </w:rPr>
            </w:pPr>
            <w:r>
              <w:rPr>
                <w:rFonts w:ascii="Arial" w:hAnsi="Arial" w:cs="Arial"/>
                <w:sz w:val="22"/>
                <w:szCs w:val="22"/>
              </w:rPr>
              <w:t>CBI (</w:t>
            </w:r>
            <w:proofErr w:type="spellStart"/>
            <w:r>
              <w:rPr>
                <w:rFonts w:ascii="Arial" w:hAnsi="Arial" w:cs="Arial"/>
                <w:sz w:val="22"/>
                <w:szCs w:val="22"/>
              </w:rPr>
              <w:t>Caregiver</w:t>
            </w:r>
            <w:proofErr w:type="spellEnd"/>
            <w:r>
              <w:rPr>
                <w:rFonts w:ascii="Arial" w:hAnsi="Arial" w:cs="Arial"/>
                <w:sz w:val="22"/>
                <w:szCs w:val="22"/>
              </w:rPr>
              <w:t xml:space="preserve"> </w:t>
            </w:r>
            <w:proofErr w:type="spellStart"/>
            <w:r>
              <w:rPr>
                <w:rFonts w:ascii="Arial" w:hAnsi="Arial" w:cs="Arial"/>
                <w:sz w:val="22"/>
                <w:szCs w:val="22"/>
              </w:rPr>
              <w:t>Burden</w:t>
            </w:r>
            <w:proofErr w:type="spellEnd"/>
            <w:r>
              <w:rPr>
                <w:rFonts w:ascii="Arial" w:hAnsi="Arial" w:cs="Arial"/>
                <w:sz w:val="22"/>
                <w:szCs w:val="22"/>
              </w:rPr>
              <w:t xml:space="preserve"> </w:t>
            </w:r>
            <w:proofErr w:type="spellStart"/>
            <w:r>
              <w:rPr>
                <w:rFonts w:ascii="Arial" w:hAnsi="Arial" w:cs="Arial"/>
                <w:sz w:val="22"/>
                <w:szCs w:val="22"/>
              </w:rPr>
              <w:t>Inventory</w:t>
            </w:r>
            <w:proofErr w:type="spellEnd"/>
            <w:r>
              <w:rPr>
                <w:rFonts w:ascii="Arial" w:hAnsi="Arial" w:cs="Arial"/>
                <w:sz w:val="22"/>
                <w:szCs w:val="22"/>
              </w:rPr>
              <w:t>)</w:t>
            </w:r>
          </w:p>
          <w:p w:rsidR="00162321" w:rsidRPr="002328E3" w:rsidRDefault="00162321" w:rsidP="00590601">
            <w:pPr>
              <w:pStyle w:val="Paragrafoelenco"/>
              <w:rPr>
                <w:rFonts w:ascii="Arial" w:hAnsi="Arial" w:cs="Arial"/>
                <w:sz w:val="22"/>
                <w:szCs w:val="22"/>
              </w:rPr>
            </w:pPr>
          </w:p>
        </w:tc>
      </w:tr>
      <w:tr w:rsidR="00162321" w:rsidRPr="00267594" w:rsidTr="00590601">
        <w:tc>
          <w:tcPr>
            <w:tcW w:w="4889" w:type="dxa"/>
          </w:tcPr>
          <w:p w:rsidR="00162321" w:rsidRDefault="00162321" w:rsidP="00590601">
            <w:pPr>
              <w:rPr>
                <w:rFonts w:ascii="Arial" w:hAnsi="Arial" w:cs="Arial"/>
                <w:sz w:val="22"/>
                <w:szCs w:val="22"/>
              </w:rPr>
            </w:pPr>
          </w:p>
          <w:p w:rsidR="00162321" w:rsidRPr="002328E3" w:rsidRDefault="00162321" w:rsidP="00162321">
            <w:pPr>
              <w:pStyle w:val="Paragrafoelenco"/>
              <w:numPr>
                <w:ilvl w:val="0"/>
                <w:numId w:val="38"/>
              </w:numPr>
              <w:rPr>
                <w:rFonts w:ascii="Arial" w:hAnsi="Arial" w:cs="Arial"/>
                <w:sz w:val="22"/>
                <w:szCs w:val="22"/>
              </w:rPr>
            </w:pPr>
            <w:proofErr w:type="spellStart"/>
            <w:r w:rsidRPr="002328E3">
              <w:rPr>
                <w:rFonts w:ascii="Arial" w:hAnsi="Arial" w:cs="Arial"/>
                <w:sz w:val="22"/>
                <w:szCs w:val="22"/>
              </w:rPr>
              <w:t>Stadiazione</w:t>
            </w:r>
            <w:proofErr w:type="spellEnd"/>
            <w:r w:rsidRPr="002328E3">
              <w:rPr>
                <w:rFonts w:ascii="Arial" w:hAnsi="Arial" w:cs="Arial"/>
                <w:sz w:val="22"/>
                <w:szCs w:val="22"/>
              </w:rPr>
              <w:t xml:space="preserve"> clinica</w:t>
            </w:r>
          </w:p>
        </w:tc>
        <w:tc>
          <w:tcPr>
            <w:tcW w:w="4889" w:type="dxa"/>
          </w:tcPr>
          <w:p w:rsidR="00162321" w:rsidRDefault="00162321" w:rsidP="00590601">
            <w:pPr>
              <w:pStyle w:val="Paragrafoelenco"/>
              <w:rPr>
                <w:rFonts w:ascii="Arial" w:hAnsi="Arial" w:cs="Arial"/>
                <w:sz w:val="22"/>
                <w:szCs w:val="22"/>
              </w:rPr>
            </w:pPr>
          </w:p>
          <w:p w:rsidR="00162321" w:rsidRDefault="00162321" w:rsidP="00162321">
            <w:pPr>
              <w:pStyle w:val="Paragrafoelenco"/>
              <w:numPr>
                <w:ilvl w:val="0"/>
                <w:numId w:val="37"/>
              </w:numPr>
              <w:rPr>
                <w:rFonts w:ascii="Arial" w:hAnsi="Arial" w:cs="Arial"/>
                <w:sz w:val="22"/>
                <w:szCs w:val="22"/>
              </w:rPr>
            </w:pPr>
            <w:r>
              <w:rPr>
                <w:rFonts w:ascii="Arial" w:hAnsi="Arial" w:cs="Arial"/>
                <w:sz w:val="22"/>
                <w:szCs w:val="22"/>
              </w:rPr>
              <w:t>CDR Scale (</w:t>
            </w:r>
            <w:proofErr w:type="spellStart"/>
            <w:r>
              <w:rPr>
                <w:rFonts w:ascii="Arial" w:hAnsi="Arial" w:cs="Arial"/>
                <w:sz w:val="22"/>
                <w:szCs w:val="22"/>
              </w:rPr>
              <w:t>Clinical</w:t>
            </w:r>
            <w:proofErr w:type="spellEnd"/>
            <w:r>
              <w:rPr>
                <w:rFonts w:ascii="Arial" w:hAnsi="Arial" w:cs="Arial"/>
                <w:sz w:val="22"/>
                <w:szCs w:val="22"/>
              </w:rPr>
              <w:t xml:space="preserve"> </w:t>
            </w:r>
            <w:proofErr w:type="spellStart"/>
            <w:r>
              <w:rPr>
                <w:rFonts w:ascii="Arial" w:hAnsi="Arial" w:cs="Arial"/>
                <w:sz w:val="22"/>
                <w:szCs w:val="22"/>
              </w:rPr>
              <w:t>Dementia</w:t>
            </w:r>
            <w:proofErr w:type="spellEnd"/>
            <w:r>
              <w:rPr>
                <w:rFonts w:ascii="Arial" w:hAnsi="Arial" w:cs="Arial"/>
                <w:sz w:val="22"/>
                <w:szCs w:val="22"/>
              </w:rPr>
              <w:t xml:space="preserve"> Rating Scale)</w:t>
            </w:r>
          </w:p>
          <w:p w:rsidR="00162321" w:rsidRPr="002328E3" w:rsidRDefault="00162321" w:rsidP="00590601">
            <w:pPr>
              <w:pStyle w:val="Paragrafoelenco"/>
              <w:rPr>
                <w:rFonts w:ascii="Arial" w:hAnsi="Arial" w:cs="Arial"/>
                <w:sz w:val="22"/>
                <w:szCs w:val="22"/>
              </w:rPr>
            </w:pPr>
          </w:p>
        </w:tc>
      </w:tr>
    </w:tbl>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Pr="00935E2B" w:rsidRDefault="00F1793B" w:rsidP="00085C6E">
      <w:pPr>
        <w:widowControl/>
        <w:autoSpaceDE w:val="0"/>
        <w:autoSpaceDN w:val="0"/>
        <w:adjustRightInd w:val="0"/>
        <w:jc w:val="left"/>
        <w:rPr>
          <w:rFonts w:ascii="Arial" w:hAnsi="Arial" w:cs="Arial"/>
          <w:b/>
          <w:bCs/>
          <w:color w:val="000000"/>
          <w:sz w:val="18"/>
          <w:szCs w:val="18"/>
        </w:rPr>
      </w:pPr>
    </w:p>
    <w:p w:rsidR="00F1793B" w:rsidRDefault="00F1793B"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162321" w:rsidRDefault="00162321" w:rsidP="00085C6E">
      <w:pPr>
        <w:widowControl/>
        <w:autoSpaceDE w:val="0"/>
        <w:autoSpaceDN w:val="0"/>
        <w:adjustRightInd w:val="0"/>
        <w:jc w:val="left"/>
        <w:rPr>
          <w:rFonts w:ascii="Arial" w:hAnsi="Arial" w:cs="Arial"/>
          <w:b/>
          <w:bCs/>
          <w:color w:val="000000"/>
          <w:sz w:val="18"/>
          <w:szCs w:val="18"/>
        </w:rPr>
      </w:pPr>
    </w:p>
    <w:p w:rsidR="00333255" w:rsidRDefault="00333255" w:rsidP="00761144">
      <w:pPr>
        <w:ind w:left="213"/>
        <w:rPr>
          <w:rFonts w:ascii="Arial" w:hAnsi="Arial" w:cs="Arial"/>
          <w:b/>
          <w:sz w:val="28"/>
          <w:szCs w:val="28"/>
        </w:rPr>
      </w:pPr>
    </w:p>
    <w:p w:rsidR="00590601" w:rsidRDefault="00761144" w:rsidP="00761144">
      <w:pPr>
        <w:ind w:left="213"/>
        <w:rPr>
          <w:rFonts w:ascii="Arial" w:hAnsi="Arial" w:cs="Arial"/>
          <w:sz w:val="22"/>
          <w:szCs w:val="22"/>
        </w:rPr>
      </w:pPr>
      <w:r w:rsidRPr="00590601">
        <w:rPr>
          <w:rFonts w:ascii="Arial" w:hAnsi="Arial" w:cs="Arial"/>
          <w:b/>
          <w:sz w:val="28"/>
          <w:szCs w:val="28"/>
        </w:rPr>
        <w:lastRenderedPageBreak/>
        <w:t>Allegato n.3:</w:t>
      </w:r>
      <w:r w:rsidRPr="00761144">
        <w:rPr>
          <w:rFonts w:ascii="Arial" w:hAnsi="Arial" w:cs="Arial"/>
          <w:sz w:val="22"/>
          <w:szCs w:val="22"/>
        </w:rPr>
        <w:t xml:space="preserve"> </w:t>
      </w:r>
    </w:p>
    <w:p w:rsidR="00761144" w:rsidRPr="00333255" w:rsidRDefault="00761144" w:rsidP="00333255">
      <w:pPr>
        <w:ind w:left="213"/>
        <w:rPr>
          <w:rFonts w:ascii="Arial" w:hAnsi="Arial" w:cs="Arial"/>
          <w:bCs/>
          <w:sz w:val="22"/>
          <w:szCs w:val="22"/>
        </w:rPr>
      </w:pPr>
      <w:r w:rsidRPr="00761144">
        <w:rPr>
          <w:rFonts w:ascii="Arial" w:hAnsi="Arial" w:cs="Arial"/>
          <w:sz w:val="22"/>
          <w:szCs w:val="22"/>
        </w:rPr>
        <w:t>Determinazione AIFA 6 marzo 2009</w:t>
      </w:r>
      <w:r w:rsidRPr="00761144">
        <w:rPr>
          <w:rFonts w:ascii="Arial" w:hAnsi="Arial" w:cs="Arial"/>
          <w:i/>
          <w:sz w:val="22"/>
          <w:szCs w:val="22"/>
        </w:rPr>
        <w:t xml:space="preserve"> “Modifica della nota 85 per la prescrizione SSN dei medicinali per la malattia di Alzheimer” </w:t>
      </w:r>
      <w:r w:rsidR="00590601" w:rsidRPr="00590601">
        <w:rPr>
          <w:rFonts w:ascii="Arial" w:hAnsi="Arial" w:cs="Arial"/>
          <w:sz w:val="22"/>
          <w:szCs w:val="22"/>
        </w:rPr>
        <w:t>(</w:t>
      </w:r>
      <w:r w:rsidRPr="00761144">
        <w:rPr>
          <w:rFonts w:ascii="Arial" w:hAnsi="Arial" w:cs="Arial"/>
          <w:bCs/>
          <w:sz w:val="22"/>
          <w:szCs w:val="22"/>
        </w:rPr>
        <w:t>comunicazione Servizio Farmaceutico APSS ID 7.329665 del 20 maggio 2009)</w:t>
      </w:r>
    </w:p>
    <w:tbl>
      <w:tblPr>
        <w:tblStyle w:val="Grigliatabella"/>
        <w:tblW w:w="0" w:type="auto"/>
        <w:tblLook w:val="04A0"/>
      </w:tblPr>
      <w:tblGrid>
        <w:gridCol w:w="3227"/>
        <w:gridCol w:w="6551"/>
      </w:tblGrid>
      <w:tr w:rsidR="00761144" w:rsidRPr="00F40438" w:rsidTr="00590601">
        <w:tc>
          <w:tcPr>
            <w:tcW w:w="3227" w:type="dxa"/>
          </w:tcPr>
          <w:p w:rsidR="00761144" w:rsidRPr="00F40438"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p>
          <w:p w:rsidR="00761144" w:rsidRPr="00F40438"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r w:rsidRPr="00F40438">
              <w:rPr>
                <w:rFonts w:ascii="TimesNewRoman,Bold" w:eastAsiaTheme="minorHAnsi" w:hAnsi="TimesNewRoman,Bold" w:cs="TimesNewRoman,Bold"/>
                <w:b/>
                <w:bCs/>
                <w:color w:val="000000"/>
                <w:sz w:val="18"/>
              </w:rPr>
              <w:t>Inibitori dell’</w:t>
            </w:r>
            <w:proofErr w:type="spellStart"/>
            <w:r w:rsidRPr="00F40438">
              <w:rPr>
                <w:rFonts w:ascii="TimesNewRoman,Bold" w:eastAsiaTheme="minorHAnsi" w:hAnsi="TimesNewRoman,Bold" w:cs="TimesNewRoman,Bold"/>
                <w:b/>
                <w:bCs/>
                <w:color w:val="000000"/>
                <w:sz w:val="18"/>
              </w:rPr>
              <w:t>acetilcolinesterasi</w:t>
            </w:r>
            <w:proofErr w:type="spellEnd"/>
            <w:r w:rsidRPr="00F40438">
              <w:rPr>
                <w:rFonts w:ascii="TimesNewRoman,Bold" w:eastAsiaTheme="minorHAnsi" w:hAnsi="TimesNewRoman,Bold" w:cs="TimesNewRoman,Bold"/>
                <w:b/>
                <w:bCs/>
                <w:color w:val="000000"/>
                <w:sz w:val="18"/>
              </w:rPr>
              <w:t>:</w:t>
            </w:r>
          </w:p>
          <w:p w:rsidR="00761144" w:rsidRPr="00F40438"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r>
              <w:rPr>
                <w:rFonts w:ascii="Symbol" w:eastAsiaTheme="minorHAnsi" w:hAnsi="Symbol" w:cs="Symbol"/>
                <w:color w:val="000000"/>
                <w:sz w:val="18"/>
              </w:rPr>
              <w:t></w:t>
            </w:r>
            <w:r>
              <w:rPr>
                <w:rFonts w:ascii="Symbol" w:eastAsiaTheme="minorHAnsi" w:hAnsi="Symbol" w:cs="Symbol"/>
                <w:color w:val="000000"/>
                <w:sz w:val="18"/>
              </w:rPr>
              <w:t></w:t>
            </w:r>
            <w:proofErr w:type="spellStart"/>
            <w:r w:rsidRPr="00F40438">
              <w:rPr>
                <w:rFonts w:ascii="TimesNewRoman,Bold" w:eastAsiaTheme="minorHAnsi" w:hAnsi="TimesNewRoman,Bold" w:cs="TimesNewRoman,Bold"/>
                <w:b/>
                <w:bCs/>
                <w:color w:val="000000"/>
                <w:sz w:val="18"/>
              </w:rPr>
              <w:t>donepezil</w:t>
            </w:r>
            <w:proofErr w:type="spellEnd"/>
          </w:p>
          <w:p w:rsidR="00761144" w:rsidRPr="00F40438"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r>
              <w:rPr>
                <w:rFonts w:ascii="Symbol" w:eastAsiaTheme="minorHAnsi" w:hAnsi="Symbol" w:cs="Symbol"/>
                <w:color w:val="000000"/>
                <w:sz w:val="18"/>
              </w:rPr>
              <w:t></w:t>
            </w:r>
            <w:r>
              <w:rPr>
                <w:rFonts w:ascii="Symbol" w:eastAsiaTheme="minorHAnsi" w:hAnsi="Symbol" w:cs="Symbol"/>
                <w:color w:val="000000"/>
                <w:sz w:val="18"/>
              </w:rPr>
              <w:t></w:t>
            </w:r>
            <w:proofErr w:type="spellStart"/>
            <w:r w:rsidRPr="00F40438">
              <w:rPr>
                <w:rFonts w:ascii="TimesNewRoman,Bold" w:eastAsiaTheme="minorHAnsi" w:hAnsi="TimesNewRoman,Bold" w:cs="TimesNewRoman,Bold"/>
                <w:b/>
                <w:bCs/>
                <w:color w:val="000000"/>
                <w:sz w:val="18"/>
              </w:rPr>
              <w:t>galantamina</w:t>
            </w:r>
            <w:proofErr w:type="spellEnd"/>
          </w:p>
          <w:p w:rsidR="00761144"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r>
              <w:rPr>
                <w:rFonts w:ascii="Symbol" w:eastAsiaTheme="minorHAnsi" w:hAnsi="Symbol" w:cs="Symbol"/>
                <w:color w:val="000000"/>
                <w:sz w:val="18"/>
              </w:rPr>
              <w:t></w:t>
            </w:r>
            <w:r>
              <w:rPr>
                <w:rFonts w:ascii="Symbol" w:eastAsiaTheme="minorHAnsi" w:hAnsi="Symbol" w:cs="Symbol"/>
                <w:color w:val="000000"/>
                <w:sz w:val="18"/>
              </w:rPr>
              <w:t></w:t>
            </w:r>
            <w:proofErr w:type="spellStart"/>
            <w:r w:rsidRPr="00F40438">
              <w:rPr>
                <w:rFonts w:ascii="TimesNewRoman,Bold" w:eastAsiaTheme="minorHAnsi" w:hAnsi="TimesNewRoman,Bold" w:cs="TimesNewRoman,Bold"/>
                <w:b/>
                <w:bCs/>
                <w:color w:val="000000"/>
                <w:sz w:val="18"/>
              </w:rPr>
              <w:t>rivastigmina</w:t>
            </w:r>
            <w:proofErr w:type="spellEnd"/>
          </w:p>
          <w:p w:rsidR="00761144"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p>
          <w:p w:rsidR="00761144"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p>
          <w:p w:rsidR="00761144" w:rsidRPr="00F40438" w:rsidRDefault="00761144" w:rsidP="00590601">
            <w:pPr>
              <w:widowControl/>
              <w:autoSpaceDE w:val="0"/>
              <w:autoSpaceDN w:val="0"/>
              <w:adjustRightInd w:val="0"/>
              <w:jc w:val="left"/>
              <w:rPr>
                <w:rFonts w:ascii="TimesNewRoman,Bold" w:eastAsiaTheme="minorHAnsi" w:hAnsi="TimesNewRoman,Bold" w:cs="TimesNewRoman,Bold"/>
                <w:b/>
                <w:bCs/>
                <w:color w:val="000000"/>
                <w:sz w:val="18"/>
              </w:rPr>
            </w:pPr>
            <w:r>
              <w:rPr>
                <w:rFonts w:ascii="TimesNewRoman,Bold" w:eastAsiaTheme="minorHAnsi" w:hAnsi="TimesNewRoman,Bold" w:cs="TimesNewRoman,Bold"/>
                <w:b/>
                <w:bCs/>
                <w:color w:val="000000"/>
                <w:sz w:val="18"/>
              </w:rPr>
              <w:t>Antagonisti del recettore per il glutammato:</w:t>
            </w:r>
          </w:p>
          <w:p w:rsidR="00761144" w:rsidRPr="00F40438" w:rsidRDefault="00761144" w:rsidP="00590601">
            <w:pPr>
              <w:rPr>
                <w:rFonts w:ascii="Arial" w:hAnsi="Arial" w:cs="Arial"/>
                <w:szCs w:val="22"/>
              </w:rPr>
            </w:pPr>
            <w:r>
              <w:rPr>
                <w:rFonts w:ascii="Symbol" w:eastAsiaTheme="minorHAnsi" w:hAnsi="Symbol" w:cs="Symbol"/>
                <w:color w:val="0E0E0E"/>
                <w:sz w:val="18"/>
              </w:rPr>
              <w:t></w:t>
            </w:r>
            <w:r>
              <w:rPr>
                <w:rFonts w:ascii="Symbol" w:eastAsiaTheme="minorHAnsi" w:hAnsi="Symbol" w:cs="Symbol"/>
                <w:color w:val="0E0E0E"/>
                <w:sz w:val="18"/>
              </w:rPr>
              <w:t></w:t>
            </w:r>
            <w:proofErr w:type="spellStart"/>
            <w:r w:rsidRPr="00F40438">
              <w:rPr>
                <w:rFonts w:ascii="TimesNewRoman,Bold" w:eastAsiaTheme="minorHAnsi" w:hAnsi="TimesNewRoman,Bold" w:cs="TimesNewRoman,Bold"/>
                <w:b/>
                <w:bCs/>
                <w:color w:val="000000"/>
                <w:sz w:val="18"/>
              </w:rPr>
              <w:t>memantina</w:t>
            </w:r>
            <w:proofErr w:type="spellEnd"/>
          </w:p>
        </w:tc>
        <w:tc>
          <w:tcPr>
            <w:tcW w:w="6551" w:type="dxa"/>
          </w:tcPr>
          <w:p w:rsidR="00761144" w:rsidRPr="00F40438" w:rsidRDefault="00761144" w:rsidP="00590601">
            <w:pPr>
              <w:widowControl/>
              <w:autoSpaceDE w:val="0"/>
              <w:autoSpaceDN w:val="0"/>
              <w:adjustRightInd w:val="0"/>
              <w:rPr>
                <w:rFonts w:ascii="TimesNewRoman,Bold" w:eastAsiaTheme="minorHAnsi" w:hAnsi="TimesNewRoman,Bold" w:cs="TimesNewRoman,Bold"/>
                <w:b/>
                <w:bCs/>
                <w:sz w:val="14"/>
                <w:szCs w:val="16"/>
              </w:rPr>
            </w:pPr>
          </w:p>
          <w:p w:rsidR="00761144" w:rsidRPr="00F40438" w:rsidRDefault="00761144" w:rsidP="00590601">
            <w:pPr>
              <w:widowControl/>
              <w:autoSpaceDE w:val="0"/>
              <w:autoSpaceDN w:val="0"/>
              <w:adjustRightInd w:val="0"/>
              <w:rPr>
                <w:rFonts w:ascii="TimesNewRoman,Bold" w:eastAsiaTheme="minorHAnsi" w:hAnsi="TimesNewRoman,Bold" w:cs="TimesNewRoman,Bold"/>
                <w:b/>
                <w:bCs/>
                <w:sz w:val="18"/>
              </w:rPr>
            </w:pPr>
            <w:r w:rsidRPr="00F40438">
              <w:rPr>
                <w:rFonts w:ascii="TimesNewRoman,Bold" w:eastAsiaTheme="minorHAnsi" w:hAnsi="TimesNewRoman,Bold" w:cs="TimesNewRoman,Bold"/>
                <w:b/>
                <w:bCs/>
                <w:sz w:val="18"/>
              </w:rPr>
              <w:t>La prescrizione a carico del SSN, su diagnosi e piano terapeutico delle Unità di Valutazione Alzheimer (UVA) individuate dalle Regioni e dalle Provincie Autonome di Trento e Bolzano, è limitata ai pazienti con malattia di Alzheimer di grado lieve, con MMSE tra 21 e 26 (</w:t>
            </w:r>
            <w:proofErr w:type="spellStart"/>
            <w:r w:rsidRPr="00F40438">
              <w:rPr>
                <w:rFonts w:ascii="TimesNewRoman,Bold" w:eastAsiaTheme="minorHAnsi" w:hAnsi="TimesNewRoman,Bold" w:cs="TimesNewRoman,Bold"/>
                <w:b/>
                <w:bCs/>
                <w:sz w:val="18"/>
              </w:rPr>
              <w:t>donepezil</w:t>
            </w:r>
            <w:proofErr w:type="spellEnd"/>
            <w:r w:rsidRPr="00F40438">
              <w:rPr>
                <w:rFonts w:ascii="TimesNewRoman,Bold" w:eastAsiaTheme="minorHAnsi" w:hAnsi="TimesNewRoman,Bold" w:cs="TimesNewRoman,Bold"/>
                <w:b/>
                <w:bCs/>
                <w:sz w:val="18"/>
              </w:rPr>
              <w:t xml:space="preserve">, </w:t>
            </w:r>
            <w:proofErr w:type="spellStart"/>
            <w:r w:rsidRPr="00F40438">
              <w:rPr>
                <w:rFonts w:ascii="TimesNewRoman,Bold" w:eastAsiaTheme="minorHAnsi" w:hAnsi="TimesNewRoman,Bold" w:cs="TimesNewRoman,Bold"/>
                <w:b/>
                <w:bCs/>
                <w:sz w:val="18"/>
              </w:rPr>
              <w:t>rivastigmina</w:t>
            </w:r>
            <w:proofErr w:type="spellEnd"/>
            <w:r w:rsidRPr="00F40438">
              <w:rPr>
                <w:rFonts w:ascii="TimesNewRoman,Bold" w:eastAsiaTheme="minorHAnsi" w:hAnsi="TimesNewRoman,Bold" w:cs="TimesNewRoman,Bold"/>
                <w:b/>
                <w:bCs/>
                <w:sz w:val="18"/>
              </w:rPr>
              <w:t xml:space="preserve">, </w:t>
            </w:r>
            <w:proofErr w:type="spellStart"/>
            <w:r w:rsidRPr="00F40438">
              <w:rPr>
                <w:rFonts w:ascii="TimesNewRoman,Bold" w:eastAsiaTheme="minorHAnsi" w:hAnsi="TimesNewRoman,Bold" w:cs="TimesNewRoman,Bold"/>
                <w:b/>
                <w:bCs/>
                <w:sz w:val="18"/>
              </w:rPr>
              <w:t>galantamina</w:t>
            </w:r>
            <w:proofErr w:type="spellEnd"/>
            <w:r w:rsidRPr="00F40438">
              <w:rPr>
                <w:rFonts w:ascii="TimesNewRoman,Bold" w:eastAsiaTheme="minorHAnsi" w:hAnsi="TimesNewRoman,Bold" w:cs="TimesNewRoman,Bold"/>
                <w:b/>
                <w:bCs/>
                <w:sz w:val="18"/>
              </w:rPr>
              <w:t>) o moderato, con MMSE tra 10 e 20 (</w:t>
            </w:r>
            <w:proofErr w:type="spellStart"/>
            <w:r w:rsidRPr="00F40438">
              <w:rPr>
                <w:rFonts w:ascii="TimesNewRoman,Bold" w:eastAsiaTheme="minorHAnsi" w:hAnsi="TimesNewRoman,Bold" w:cs="TimesNewRoman,Bold"/>
                <w:b/>
                <w:bCs/>
                <w:sz w:val="18"/>
              </w:rPr>
              <w:t>donepezil</w:t>
            </w:r>
            <w:proofErr w:type="spellEnd"/>
            <w:r w:rsidRPr="00F40438">
              <w:rPr>
                <w:rFonts w:ascii="TimesNewRoman,Bold" w:eastAsiaTheme="minorHAnsi" w:hAnsi="TimesNewRoman,Bold" w:cs="TimesNewRoman,Bold"/>
                <w:b/>
                <w:bCs/>
                <w:sz w:val="18"/>
              </w:rPr>
              <w:t xml:space="preserve">, </w:t>
            </w:r>
            <w:proofErr w:type="spellStart"/>
            <w:r w:rsidRPr="00F40438">
              <w:rPr>
                <w:rFonts w:ascii="TimesNewRoman,Bold" w:eastAsiaTheme="minorHAnsi" w:hAnsi="TimesNewRoman,Bold" w:cs="TimesNewRoman,Bold"/>
                <w:b/>
                <w:bCs/>
                <w:sz w:val="18"/>
              </w:rPr>
              <w:t>rivastigmina</w:t>
            </w:r>
            <w:proofErr w:type="spellEnd"/>
            <w:r w:rsidRPr="00F40438">
              <w:rPr>
                <w:rFonts w:ascii="TimesNewRoman,Bold" w:eastAsiaTheme="minorHAnsi" w:hAnsi="TimesNewRoman,Bold" w:cs="TimesNewRoman,Bold"/>
                <w:b/>
                <w:bCs/>
                <w:sz w:val="18"/>
              </w:rPr>
              <w:t xml:space="preserve">, </w:t>
            </w:r>
            <w:proofErr w:type="spellStart"/>
            <w:r w:rsidRPr="00F40438">
              <w:rPr>
                <w:rFonts w:ascii="TimesNewRoman,Bold" w:eastAsiaTheme="minorHAnsi" w:hAnsi="TimesNewRoman,Bold" w:cs="TimesNewRoman,Bold"/>
                <w:b/>
                <w:bCs/>
                <w:sz w:val="18"/>
              </w:rPr>
              <w:t>galantamina</w:t>
            </w:r>
            <w:proofErr w:type="spellEnd"/>
            <w:r w:rsidRPr="00F40438">
              <w:rPr>
                <w:rFonts w:ascii="TimesNewRoman,Bold" w:eastAsiaTheme="minorHAnsi" w:hAnsi="TimesNewRoman,Bold" w:cs="TimesNewRoman,Bold"/>
                <w:b/>
                <w:bCs/>
                <w:sz w:val="18"/>
              </w:rPr>
              <w:t xml:space="preserve">, </w:t>
            </w:r>
            <w:proofErr w:type="spellStart"/>
            <w:r w:rsidRPr="00F40438">
              <w:rPr>
                <w:rFonts w:ascii="TimesNewRoman,Bold" w:eastAsiaTheme="minorHAnsi" w:hAnsi="TimesNewRoman,Bold" w:cs="TimesNewRoman,Bold"/>
                <w:b/>
                <w:bCs/>
                <w:sz w:val="18"/>
              </w:rPr>
              <w:t>memantina</w:t>
            </w:r>
            <w:proofErr w:type="spellEnd"/>
            <w:r w:rsidRPr="00F40438">
              <w:rPr>
                <w:rFonts w:ascii="TimesNewRoman,Bold" w:eastAsiaTheme="minorHAnsi" w:hAnsi="TimesNewRoman,Bold" w:cs="TimesNewRoman,Bold"/>
                <w:b/>
                <w:bCs/>
                <w:sz w:val="18"/>
              </w:rPr>
              <w:t>).</w:t>
            </w:r>
          </w:p>
          <w:p w:rsidR="00761144" w:rsidRPr="00F40438" w:rsidRDefault="00761144" w:rsidP="00590601">
            <w:pPr>
              <w:widowControl/>
              <w:autoSpaceDE w:val="0"/>
              <w:autoSpaceDN w:val="0"/>
              <w:adjustRightInd w:val="0"/>
              <w:rPr>
                <w:rFonts w:ascii="TimesNewRoman,Bold" w:eastAsiaTheme="minorHAnsi" w:hAnsi="TimesNewRoman,Bold" w:cs="TimesNewRoman,Bold"/>
                <w:b/>
                <w:bCs/>
                <w:sz w:val="18"/>
              </w:rPr>
            </w:pPr>
          </w:p>
          <w:p w:rsidR="00761144" w:rsidRDefault="00761144" w:rsidP="00590601">
            <w:pPr>
              <w:widowControl/>
              <w:autoSpaceDE w:val="0"/>
              <w:autoSpaceDN w:val="0"/>
              <w:adjustRightInd w:val="0"/>
              <w:rPr>
                <w:rFonts w:ascii="TimesNewRoman" w:eastAsiaTheme="minorHAnsi" w:hAnsi="TimesNewRoman" w:cs="TimesNewRoman"/>
                <w:sz w:val="18"/>
              </w:rPr>
            </w:pPr>
            <w:r w:rsidRPr="00F40438">
              <w:rPr>
                <w:rFonts w:ascii="TimesNewRoman" w:eastAsiaTheme="minorHAnsi" w:hAnsi="TimesNewRoman" w:cs="TimesNewRoman"/>
                <w:sz w:val="18"/>
              </w:rPr>
              <w:t>Alle UVA è affidato il compito di effettuare o, eventualmente, confermare una diagnosi precedente e di stabilire il grado di severità in accordo alla scala MMSE.</w:t>
            </w:r>
          </w:p>
          <w:p w:rsidR="00761144" w:rsidRPr="00F40438" w:rsidRDefault="00761144" w:rsidP="00590601">
            <w:pPr>
              <w:widowControl/>
              <w:autoSpaceDE w:val="0"/>
              <w:autoSpaceDN w:val="0"/>
              <w:adjustRightInd w:val="0"/>
              <w:rPr>
                <w:rFonts w:ascii="TimesNewRoman" w:eastAsiaTheme="minorHAnsi" w:hAnsi="TimesNewRoman" w:cs="TimesNewRoman"/>
                <w:sz w:val="18"/>
              </w:rPr>
            </w:pPr>
          </w:p>
          <w:p w:rsidR="00761144" w:rsidRPr="00F40438" w:rsidRDefault="00761144" w:rsidP="00590601">
            <w:pPr>
              <w:widowControl/>
              <w:autoSpaceDE w:val="0"/>
              <w:autoSpaceDN w:val="0"/>
              <w:adjustRightInd w:val="0"/>
              <w:rPr>
                <w:rFonts w:ascii="TimesNewRoman" w:eastAsiaTheme="minorHAnsi" w:hAnsi="TimesNewRoman" w:cs="TimesNewRoman"/>
                <w:sz w:val="18"/>
              </w:rPr>
            </w:pPr>
            <w:r w:rsidRPr="00F40438">
              <w:rPr>
                <w:rFonts w:ascii="TimesNewRoman" w:eastAsiaTheme="minorHAnsi" w:hAnsi="TimesNewRoman" w:cs="TimesNewRoman"/>
                <w:sz w:val="18"/>
              </w:rPr>
              <w:t>Il piano terapeutico deve essere formulato sulla base della diagnosi iniziale di probabile demenza di Alzheimer di grado lieve-moderato.</w:t>
            </w:r>
          </w:p>
          <w:p w:rsidR="00761144" w:rsidRPr="00F40438" w:rsidRDefault="00761144" w:rsidP="00590601">
            <w:pPr>
              <w:widowControl/>
              <w:autoSpaceDE w:val="0"/>
              <w:autoSpaceDN w:val="0"/>
              <w:adjustRightInd w:val="0"/>
              <w:rPr>
                <w:rFonts w:ascii="TimesNewRoman" w:eastAsiaTheme="minorHAnsi" w:hAnsi="TimesNewRoman" w:cs="TimesNewRoman"/>
                <w:sz w:val="18"/>
              </w:rPr>
            </w:pPr>
          </w:p>
          <w:p w:rsidR="00761144" w:rsidRPr="00F40438" w:rsidRDefault="00761144" w:rsidP="00590601">
            <w:pPr>
              <w:widowControl/>
              <w:autoSpaceDE w:val="0"/>
              <w:autoSpaceDN w:val="0"/>
              <w:adjustRightInd w:val="0"/>
              <w:rPr>
                <w:rFonts w:ascii="TimesNewRoman" w:eastAsiaTheme="minorHAnsi" w:hAnsi="TimesNewRoman" w:cs="TimesNewRoman"/>
                <w:sz w:val="18"/>
              </w:rPr>
            </w:pPr>
            <w:r w:rsidRPr="00F40438">
              <w:rPr>
                <w:rFonts w:ascii="TimesNewRoman" w:eastAsiaTheme="minorHAnsi" w:hAnsi="TimesNewRoman" w:cs="TimesNewRoman"/>
                <w:sz w:val="18"/>
              </w:rPr>
              <w:t>La risposta clinica dovrà essere monitorata ad intervalli regolari dall’inizio della terapia:</w:t>
            </w:r>
          </w:p>
          <w:p w:rsidR="00761144" w:rsidRPr="00F40438" w:rsidRDefault="00761144" w:rsidP="00761144">
            <w:pPr>
              <w:pStyle w:val="Paragrafoelenco"/>
              <w:widowControl/>
              <w:numPr>
                <w:ilvl w:val="0"/>
                <w:numId w:val="39"/>
              </w:numPr>
              <w:autoSpaceDE w:val="0"/>
              <w:autoSpaceDN w:val="0"/>
              <w:adjustRightInd w:val="0"/>
              <w:rPr>
                <w:rFonts w:ascii="Arial" w:hAnsi="Arial" w:cs="Arial"/>
                <w:sz w:val="18"/>
              </w:rPr>
            </w:pPr>
            <w:r w:rsidRPr="00F40438">
              <w:rPr>
                <w:rFonts w:ascii="TimesNewRoman" w:eastAsiaTheme="minorHAnsi" w:hAnsi="TimesNewRoman" w:cs="TimesNewRoman"/>
                <w:sz w:val="18"/>
              </w:rPr>
              <w:t>a 1 mese, per la valutazione degli effetti collaterali e per l’aggiustamento del piano terapeutico;</w:t>
            </w:r>
          </w:p>
          <w:p w:rsidR="00761144" w:rsidRPr="00F40438" w:rsidRDefault="00761144" w:rsidP="00761144">
            <w:pPr>
              <w:pStyle w:val="Paragrafoelenco"/>
              <w:widowControl/>
              <w:numPr>
                <w:ilvl w:val="0"/>
                <w:numId w:val="39"/>
              </w:numPr>
              <w:autoSpaceDE w:val="0"/>
              <w:autoSpaceDN w:val="0"/>
              <w:adjustRightInd w:val="0"/>
              <w:rPr>
                <w:rFonts w:ascii="Arial" w:hAnsi="Arial" w:cs="Arial"/>
                <w:sz w:val="18"/>
              </w:rPr>
            </w:pPr>
            <w:r w:rsidRPr="00F40438">
              <w:rPr>
                <w:rFonts w:ascii="TimesNewRoman" w:eastAsiaTheme="minorHAnsi" w:hAnsi="TimesNewRoman" w:cs="TimesNewRoman"/>
                <w:sz w:val="18"/>
              </w:rPr>
              <w:t>a 3 mesi, per una prima valutazione della risposta e per il monitoraggio della tollerabilità; la rimborsabilità del trattamento oltre i tre mesi deve basarsi sul non peggioramento dello stato cognitivo del paziente valutato tramite MMSE ed esame clinico;</w:t>
            </w:r>
          </w:p>
          <w:p w:rsidR="00314015" w:rsidRPr="00314015" w:rsidRDefault="00761144" w:rsidP="00761144">
            <w:pPr>
              <w:pStyle w:val="Paragrafoelenco"/>
              <w:widowControl/>
              <w:numPr>
                <w:ilvl w:val="0"/>
                <w:numId w:val="39"/>
              </w:numPr>
              <w:autoSpaceDE w:val="0"/>
              <w:autoSpaceDN w:val="0"/>
              <w:adjustRightInd w:val="0"/>
              <w:rPr>
                <w:rFonts w:ascii="Arial" w:hAnsi="Arial" w:cs="Arial"/>
                <w:szCs w:val="22"/>
              </w:rPr>
            </w:pPr>
            <w:r w:rsidRPr="00F40438">
              <w:rPr>
                <w:rFonts w:ascii="TimesNewRoman" w:eastAsiaTheme="minorHAnsi" w:hAnsi="TimesNewRoman" w:cs="TimesNewRoman"/>
                <w:sz w:val="18"/>
              </w:rPr>
              <w:t>ogni 6 mesi per successive valutazioni della risposta e della tollerabilità</w:t>
            </w:r>
          </w:p>
          <w:p w:rsidR="00761144" w:rsidRPr="00F40438" w:rsidRDefault="00761144" w:rsidP="00314015">
            <w:pPr>
              <w:pStyle w:val="Paragrafoelenco"/>
              <w:widowControl/>
              <w:autoSpaceDE w:val="0"/>
              <w:autoSpaceDN w:val="0"/>
              <w:adjustRightInd w:val="0"/>
              <w:rPr>
                <w:rFonts w:ascii="Arial" w:hAnsi="Arial" w:cs="Arial"/>
                <w:szCs w:val="22"/>
              </w:rPr>
            </w:pPr>
            <w:r w:rsidRPr="00F40438">
              <w:rPr>
                <w:rFonts w:ascii="TimesNewRoman" w:eastAsiaTheme="minorHAnsi" w:hAnsi="TimesNewRoman" w:cs="TimesNewRoman"/>
                <w:sz w:val="18"/>
              </w:rPr>
              <w:t>.</w:t>
            </w:r>
          </w:p>
        </w:tc>
      </w:tr>
    </w:tbl>
    <w:p w:rsidR="00F1793B" w:rsidRPr="00761144" w:rsidRDefault="00F1793B" w:rsidP="00085C6E">
      <w:pPr>
        <w:widowControl/>
        <w:autoSpaceDE w:val="0"/>
        <w:autoSpaceDN w:val="0"/>
        <w:adjustRightInd w:val="0"/>
        <w:jc w:val="left"/>
        <w:rPr>
          <w:rFonts w:ascii="Arial" w:hAnsi="Arial" w:cs="Arial"/>
          <w:bCs/>
          <w:color w:val="000000"/>
          <w:sz w:val="18"/>
          <w:szCs w:val="18"/>
        </w:rPr>
      </w:pPr>
    </w:p>
    <w:p w:rsidR="00761144" w:rsidRPr="00761144" w:rsidRDefault="00761144" w:rsidP="00761144">
      <w:pPr>
        <w:widowControl/>
        <w:autoSpaceDE w:val="0"/>
        <w:autoSpaceDN w:val="0"/>
        <w:adjustRightInd w:val="0"/>
        <w:jc w:val="left"/>
        <w:rPr>
          <w:rFonts w:ascii="TimesNewRoman,Bold" w:eastAsiaTheme="minorHAnsi" w:hAnsi="TimesNewRoman,Bold" w:cs="TimesNewRoman,Bold"/>
          <w:b/>
          <w:bCs/>
          <w:lang w:eastAsia="en-US"/>
        </w:rPr>
      </w:pPr>
      <w:r w:rsidRPr="00761144">
        <w:rPr>
          <w:rFonts w:ascii="TimesNewRoman,Bold" w:eastAsiaTheme="minorHAnsi" w:hAnsi="TimesNewRoman,Bold" w:cs="TimesNewRoman,Bold"/>
          <w:b/>
          <w:bCs/>
          <w:lang w:eastAsia="en-US"/>
        </w:rPr>
        <w:t>Background</w:t>
      </w:r>
    </w:p>
    <w:p w:rsidR="00761144" w:rsidRPr="00F40438" w:rsidRDefault="00761144" w:rsidP="00761144">
      <w:pPr>
        <w:widowControl/>
        <w:autoSpaceDE w:val="0"/>
        <w:autoSpaceDN w:val="0"/>
        <w:adjustRightInd w:val="0"/>
        <w:rPr>
          <w:rFonts w:ascii="TimesNewRoman" w:eastAsiaTheme="minorHAnsi" w:hAnsi="TimesNewRoman" w:cs="TimesNewRoman"/>
          <w:sz w:val="18"/>
          <w:lang w:eastAsia="en-US"/>
        </w:rPr>
      </w:pPr>
      <w:r w:rsidRPr="00F40438">
        <w:rPr>
          <w:rFonts w:ascii="TimesNewRoman" w:eastAsiaTheme="minorHAnsi" w:hAnsi="TimesNewRoman" w:cs="TimesNewRoman"/>
          <w:sz w:val="18"/>
          <w:lang w:eastAsia="en-US"/>
        </w:rPr>
        <w:t xml:space="preserve">La demenza, una delle principali cause di disabilità e di disagio sociale per il mondo occidentale, rappresenta una priorità assistenziale la cui rilevanza, soprattutto in termini di costi sociali, è destinata ad aumentare nei prossimi anni a causa del progressivo invecchiamento della popolazione associato anche all’aumento dell’aspettativa di vita. Stime di prevalenza indicano che, rispetto al 2001, nei paesi dell’Europa occidentale ci si dovrà aspettare un incremento del 43% del numero di persone affette da demenza entro il 2020, e del 100% entro il 2040. Considerando la malattia di Alzheimer o demenza di Alzheimer (DA) la più frequente tra le cause di demenza (43%-64%), il numero stimato di pazienti nella popolazione italiana </w:t>
      </w:r>
      <w:proofErr w:type="spellStart"/>
      <w:r w:rsidRPr="00F40438">
        <w:rPr>
          <w:rFonts w:ascii="TimesNewRoman" w:eastAsiaTheme="minorHAnsi" w:hAnsi="TimesNewRoman" w:cs="TimesNewRoman"/>
          <w:sz w:val="18"/>
          <w:lang w:eastAsia="en-US"/>
        </w:rPr>
        <w:t>ultrasessantacinquenne</w:t>
      </w:r>
      <w:proofErr w:type="spellEnd"/>
      <w:r w:rsidRPr="00F40438">
        <w:rPr>
          <w:rFonts w:ascii="TimesNewRoman" w:eastAsiaTheme="minorHAnsi" w:hAnsi="TimesNewRoman" w:cs="TimesNewRoman"/>
          <w:sz w:val="18"/>
          <w:lang w:eastAsia="en-US"/>
        </w:rPr>
        <w:t xml:space="preserve"> del 2001 è di 492.000 (</w:t>
      </w:r>
      <w:proofErr w:type="spellStart"/>
      <w:r w:rsidRPr="00F40438">
        <w:rPr>
          <w:rFonts w:ascii="TimesNewRoman" w:eastAsiaTheme="minorHAnsi" w:hAnsi="TimesNewRoman" w:cs="TimesNewRoman"/>
          <w:sz w:val="18"/>
          <w:lang w:eastAsia="en-US"/>
        </w:rPr>
        <w:t>range</w:t>
      </w:r>
      <w:proofErr w:type="spellEnd"/>
      <w:r w:rsidRPr="00F40438">
        <w:rPr>
          <w:rFonts w:ascii="TimesNewRoman" w:eastAsiaTheme="minorHAnsi" w:hAnsi="TimesNewRoman" w:cs="TimesNewRoman"/>
          <w:sz w:val="18"/>
          <w:lang w:eastAsia="en-US"/>
        </w:rPr>
        <w:t xml:space="preserve"> 357.000-627.000), con una prevalenza del 3,5% (IC 95% 2,5-4,5), mentre la sua incidenza è di 23,8 per 1000 anni/persona (IC 95% 17,3-31,7).</w:t>
      </w:r>
    </w:p>
    <w:p w:rsidR="00761144" w:rsidRPr="00F40438" w:rsidRDefault="00761144" w:rsidP="00761144">
      <w:pPr>
        <w:widowControl/>
        <w:autoSpaceDE w:val="0"/>
        <w:autoSpaceDN w:val="0"/>
        <w:adjustRightInd w:val="0"/>
        <w:jc w:val="left"/>
        <w:rPr>
          <w:rFonts w:ascii="TimesNewRoman" w:eastAsiaTheme="minorHAnsi" w:hAnsi="TimesNewRoman" w:cs="TimesNewRoman"/>
          <w:sz w:val="18"/>
          <w:lang w:eastAsia="en-US"/>
        </w:rPr>
      </w:pPr>
    </w:p>
    <w:p w:rsidR="00761144" w:rsidRPr="00F40438" w:rsidRDefault="00761144" w:rsidP="00761144">
      <w:pPr>
        <w:widowControl/>
        <w:autoSpaceDE w:val="0"/>
        <w:autoSpaceDN w:val="0"/>
        <w:adjustRightInd w:val="0"/>
        <w:rPr>
          <w:rFonts w:ascii="TimesNewRoman" w:eastAsiaTheme="minorHAnsi" w:hAnsi="TimesNewRoman" w:cs="TimesNewRoman"/>
          <w:sz w:val="18"/>
          <w:lang w:eastAsia="en-US"/>
        </w:rPr>
      </w:pPr>
      <w:r w:rsidRPr="00F40438">
        <w:rPr>
          <w:rFonts w:ascii="TimesNewRoman" w:eastAsiaTheme="minorHAnsi" w:hAnsi="TimesNewRoman" w:cs="TimesNewRoman"/>
          <w:sz w:val="18"/>
          <w:lang w:eastAsia="en-US"/>
        </w:rPr>
        <w:t>Gli inibitori reversibili dell’</w:t>
      </w:r>
      <w:proofErr w:type="spellStart"/>
      <w:r w:rsidRPr="00F40438">
        <w:rPr>
          <w:rFonts w:ascii="TimesNewRoman" w:eastAsiaTheme="minorHAnsi" w:hAnsi="TimesNewRoman" w:cs="TimesNewRoman"/>
          <w:sz w:val="18"/>
          <w:lang w:eastAsia="en-US"/>
        </w:rPr>
        <w:t>acetilcolinesterasi</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AChE</w:t>
      </w:r>
      <w:proofErr w:type="spellEnd"/>
      <w:r w:rsidRPr="00F40438">
        <w:rPr>
          <w:rFonts w:ascii="TimesNewRoman" w:eastAsiaTheme="minorHAnsi" w:hAnsi="TimesNewRoman" w:cs="TimesNewRoman"/>
          <w:sz w:val="18"/>
          <w:lang w:eastAsia="en-US"/>
        </w:rPr>
        <w:t xml:space="preserve">) e la </w:t>
      </w:r>
      <w:proofErr w:type="spellStart"/>
      <w:r w:rsidRPr="00F40438">
        <w:rPr>
          <w:rFonts w:ascii="TimesNewRoman" w:eastAsiaTheme="minorHAnsi" w:hAnsi="TimesNewRoman" w:cs="TimesNewRoman"/>
          <w:sz w:val="18"/>
          <w:lang w:eastAsia="en-US"/>
        </w:rPr>
        <w:t>memantina</w:t>
      </w:r>
      <w:proofErr w:type="spellEnd"/>
      <w:r w:rsidRPr="00F40438">
        <w:rPr>
          <w:rFonts w:ascii="TimesNewRoman" w:eastAsiaTheme="minorHAnsi" w:hAnsi="TimesNewRoman" w:cs="TimesNewRoman"/>
          <w:sz w:val="18"/>
          <w:lang w:eastAsia="en-US"/>
        </w:rPr>
        <w:t xml:space="preserve"> sono gli unici farmaci approvati in Italia per il trattamento della DA. Attualmente, gli inibitori dell’</w:t>
      </w:r>
      <w:proofErr w:type="spellStart"/>
      <w:r w:rsidRPr="00F40438">
        <w:rPr>
          <w:rFonts w:ascii="TimesNewRoman" w:eastAsiaTheme="minorHAnsi" w:hAnsi="TimesNewRoman" w:cs="TimesNewRoman"/>
          <w:sz w:val="18"/>
          <w:lang w:eastAsia="en-US"/>
        </w:rPr>
        <w:t>AChE</w:t>
      </w:r>
      <w:proofErr w:type="spellEnd"/>
      <w:r w:rsidRPr="00F40438">
        <w:rPr>
          <w:rFonts w:ascii="TimesNewRoman" w:eastAsiaTheme="minorHAnsi" w:hAnsi="TimesNewRoman" w:cs="TimesNewRoman"/>
          <w:sz w:val="18"/>
          <w:lang w:eastAsia="en-US"/>
        </w:rPr>
        <w:t xml:space="preserve"> presenti in commercio sono </w:t>
      </w:r>
      <w:proofErr w:type="spellStart"/>
      <w:r w:rsidRPr="00F40438">
        <w:rPr>
          <w:rFonts w:ascii="TimesNewRoman" w:eastAsiaTheme="minorHAnsi" w:hAnsi="TimesNewRoman" w:cs="TimesNewRoman"/>
          <w:sz w:val="18"/>
          <w:lang w:eastAsia="en-US"/>
        </w:rPr>
        <w:t>donepezil</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rivastigmina</w:t>
      </w:r>
      <w:proofErr w:type="spellEnd"/>
      <w:r w:rsidRPr="00F40438">
        <w:rPr>
          <w:rFonts w:ascii="TimesNewRoman" w:eastAsiaTheme="minorHAnsi" w:hAnsi="TimesNewRoman" w:cs="TimesNewRoman"/>
          <w:sz w:val="18"/>
          <w:lang w:eastAsia="en-US"/>
        </w:rPr>
        <w:t xml:space="preserve"> e </w:t>
      </w:r>
      <w:proofErr w:type="spellStart"/>
      <w:r w:rsidRPr="00F40438">
        <w:rPr>
          <w:rFonts w:ascii="TimesNewRoman" w:eastAsiaTheme="minorHAnsi" w:hAnsi="TimesNewRoman" w:cs="TimesNewRoman"/>
          <w:sz w:val="18"/>
          <w:lang w:eastAsia="en-US"/>
        </w:rPr>
        <w:t>galantamina</w:t>
      </w:r>
      <w:proofErr w:type="spellEnd"/>
      <w:r w:rsidRPr="00F40438">
        <w:rPr>
          <w:rFonts w:ascii="TimesNewRoman" w:eastAsiaTheme="minorHAnsi" w:hAnsi="TimesNewRoman" w:cs="TimesNewRoman"/>
          <w:sz w:val="18"/>
          <w:lang w:eastAsia="en-US"/>
        </w:rPr>
        <w:t xml:space="preserve">, con indicazione registrata nella DA di grado lieve-moderato. La </w:t>
      </w:r>
      <w:proofErr w:type="spellStart"/>
      <w:r w:rsidRPr="00F40438">
        <w:rPr>
          <w:rFonts w:ascii="TimesNewRoman" w:eastAsiaTheme="minorHAnsi" w:hAnsi="TimesNewRoman" w:cs="TimesNewRoman"/>
          <w:sz w:val="18"/>
          <w:lang w:eastAsia="en-US"/>
        </w:rPr>
        <w:t>memantina</w:t>
      </w:r>
      <w:proofErr w:type="spellEnd"/>
      <w:r w:rsidRPr="00F40438">
        <w:rPr>
          <w:rFonts w:ascii="TimesNewRoman" w:eastAsiaTheme="minorHAnsi" w:hAnsi="TimesNewRoman" w:cs="TimesNewRoman"/>
          <w:sz w:val="18"/>
          <w:lang w:eastAsia="en-US"/>
        </w:rPr>
        <w:t xml:space="preserve"> è registrata per il trattamento della DA “da moderata a grave”. La premessa su cui si è basata l’introduzione in commercio di questi farmaci era la dimostrazione di una loro efficacia nel ritardare il declino cognitivo e funzionale associato alla DA, a fronte di un buon profilo di tollerabilità. Tali premesse sembrano però non essere confermate dai risultati di recenti revisioni sistematiche e di uno studio controllato di ampie dimensioni. Da questi studi risultano di dubbia rilevanza clinica i benefici statisticamente significativi emersi utilizzando sia strumenti di valutazione globale sia scale cognitive.</w:t>
      </w:r>
    </w:p>
    <w:p w:rsidR="00761144" w:rsidRPr="00F40438" w:rsidRDefault="00761144" w:rsidP="00761144">
      <w:pPr>
        <w:widowControl/>
        <w:autoSpaceDE w:val="0"/>
        <w:autoSpaceDN w:val="0"/>
        <w:adjustRightInd w:val="0"/>
        <w:jc w:val="left"/>
        <w:rPr>
          <w:rFonts w:ascii="TimesNewRoman" w:eastAsiaTheme="minorHAnsi" w:hAnsi="TimesNewRoman" w:cs="TimesNewRoman"/>
          <w:sz w:val="18"/>
          <w:lang w:eastAsia="en-US"/>
        </w:rPr>
      </w:pPr>
    </w:p>
    <w:p w:rsidR="00761144" w:rsidRPr="00761144" w:rsidRDefault="00761144" w:rsidP="00761144">
      <w:pPr>
        <w:widowControl/>
        <w:autoSpaceDE w:val="0"/>
        <w:autoSpaceDN w:val="0"/>
        <w:adjustRightInd w:val="0"/>
        <w:jc w:val="left"/>
        <w:rPr>
          <w:rFonts w:ascii="TimesNewRoman,Bold" w:eastAsiaTheme="minorHAnsi" w:hAnsi="TimesNewRoman,Bold" w:cs="TimesNewRoman,Bold"/>
          <w:b/>
          <w:bCs/>
          <w:lang w:eastAsia="en-US"/>
        </w:rPr>
      </w:pPr>
      <w:r w:rsidRPr="00761144">
        <w:rPr>
          <w:rFonts w:ascii="TimesNewRoman,Bold" w:eastAsiaTheme="minorHAnsi" w:hAnsi="TimesNewRoman,Bold" w:cs="TimesNewRoman,Bold"/>
          <w:b/>
          <w:bCs/>
          <w:lang w:eastAsia="en-US"/>
        </w:rPr>
        <w:t>Evidenze disponibili</w:t>
      </w:r>
    </w:p>
    <w:p w:rsidR="00761144" w:rsidRPr="00F40438" w:rsidRDefault="00761144" w:rsidP="00761144">
      <w:pPr>
        <w:widowControl/>
        <w:autoSpaceDE w:val="0"/>
        <w:autoSpaceDN w:val="0"/>
        <w:adjustRightInd w:val="0"/>
        <w:rPr>
          <w:rFonts w:ascii="TimesNewRoman" w:eastAsiaTheme="minorHAnsi" w:hAnsi="TimesNewRoman" w:cs="TimesNewRoman"/>
          <w:sz w:val="18"/>
          <w:lang w:eastAsia="en-US"/>
        </w:rPr>
      </w:pPr>
      <w:proofErr w:type="spellStart"/>
      <w:r w:rsidRPr="00F40438">
        <w:rPr>
          <w:rFonts w:ascii="A10+AGAMCJ+TimesNewRoman,Italic" w:eastAsiaTheme="minorHAnsi" w:hAnsi="A10+AGAMCJ+TimesNewRoman,Italic" w:cs="A10+AGAMCJ+TimesNewRoman,Italic"/>
          <w:i/>
          <w:iCs/>
          <w:sz w:val="18"/>
          <w:lang w:eastAsia="en-US"/>
        </w:rPr>
        <w:t>Donepezil</w:t>
      </w:r>
      <w:proofErr w:type="spellEnd"/>
      <w:r w:rsidRPr="00F40438">
        <w:rPr>
          <w:rFonts w:ascii="TimesNewRoman" w:eastAsiaTheme="minorHAnsi" w:hAnsi="TimesNewRoman" w:cs="TimesNewRoman"/>
          <w:sz w:val="18"/>
          <w:lang w:eastAsia="en-US"/>
        </w:rPr>
        <w:t xml:space="preserve">, </w:t>
      </w:r>
      <w:proofErr w:type="spellStart"/>
      <w:r w:rsidRPr="00F40438">
        <w:rPr>
          <w:rFonts w:ascii="A10+AGAMCJ+TimesNewRoman,Italic" w:eastAsiaTheme="minorHAnsi" w:hAnsi="A10+AGAMCJ+TimesNewRoman,Italic" w:cs="A10+AGAMCJ+TimesNewRoman,Italic"/>
          <w:i/>
          <w:iCs/>
          <w:sz w:val="18"/>
          <w:lang w:eastAsia="en-US"/>
        </w:rPr>
        <w:t>rivastigmina</w:t>
      </w:r>
      <w:proofErr w:type="spellEnd"/>
      <w:r w:rsidRPr="00F40438">
        <w:rPr>
          <w:rFonts w:ascii="A10+AGAMCJ+TimesNewRoman,Italic" w:eastAsiaTheme="minorHAnsi" w:hAnsi="A10+AGAMCJ+TimesNewRoman,Italic" w:cs="A10+AGAMCJ+TimesNewRoman,Italic"/>
          <w:i/>
          <w:iCs/>
          <w:sz w:val="18"/>
          <w:lang w:eastAsia="en-US"/>
        </w:rPr>
        <w:t xml:space="preserve"> </w:t>
      </w:r>
      <w:r w:rsidRPr="00F40438">
        <w:rPr>
          <w:rFonts w:ascii="TimesNewRoman" w:eastAsiaTheme="minorHAnsi" w:hAnsi="TimesNewRoman" w:cs="TimesNewRoman"/>
          <w:sz w:val="18"/>
          <w:lang w:eastAsia="en-US"/>
        </w:rPr>
        <w:t xml:space="preserve">e </w:t>
      </w:r>
      <w:proofErr w:type="spellStart"/>
      <w:r w:rsidRPr="00F40438">
        <w:rPr>
          <w:rFonts w:ascii="A10+AGAMCJ+TimesNewRoman,Italic" w:eastAsiaTheme="minorHAnsi" w:hAnsi="A10+AGAMCJ+TimesNewRoman,Italic" w:cs="A10+AGAMCJ+TimesNewRoman,Italic"/>
          <w:i/>
          <w:iCs/>
          <w:sz w:val="18"/>
          <w:lang w:eastAsia="en-US"/>
        </w:rPr>
        <w:t>galantamina</w:t>
      </w:r>
      <w:proofErr w:type="spellEnd"/>
      <w:r w:rsidRPr="00F40438">
        <w:rPr>
          <w:rFonts w:ascii="A10+AGAMCJ+TimesNewRoman,Italic" w:eastAsiaTheme="minorHAnsi" w:hAnsi="A10+AGAMCJ+TimesNewRoman,Italic" w:cs="A10+AGAMCJ+TimesNewRoman,Italic"/>
          <w:i/>
          <w:iCs/>
          <w:sz w:val="18"/>
          <w:lang w:eastAsia="en-US"/>
        </w:rPr>
        <w:t xml:space="preserve"> </w:t>
      </w:r>
      <w:r w:rsidRPr="00F40438">
        <w:rPr>
          <w:rFonts w:ascii="TimesNewRoman" w:eastAsiaTheme="minorHAnsi" w:hAnsi="TimesNewRoman" w:cs="TimesNewRoman"/>
          <w:sz w:val="18"/>
          <w:lang w:eastAsia="en-US"/>
        </w:rPr>
        <w:t>sono stati confrontati con il placebo in numerosi studi randomizzati controllati (RCT), inclusi in varie revisioni sistematiche. Non vi sono RCT che confrontino le diverse molecole di inibitori dell’</w:t>
      </w:r>
      <w:proofErr w:type="spellStart"/>
      <w:r w:rsidRPr="00F40438">
        <w:rPr>
          <w:rFonts w:ascii="TimesNewRoman" w:eastAsiaTheme="minorHAnsi" w:hAnsi="TimesNewRoman" w:cs="TimesNewRoman"/>
          <w:sz w:val="18"/>
          <w:lang w:eastAsia="en-US"/>
        </w:rPr>
        <w:t>AChE</w:t>
      </w:r>
      <w:proofErr w:type="spellEnd"/>
      <w:r w:rsidRPr="00F40438">
        <w:rPr>
          <w:rFonts w:ascii="TimesNewRoman" w:eastAsiaTheme="minorHAnsi" w:hAnsi="TimesNewRoman" w:cs="TimesNewRoman"/>
          <w:sz w:val="18"/>
          <w:lang w:eastAsia="en-US"/>
        </w:rPr>
        <w:t xml:space="preserve"> tra loro.</w:t>
      </w:r>
    </w:p>
    <w:p w:rsidR="00761144" w:rsidRPr="00F40438" w:rsidRDefault="00761144" w:rsidP="00761144">
      <w:pPr>
        <w:widowControl/>
        <w:autoSpaceDE w:val="0"/>
        <w:autoSpaceDN w:val="0"/>
        <w:adjustRightInd w:val="0"/>
        <w:rPr>
          <w:rFonts w:ascii="TimesNewRoman" w:eastAsiaTheme="minorHAnsi" w:hAnsi="TimesNewRoman" w:cs="TimesNewRoman"/>
          <w:sz w:val="18"/>
          <w:lang w:eastAsia="en-US"/>
        </w:rPr>
      </w:pPr>
    </w:p>
    <w:p w:rsidR="00616C32" w:rsidRPr="00333255" w:rsidRDefault="00761144" w:rsidP="00333255">
      <w:pPr>
        <w:widowControl/>
        <w:autoSpaceDE w:val="0"/>
        <w:autoSpaceDN w:val="0"/>
        <w:adjustRightInd w:val="0"/>
        <w:rPr>
          <w:rFonts w:ascii="TimesNewRoman" w:eastAsiaTheme="minorHAnsi" w:hAnsi="TimesNewRoman" w:cs="TimesNewRoman"/>
          <w:sz w:val="18"/>
          <w:lang w:eastAsia="en-US"/>
        </w:rPr>
      </w:pPr>
      <w:r w:rsidRPr="00F40438">
        <w:rPr>
          <w:rFonts w:ascii="TimesNewRoman" w:eastAsiaTheme="minorHAnsi" w:hAnsi="TimesNewRoman" w:cs="TimesNewRoman"/>
          <w:sz w:val="18"/>
          <w:lang w:eastAsia="en-US"/>
        </w:rPr>
        <w:t xml:space="preserve">Recenti revisioni sistematiche hanno sintetizzato i risultati degli RCT che hanno confrontato </w:t>
      </w:r>
      <w:proofErr w:type="spellStart"/>
      <w:r w:rsidRPr="00F40438">
        <w:rPr>
          <w:rFonts w:ascii="TimesNewRoman" w:eastAsiaTheme="minorHAnsi" w:hAnsi="TimesNewRoman" w:cs="TimesNewRoman"/>
          <w:sz w:val="18"/>
          <w:lang w:eastAsia="en-US"/>
        </w:rPr>
        <w:t>donepezil</w:t>
      </w:r>
      <w:proofErr w:type="spellEnd"/>
      <w:r w:rsidRPr="00F40438">
        <w:rPr>
          <w:rFonts w:ascii="TimesNewRoman" w:eastAsiaTheme="minorHAnsi" w:hAnsi="TimesNewRoman" w:cs="TimesNewRoman"/>
          <w:sz w:val="18"/>
          <w:lang w:eastAsia="en-US"/>
        </w:rPr>
        <w:t xml:space="preserve"> e placebo. Rispetto al placebo il </w:t>
      </w:r>
      <w:proofErr w:type="spellStart"/>
      <w:r w:rsidRPr="00F40438">
        <w:rPr>
          <w:rFonts w:ascii="TimesNewRoman" w:eastAsiaTheme="minorHAnsi" w:hAnsi="TimesNewRoman" w:cs="TimesNewRoman"/>
          <w:sz w:val="18"/>
          <w:lang w:eastAsia="en-US"/>
        </w:rPr>
        <w:t>donepezil</w:t>
      </w:r>
      <w:proofErr w:type="spellEnd"/>
      <w:r w:rsidRPr="00F40438">
        <w:rPr>
          <w:rFonts w:ascii="TimesNewRoman" w:eastAsiaTheme="minorHAnsi" w:hAnsi="TimesNewRoman" w:cs="TimesNewRoman"/>
          <w:sz w:val="18"/>
          <w:lang w:eastAsia="en-US"/>
        </w:rPr>
        <w:t xml:space="preserve"> somministrato al dosaggio di 5 o 10 mg/</w:t>
      </w:r>
      <w:proofErr w:type="spellStart"/>
      <w:r w:rsidRPr="00F40438">
        <w:rPr>
          <w:rFonts w:ascii="TimesNewRoman" w:eastAsiaTheme="minorHAnsi" w:hAnsi="TimesNewRoman" w:cs="TimesNewRoman"/>
          <w:sz w:val="18"/>
          <w:lang w:eastAsia="en-US"/>
        </w:rPr>
        <w:t>die</w:t>
      </w:r>
      <w:proofErr w:type="spellEnd"/>
      <w:r w:rsidRPr="00F40438">
        <w:rPr>
          <w:rFonts w:ascii="TimesNewRoman" w:eastAsiaTheme="minorHAnsi" w:hAnsi="TimesNewRoman" w:cs="TimesNewRoman"/>
          <w:sz w:val="18"/>
          <w:lang w:eastAsia="en-US"/>
        </w:rPr>
        <w:t xml:space="preserve"> per periodi che vanno da 3 a 12 mesi produce un miglioramento cognitivo statisticamente significativo. Utilizzando il Mini </w:t>
      </w:r>
      <w:proofErr w:type="spellStart"/>
      <w:r w:rsidRPr="00F40438">
        <w:rPr>
          <w:rFonts w:ascii="TimesNewRoman" w:eastAsiaTheme="minorHAnsi" w:hAnsi="TimesNewRoman" w:cs="TimesNewRoman"/>
          <w:sz w:val="18"/>
          <w:lang w:eastAsia="en-US"/>
        </w:rPr>
        <w:t>Mental</w:t>
      </w:r>
      <w:proofErr w:type="spellEnd"/>
      <w:r w:rsidRPr="00F40438">
        <w:rPr>
          <w:rFonts w:ascii="TimesNewRoman" w:eastAsiaTheme="minorHAnsi" w:hAnsi="TimesNewRoman" w:cs="TimesNewRoman"/>
          <w:sz w:val="18"/>
          <w:lang w:eastAsia="en-US"/>
        </w:rPr>
        <w:t xml:space="preserve"> State </w:t>
      </w:r>
      <w:proofErr w:type="spellStart"/>
      <w:r w:rsidRPr="00F40438">
        <w:rPr>
          <w:rFonts w:ascii="TimesNewRoman" w:eastAsiaTheme="minorHAnsi" w:hAnsi="TimesNewRoman" w:cs="TimesNewRoman"/>
          <w:sz w:val="18"/>
          <w:lang w:eastAsia="en-US"/>
        </w:rPr>
        <w:t>Examination</w:t>
      </w:r>
      <w:proofErr w:type="spellEnd"/>
      <w:r w:rsidRPr="00F40438">
        <w:rPr>
          <w:rFonts w:ascii="TimesNewRoman" w:eastAsiaTheme="minorHAnsi" w:hAnsi="TimesNewRoman" w:cs="TimesNewRoman"/>
          <w:sz w:val="18"/>
          <w:lang w:eastAsia="en-US"/>
        </w:rPr>
        <w:t xml:space="preserve"> (MMSE, punteggio massimo 30 punti) la differenza osservata è di 1,8 punti a favore del </w:t>
      </w:r>
      <w:proofErr w:type="spellStart"/>
      <w:r w:rsidRPr="00F40438">
        <w:rPr>
          <w:rFonts w:ascii="TimesNewRoman" w:eastAsiaTheme="minorHAnsi" w:hAnsi="TimesNewRoman" w:cs="TimesNewRoman"/>
          <w:sz w:val="18"/>
          <w:lang w:eastAsia="en-US"/>
        </w:rPr>
        <w:t>donepezil</w:t>
      </w:r>
      <w:proofErr w:type="spellEnd"/>
      <w:r w:rsidRPr="00F40438">
        <w:rPr>
          <w:rFonts w:ascii="TimesNewRoman" w:eastAsiaTheme="minorHAnsi" w:hAnsi="TimesNewRoman" w:cs="TimesNewRoman"/>
          <w:sz w:val="18"/>
          <w:lang w:eastAsia="en-US"/>
        </w:rPr>
        <w:t xml:space="preserve">, mentre utilizzando la sezione cognitiva della scala a 70 punti Alzheimer </w:t>
      </w:r>
      <w:proofErr w:type="spellStart"/>
      <w:r w:rsidRPr="00F40438">
        <w:rPr>
          <w:rFonts w:ascii="TimesNewRoman" w:eastAsiaTheme="minorHAnsi" w:hAnsi="TimesNewRoman" w:cs="TimesNewRoman"/>
          <w:sz w:val="18"/>
          <w:lang w:eastAsia="en-US"/>
        </w:rPr>
        <w:t>Disease</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Assessment</w:t>
      </w:r>
      <w:proofErr w:type="spellEnd"/>
      <w:r w:rsidRPr="00F40438">
        <w:rPr>
          <w:rFonts w:ascii="TimesNewRoman" w:eastAsiaTheme="minorHAnsi" w:hAnsi="TimesNewRoman" w:cs="TimesNewRoman"/>
          <w:sz w:val="18"/>
          <w:lang w:eastAsia="en-US"/>
        </w:rPr>
        <w:t xml:space="preserve"> Scale (</w:t>
      </w:r>
      <w:proofErr w:type="spellStart"/>
      <w:r w:rsidRPr="00F40438">
        <w:rPr>
          <w:rFonts w:ascii="TimesNewRoman" w:eastAsiaTheme="minorHAnsi" w:hAnsi="TimesNewRoman" w:cs="TimesNewRoman"/>
          <w:sz w:val="18"/>
          <w:lang w:eastAsia="en-US"/>
        </w:rPr>
        <w:t>ADAS-Cog</w:t>
      </w:r>
      <w:proofErr w:type="spellEnd"/>
      <w:r w:rsidRPr="00F40438">
        <w:rPr>
          <w:rFonts w:ascii="TimesNewRoman" w:eastAsiaTheme="minorHAnsi" w:hAnsi="TimesNewRoman" w:cs="TimesNewRoman"/>
          <w:sz w:val="18"/>
          <w:lang w:eastAsia="en-US"/>
        </w:rPr>
        <w:t>) si osserva un miglioramento di 2,0 e 3,1 punti (rispettivamente con 5 e 10 mg/</w:t>
      </w:r>
      <w:proofErr w:type="spellStart"/>
      <w:r w:rsidRPr="00F40438">
        <w:rPr>
          <w:rFonts w:ascii="TimesNewRoman" w:eastAsiaTheme="minorHAnsi" w:hAnsi="TimesNewRoman" w:cs="TimesNewRoman"/>
          <w:sz w:val="18"/>
          <w:lang w:eastAsia="en-US"/>
        </w:rPr>
        <w:t>die</w:t>
      </w:r>
      <w:proofErr w:type="spellEnd"/>
      <w:r w:rsidRPr="00F40438">
        <w:rPr>
          <w:rFonts w:ascii="TimesNewRoman" w:eastAsiaTheme="minorHAnsi" w:hAnsi="TimesNewRoman" w:cs="TimesNewRoman"/>
          <w:sz w:val="18"/>
          <w:lang w:eastAsia="en-US"/>
        </w:rPr>
        <w:t xml:space="preserve"> per 24 settimane). Il quadro clinico globale valutato mediante la scala a 7 punti </w:t>
      </w:r>
      <w:proofErr w:type="spellStart"/>
      <w:r w:rsidRPr="00F40438">
        <w:rPr>
          <w:rFonts w:ascii="TimesNewRoman" w:eastAsiaTheme="minorHAnsi" w:hAnsi="TimesNewRoman" w:cs="TimesNewRoman"/>
          <w:sz w:val="18"/>
          <w:lang w:eastAsia="en-US"/>
        </w:rPr>
        <w:t>Clinician’s</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Interview</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Based</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Impression</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of</w:t>
      </w:r>
      <w:proofErr w:type="spellEnd"/>
      <w:r w:rsidRPr="00F40438">
        <w:rPr>
          <w:rFonts w:ascii="TimesNewRoman" w:eastAsiaTheme="minorHAnsi" w:hAnsi="TimesNewRoman" w:cs="TimesNewRoman"/>
          <w:sz w:val="18"/>
          <w:lang w:eastAsia="en-US"/>
        </w:rPr>
        <w:t xml:space="preserve"> </w:t>
      </w:r>
      <w:proofErr w:type="spellStart"/>
      <w:r w:rsidRPr="00F40438">
        <w:rPr>
          <w:rFonts w:ascii="TimesNewRoman" w:eastAsiaTheme="minorHAnsi" w:hAnsi="TimesNewRoman" w:cs="TimesNewRoman"/>
          <w:sz w:val="18"/>
          <w:lang w:eastAsia="en-US"/>
        </w:rPr>
        <w:t>Change</w:t>
      </w:r>
      <w:proofErr w:type="spellEnd"/>
      <w:r w:rsidRPr="00F40438">
        <w:rPr>
          <w:rFonts w:ascii="TimesNewRoman" w:eastAsiaTheme="minorHAnsi" w:hAnsi="TimesNewRoman" w:cs="TimesNewRoman"/>
          <w:sz w:val="18"/>
          <w:lang w:eastAsia="en-US"/>
        </w:rPr>
        <w:t xml:space="preserve"> (CIBIC plus) migliora di circa 0,5 punti.  Gli effetti avversi più frequenti associati all’uso del </w:t>
      </w:r>
      <w:proofErr w:type="spellStart"/>
      <w:r w:rsidRPr="00F40438">
        <w:rPr>
          <w:rFonts w:ascii="TimesNewRoman" w:eastAsiaTheme="minorHAnsi" w:hAnsi="TimesNewRoman" w:cs="TimesNewRoman"/>
          <w:sz w:val="18"/>
          <w:lang w:eastAsia="en-US"/>
        </w:rPr>
        <w:t>donepezil</w:t>
      </w:r>
      <w:proofErr w:type="spellEnd"/>
      <w:r w:rsidRPr="00F40438">
        <w:rPr>
          <w:rFonts w:ascii="TimesNewRoman" w:eastAsiaTheme="minorHAnsi" w:hAnsi="TimesNewRoman" w:cs="TimesNewRoman"/>
          <w:sz w:val="18"/>
          <w:lang w:eastAsia="en-US"/>
        </w:rPr>
        <w:t xml:space="preserve"> sono di tipo colinergico: diarrea e nausea. L’interruzione della terapia a causa di effetti avversi è significativamente maggiore tra i trattati con </w:t>
      </w:r>
      <w:proofErr w:type="spellStart"/>
      <w:r w:rsidRPr="00F40438">
        <w:rPr>
          <w:rFonts w:ascii="TimesNewRoman" w:eastAsiaTheme="minorHAnsi" w:hAnsi="TimesNewRoman" w:cs="TimesNewRoman"/>
          <w:sz w:val="18"/>
          <w:lang w:eastAsia="en-US"/>
        </w:rPr>
        <w:t>donepezil</w:t>
      </w:r>
      <w:proofErr w:type="spellEnd"/>
      <w:r w:rsidRPr="00F40438">
        <w:rPr>
          <w:rFonts w:ascii="TimesNewRoman" w:eastAsiaTheme="minorHAnsi" w:hAnsi="TimesNewRoman" w:cs="TimesNewRoman"/>
          <w:sz w:val="18"/>
          <w:lang w:eastAsia="en-US"/>
        </w:rPr>
        <w:t xml:space="preserve"> rispetto a quelli con placebo (6), mentre la frequenza di eventi avversi gravi non differisce significativamente.</w:t>
      </w:r>
    </w:p>
    <w:p w:rsidR="00836F1E" w:rsidRDefault="00836F1E" w:rsidP="00836F1E">
      <w:pPr>
        <w:pStyle w:val="Paragrafoelenco"/>
        <w:contextualSpacing w:val="0"/>
        <w:rPr>
          <w:rFonts w:ascii="Arial" w:hAnsi="Arial" w:cs="Arial"/>
          <w:sz w:val="28"/>
          <w:szCs w:val="28"/>
        </w:rPr>
      </w:pPr>
      <w:r w:rsidRPr="00590601">
        <w:rPr>
          <w:rFonts w:ascii="Arial" w:hAnsi="Arial" w:cs="Arial"/>
          <w:b/>
          <w:sz w:val="28"/>
          <w:szCs w:val="28"/>
        </w:rPr>
        <w:lastRenderedPageBreak/>
        <w:t>Allegato  n. 4</w:t>
      </w:r>
      <w:r w:rsidRPr="00590601">
        <w:rPr>
          <w:rFonts w:ascii="Arial" w:hAnsi="Arial" w:cs="Arial"/>
          <w:sz w:val="28"/>
          <w:szCs w:val="28"/>
        </w:rPr>
        <w:t xml:space="preserve">: </w:t>
      </w:r>
    </w:p>
    <w:p w:rsidR="00333255" w:rsidRPr="00333255" w:rsidRDefault="00333255" w:rsidP="00836F1E">
      <w:pPr>
        <w:pStyle w:val="Paragrafoelenco"/>
        <w:contextualSpacing w:val="0"/>
        <w:rPr>
          <w:rFonts w:ascii="Arial" w:hAnsi="Arial" w:cs="Arial"/>
        </w:rPr>
      </w:pPr>
    </w:p>
    <w:p w:rsidR="00836F1E" w:rsidRPr="00333255" w:rsidRDefault="00836F1E" w:rsidP="00333255">
      <w:pPr>
        <w:pStyle w:val="Paragrafoelenco"/>
        <w:contextualSpacing w:val="0"/>
        <w:rPr>
          <w:rFonts w:ascii="Arial" w:hAnsi="Arial" w:cs="Arial"/>
          <w:sz w:val="24"/>
          <w:szCs w:val="24"/>
        </w:rPr>
      </w:pPr>
      <w:r w:rsidRPr="009A71F6">
        <w:rPr>
          <w:rFonts w:ascii="Calibri-Bold" w:eastAsiaTheme="minorHAnsi" w:hAnsi="Calibri-Bold" w:cs="Calibri-Bold"/>
          <w:b/>
          <w:bCs/>
          <w:sz w:val="24"/>
          <w:szCs w:val="24"/>
          <w:lang w:eastAsia="en-US"/>
        </w:rPr>
        <w:t xml:space="preserve">Scheda da compilare </w:t>
      </w:r>
      <w:r w:rsidRPr="00836F1E">
        <w:rPr>
          <w:rFonts w:ascii="Calibri-Bold" w:eastAsiaTheme="minorHAnsi" w:hAnsi="Calibri-Bold" w:cs="Calibri-Bold"/>
          <w:b/>
          <w:bCs/>
          <w:sz w:val="24"/>
          <w:szCs w:val="24"/>
          <w:u w:val="single"/>
          <w:lang w:eastAsia="en-US"/>
        </w:rPr>
        <w:t>in caso inizio terapia</w:t>
      </w:r>
      <w:r w:rsidRPr="009A71F6">
        <w:rPr>
          <w:rFonts w:ascii="Calibri-Bold" w:eastAsiaTheme="minorHAnsi" w:hAnsi="Calibri-Bold" w:cs="Calibri-Bold"/>
          <w:b/>
          <w:bCs/>
          <w:sz w:val="24"/>
          <w:szCs w:val="24"/>
          <w:lang w:eastAsia="en-US"/>
        </w:rPr>
        <w:t xml:space="preserve"> con farmaci antipsicotici off </w:t>
      </w:r>
      <w:proofErr w:type="spellStart"/>
      <w:r w:rsidRPr="009A71F6">
        <w:rPr>
          <w:rFonts w:ascii="Calibri-Bold" w:eastAsiaTheme="minorHAnsi" w:hAnsi="Calibri-Bold" w:cs="Calibri-Bold"/>
          <w:b/>
          <w:bCs/>
          <w:sz w:val="24"/>
          <w:szCs w:val="24"/>
          <w:lang w:eastAsia="en-US"/>
        </w:rPr>
        <w:t>label</w:t>
      </w:r>
      <w:proofErr w:type="spellEnd"/>
      <w:r w:rsidRPr="009A71F6">
        <w:rPr>
          <w:rFonts w:ascii="Calibri-Bold" w:eastAsiaTheme="minorHAnsi" w:hAnsi="Calibri-Bold" w:cs="Calibri-Bold"/>
          <w:b/>
          <w:bCs/>
          <w:sz w:val="24"/>
          <w:szCs w:val="24"/>
          <w:lang w:eastAsia="en-US"/>
        </w:rPr>
        <w:t xml:space="preserve"> in pazienti con disturbi psicotici e comportamentali associati a </w:t>
      </w:r>
      <w:proofErr w:type="spellStart"/>
      <w:r w:rsidRPr="009A71F6">
        <w:rPr>
          <w:rFonts w:ascii="Calibri-Bold" w:eastAsiaTheme="minorHAnsi" w:hAnsi="Calibri-Bold" w:cs="Calibri-Bold"/>
          <w:b/>
          <w:bCs/>
          <w:sz w:val="24"/>
          <w:szCs w:val="24"/>
          <w:lang w:eastAsia="en-US"/>
        </w:rPr>
        <w:t>demenza*</w:t>
      </w:r>
      <w:proofErr w:type="spellEnd"/>
      <w:r w:rsidRPr="009A71F6">
        <w:rPr>
          <w:rFonts w:ascii="Calibri-Bold" w:eastAsiaTheme="minorHAnsi" w:hAnsi="Calibri-Bold" w:cs="Calibri-Bold"/>
          <w:b/>
          <w:bCs/>
          <w:sz w:val="24"/>
          <w:szCs w:val="24"/>
          <w:lang w:eastAsia="en-US"/>
        </w:rPr>
        <w:t>.</w:t>
      </w:r>
    </w:p>
    <w:p w:rsidR="00836F1E" w:rsidRPr="00594D5A" w:rsidRDefault="00836F1E" w:rsidP="00836F1E">
      <w:pPr>
        <w:widowControl/>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Bold" w:eastAsiaTheme="minorHAnsi" w:hAnsi="Calibri-Bold" w:cs="Calibri-Bold"/>
          <w:b/>
          <w:bCs/>
          <w:sz w:val="24"/>
          <w:szCs w:val="24"/>
          <w:lang w:eastAsia="en-US"/>
        </w:rPr>
      </w:pPr>
      <w:r w:rsidRPr="00594D5A">
        <w:rPr>
          <w:rFonts w:ascii="Calibri-Bold" w:eastAsiaTheme="minorHAnsi" w:hAnsi="Calibri-Bold" w:cs="Calibri-Bold"/>
          <w:b/>
          <w:bCs/>
          <w:sz w:val="24"/>
          <w:szCs w:val="24"/>
          <w:lang w:eastAsia="en-US"/>
        </w:rPr>
        <w:t>Scheda di monitoraggio dei pazienti con disturbi psicotici e comportamentali associati demenza in trattamento con antipsicotici</w:t>
      </w:r>
    </w:p>
    <w:p w:rsidR="00836F1E" w:rsidRPr="00836F1E" w:rsidRDefault="00836F1E" w:rsidP="00836F1E">
      <w:pPr>
        <w:widowControl/>
        <w:autoSpaceDE w:val="0"/>
        <w:autoSpaceDN w:val="0"/>
        <w:adjustRightInd w:val="0"/>
        <w:jc w:val="center"/>
        <w:rPr>
          <w:rFonts w:ascii="Calibri-Bold" w:eastAsiaTheme="minorHAnsi" w:hAnsi="Calibri-Bold" w:cs="Calibri-Bold"/>
          <w:b/>
          <w:bCs/>
          <w:color w:val="FF0000"/>
          <w:sz w:val="24"/>
          <w:szCs w:val="24"/>
          <w:lang w:eastAsia="en-US"/>
        </w:rPr>
      </w:pPr>
    </w:p>
    <w:p w:rsidR="00836F1E" w:rsidRDefault="00836F1E" w:rsidP="00836F1E">
      <w:pPr>
        <w:widowControl/>
        <w:autoSpaceDE w:val="0"/>
        <w:autoSpaceDN w:val="0"/>
        <w:adjustRightInd w:val="0"/>
        <w:jc w:val="right"/>
        <w:rPr>
          <w:rFonts w:ascii="Calibri-Bold" w:eastAsiaTheme="minorHAnsi" w:hAnsi="Calibri-Bold" w:cs="Calibri-Bold"/>
          <w:bCs/>
          <w:sz w:val="22"/>
          <w:szCs w:val="22"/>
          <w:lang w:eastAsia="en-US"/>
        </w:rPr>
      </w:pPr>
      <w:r w:rsidRPr="00594D5A">
        <w:rPr>
          <w:rFonts w:ascii="Calibri-Bold" w:eastAsiaTheme="minorHAnsi" w:hAnsi="Calibri-Bold" w:cs="Calibri-Bold"/>
          <w:bCs/>
          <w:sz w:val="22"/>
          <w:szCs w:val="22"/>
          <w:lang w:eastAsia="en-US"/>
        </w:rPr>
        <w:t>Data</w:t>
      </w:r>
      <w:r>
        <w:rPr>
          <w:rFonts w:ascii="Calibri-Bold" w:eastAsiaTheme="minorHAnsi" w:hAnsi="Calibri-Bold" w:cs="Calibri-Bold"/>
          <w:bCs/>
          <w:sz w:val="22"/>
          <w:szCs w:val="22"/>
          <w:lang w:eastAsia="en-US"/>
        </w:rPr>
        <w:t xml:space="preserve"> della prima visita: ____________________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Nome e cognome del paziente: _____________________________________________________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Codice fiscale dell’assistito: ________________________________________________________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Indirizzo: ________________________________________ Recapito Telefonico: 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Sesso: _______</w:t>
      </w:r>
      <w:r>
        <w:rPr>
          <w:rFonts w:ascii="Calibri-Bold" w:eastAsiaTheme="minorHAnsi" w:hAnsi="Calibri-Bold" w:cs="Calibri-Bold"/>
          <w:bCs/>
          <w:sz w:val="22"/>
          <w:szCs w:val="22"/>
          <w:lang w:eastAsia="en-US"/>
        </w:rPr>
        <w:tab/>
        <w:t>Data di nascita: ___________________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Regione: ___________________________</w:t>
      </w:r>
      <w:r>
        <w:rPr>
          <w:rFonts w:ascii="Calibri-Bold" w:eastAsiaTheme="minorHAnsi" w:hAnsi="Calibri-Bold" w:cs="Calibri-Bold"/>
          <w:bCs/>
          <w:sz w:val="22"/>
          <w:szCs w:val="22"/>
          <w:lang w:eastAsia="en-US"/>
        </w:rPr>
        <w:tab/>
        <w:t>Azienda Sanitaria: ___________________________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Altri trattamenti in corso:</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r w:rsidRPr="00D93FF5">
        <w:rPr>
          <w:rFonts w:ascii="Calibri-Bold" w:eastAsiaTheme="minorHAnsi" w:hAnsi="Calibri-Bold" w:cs="Calibri-Bold"/>
          <w:bCs/>
          <w:lang w:eastAsia="en-US"/>
        </w:rPr>
        <w:t xml:space="preserve"> </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8"/>
          <w:szCs w:val="28"/>
          <w:lang w:eastAsia="en-US"/>
        </w:rPr>
        <w:t>□</w:t>
      </w:r>
      <w:r>
        <w:rPr>
          <w:rFonts w:ascii="Calibri-Bold" w:eastAsiaTheme="minorHAnsi" w:hAnsi="Calibri-Bold" w:cs="Calibri-Bold"/>
          <w:bCs/>
          <w:sz w:val="22"/>
          <w:szCs w:val="22"/>
          <w:lang w:eastAsia="en-US"/>
        </w:rPr>
        <w:t xml:space="preserve"> Antiipertensivi</w:t>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Antidiabetici</w:t>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Antiaggreganti</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Anticoagulanti</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Pr="00D93FF5"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8"/>
          <w:szCs w:val="28"/>
          <w:lang w:eastAsia="en-US"/>
        </w:rPr>
        <w:t xml:space="preserve">□ </w:t>
      </w:r>
      <w:proofErr w:type="spellStart"/>
      <w:r w:rsidRPr="00D93FF5">
        <w:rPr>
          <w:rFonts w:ascii="Calibri-Bold" w:eastAsiaTheme="minorHAnsi" w:hAnsi="Calibri-Bold" w:cs="Calibri-Bold"/>
          <w:bCs/>
          <w:sz w:val="22"/>
          <w:szCs w:val="22"/>
          <w:lang w:eastAsia="en-US"/>
        </w:rPr>
        <w:t>Antiparkinson</w:t>
      </w:r>
      <w:proofErr w:type="spellEnd"/>
      <w:r w:rsidRPr="00D93FF5">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sidRPr="00D93FF5">
        <w:rPr>
          <w:rFonts w:ascii="Calibri-Bold" w:eastAsiaTheme="minorHAnsi" w:hAnsi="Calibri-Bold" w:cs="Calibri-Bold"/>
          <w:bCs/>
          <w:sz w:val="22"/>
          <w:szCs w:val="22"/>
          <w:lang w:eastAsia="en-US"/>
        </w:rPr>
        <w:t>Statine</w:t>
      </w:r>
      <w:r w:rsidRPr="00D93FF5">
        <w:rPr>
          <w:rFonts w:ascii="Calibri-Bold" w:eastAsiaTheme="minorHAnsi" w:hAnsi="Calibri-Bold" w:cs="Calibri-Bold"/>
          <w:bCs/>
          <w:sz w:val="22"/>
          <w:szCs w:val="22"/>
          <w:lang w:eastAsia="en-US"/>
        </w:rPr>
        <w:tab/>
      </w:r>
      <w:r w:rsidRPr="00D93FF5">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sidRPr="00D93FF5">
        <w:rPr>
          <w:rFonts w:ascii="Calibri-Bold" w:eastAsiaTheme="minorHAnsi" w:hAnsi="Calibri-Bold" w:cs="Calibri-Bold"/>
          <w:bCs/>
          <w:sz w:val="22"/>
          <w:szCs w:val="22"/>
          <w:lang w:eastAsia="en-US"/>
        </w:rPr>
        <w:t>altro: ________________________</w:t>
      </w:r>
    </w:p>
    <w:p w:rsidR="00836F1E" w:rsidRPr="00D93FF5" w:rsidRDefault="00836F1E" w:rsidP="00836F1E">
      <w:pPr>
        <w:widowControl/>
        <w:autoSpaceDE w:val="0"/>
        <w:autoSpaceDN w:val="0"/>
        <w:adjustRightInd w:val="0"/>
        <w:jc w:val="left"/>
        <w:rPr>
          <w:rFonts w:ascii="Calibri-Bold" w:eastAsiaTheme="minorHAnsi" w:hAnsi="Calibri-Bold" w:cs="Calibri-Bold"/>
          <w:bCs/>
          <w:lang w:eastAsia="en-US"/>
        </w:rPr>
      </w:pPr>
    </w:p>
    <w:p w:rsidR="00836F1E" w:rsidRDefault="00836F1E" w:rsidP="00836F1E">
      <w:pPr>
        <w:widowControl/>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Bold" w:eastAsiaTheme="minorHAnsi" w:hAnsi="Calibri-Bold" w:cs="Calibri-Bold"/>
          <w:b/>
          <w:bCs/>
          <w:sz w:val="22"/>
          <w:szCs w:val="22"/>
          <w:lang w:eastAsia="en-US"/>
        </w:rPr>
      </w:pPr>
      <w:r w:rsidRPr="00D93FF5">
        <w:rPr>
          <w:rFonts w:ascii="Calibri-Bold" w:eastAsiaTheme="minorHAnsi" w:hAnsi="Calibri-Bold" w:cs="Calibri-Bold"/>
          <w:b/>
          <w:bCs/>
          <w:sz w:val="22"/>
          <w:szCs w:val="22"/>
          <w:lang w:eastAsia="en-US"/>
        </w:rPr>
        <w:t>Malattia di base</w:t>
      </w:r>
    </w:p>
    <w:p w:rsidR="00836F1E" w:rsidRPr="00AB2541" w:rsidRDefault="00836F1E" w:rsidP="00836F1E">
      <w:pPr>
        <w:widowControl/>
        <w:autoSpaceDE w:val="0"/>
        <w:autoSpaceDN w:val="0"/>
        <w:adjustRightInd w:val="0"/>
        <w:jc w:val="left"/>
        <w:rPr>
          <w:rFonts w:ascii="Calibri-Bold" w:eastAsiaTheme="minorHAnsi" w:hAnsi="Calibri-Bold" w:cs="Calibri-Bold"/>
          <w:b/>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sidRPr="00D93FF5">
        <w:rPr>
          <w:rFonts w:ascii="Calibri-Bold" w:eastAsiaTheme="minorHAnsi" w:hAnsi="Calibri-Bold" w:cs="Calibri-Bold"/>
          <w:bCs/>
          <w:sz w:val="22"/>
          <w:szCs w:val="22"/>
          <w:lang w:eastAsia="en-US"/>
        </w:rPr>
        <w:t>Alzheimer</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Demenza (indicare il tipo di demenza): ___________________________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Disturbi e sintomi:</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Delirio</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Allucinazioni</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Aggressività</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Pr="00D93FF5"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Altro: __________________________________________________________</w:t>
      </w:r>
    </w:p>
    <w:p w:rsidR="00836F1E" w:rsidRPr="00AB2541" w:rsidRDefault="00836F1E" w:rsidP="00836F1E">
      <w:pPr>
        <w:widowControl/>
        <w:autoSpaceDE w:val="0"/>
        <w:autoSpaceDN w:val="0"/>
        <w:adjustRightInd w:val="0"/>
        <w:jc w:val="center"/>
        <w:rPr>
          <w:rFonts w:ascii="Calibri-Bold" w:eastAsiaTheme="minorHAnsi" w:hAnsi="Calibri-Bold" w:cs="Calibri-Bold"/>
          <w:b/>
          <w:bCs/>
          <w:sz w:val="24"/>
          <w:szCs w:val="24"/>
          <w:lang w:eastAsia="en-US"/>
        </w:rPr>
      </w:pPr>
    </w:p>
    <w:p w:rsidR="00836F1E" w:rsidRDefault="00836F1E" w:rsidP="00836F1E">
      <w:pPr>
        <w:widowControl/>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Bold" w:eastAsiaTheme="minorHAnsi" w:hAnsi="Calibri-Bold" w:cs="Calibri-Bold"/>
          <w:b/>
          <w:bCs/>
          <w:sz w:val="22"/>
          <w:szCs w:val="22"/>
          <w:lang w:eastAsia="en-US"/>
        </w:rPr>
      </w:pPr>
      <w:r>
        <w:rPr>
          <w:rFonts w:ascii="Calibri-Bold" w:eastAsiaTheme="minorHAnsi" w:hAnsi="Calibri-Bold" w:cs="Calibri-Bold"/>
          <w:b/>
          <w:bCs/>
          <w:sz w:val="22"/>
          <w:szCs w:val="22"/>
          <w:lang w:eastAsia="en-US"/>
        </w:rPr>
        <w:t>Prescrizione</w:t>
      </w:r>
    </w:p>
    <w:p w:rsidR="00836F1E" w:rsidRPr="00AB2541" w:rsidRDefault="00836F1E" w:rsidP="00836F1E">
      <w:pPr>
        <w:widowControl/>
        <w:autoSpaceDE w:val="0"/>
        <w:autoSpaceDN w:val="0"/>
        <w:adjustRightInd w:val="0"/>
        <w:jc w:val="center"/>
        <w:rPr>
          <w:rFonts w:ascii="Calibri-Bold" w:eastAsiaTheme="minorHAnsi" w:hAnsi="Calibri-Bold" w:cs="Calibri-Bold"/>
          <w:b/>
          <w:bCs/>
          <w:color w:val="FF0000"/>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2"/>
          <w:szCs w:val="22"/>
          <w:lang w:eastAsia="en-US"/>
        </w:rPr>
        <w:t>Antipsicotico</w:t>
      </w:r>
      <w:r>
        <w:rPr>
          <w:rFonts w:ascii="Calibri-Bold" w:eastAsiaTheme="minorHAnsi" w:hAnsi="Calibri-Bold" w:cs="Calibri-Bold"/>
          <w:bCs/>
          <w:sz w:val="22"/>
          <w:szCs w:val="22"/>
          <w:lang w:eastAsia="en-US"/>
        </w:rPr>
        <w:t>: _____________________________________________</w:t>
      </w:r>
      <w:r w:rsidR="00314015">
        <w:rPr>
          <w:rFonts w:ascii="Calibri-Bold" w:eastAsiaTheme="minorHAnsi" w:hAnsi="Calibri-Bold" w:cs="Calibri-Bold"/>
          <w:bCs/>
          <w:sz w:val="22"/>
          <w:szCs w:val="22"/>
          <w:lang w:eastAsia="en-US"/>
        </w:rPr>
        <w:t>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Posologia: _______________________________________________</w:t>
      </w:r>
      <w:r w:rsidR="00314015">
        <w:rPr>
          <w:rFonts w:ascii="Calibri-Bold" w:eastAsiaTheme="minorHAnsi" w:hAnsi="Calibri-Bold" w:cs="Calibri-Bold"/>
          <w:bCs/>
          <w:sz w:val="22"/>
          <w:szCs w:val="22"/>
          <w:lang w:eastAsia="en-US"/>
        </w:rPr>
        <w:t>________</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Acquisito consenso informato (copia allegata)</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Data: __________________________</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t xml:space="preserve">Timbro e firma del medico </w:t>
      </w:r>
      <w:proofErr w:type="spellStart"/>
      <w:r>
        <w:rPr>
          <w:rFonts w:ascii="Calibri-Bold" w:eastAsiaTheme="minorHAnsi" w:hAnsi="Calibri-Bold" w:cs="Calibri-Bold"/>
          <w:bCs/>
          <w:sz w:val="22"/>
          <w:szCs w:val="22"/>
          <w:lang w:eastAsia="en-US"/>
        </w:rPr>
        <w:t>prescrittore</w:t>
      </w:r>
      <w:proofErr w:type="spellEnd"/>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Pr="00333255" w:rsidRDefault="00836F1E" w:rsidP="00333255">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t xml:space="preserve">         ________________________________</w:t>
      </w:r>
    </w:p>
    <w:p w:rsidR="00836F1E" w:rsidRPr="00590601" w:rsidRDefault="00836F1E" w:rsidP="00590601">
      <w:pPr>
        <w:pStyle w:val="Paragrafoelenco"/>
        <w:widowControl/>
        <w:autoSpaceDE w:val="0"/>
        <w:autoSpaceDN w:val="0"/>
        <w:adjustRightInd w:val="0"/>
        <w:ind w:left="0"/>
        <w:jc w:val="left"/>
        <w:rPr>
          <w:rFonts w:ascii="Calibri-Bold" w:eastAsiaTheme="minorHAnsi" w:hAnsi="Calibri-Bold" w:cs="Calibri-Bold"/>
          <w:bCs/>
          <w:lang w:eastAsia="en-US"/>
        </w:rPr>
      </w:pPr>
      <w:r w:rsidRPr="009A71F6">
        <w:rPr>
          <w:rFonts w:ascii="Calibri-Bold" w:eastAsiaTheme="minorHAnsi" w:hAnsi="Calibri-Bold" w:cs="Calibri-Bold"/>
          <w:bCs/>
          <w:lang w:eastAsia="en-US"/>
        </w:rPr>
        <w:t>* da inviare al Servizio Farmaceutico Aziendale</w:t>
      </w:r>
    </w:p>
    <w:p w:rsidR="00836F1E" w:rsidRPr="00590601" w:rsidRDefault="00836F1E" w:rsidP="00B53041">
      <w:pPr>
        <w:pStyle w:val="Paragrafoelenco"/>
        <w:contextualSpacing w:val="0"/>
        <w:rPr>
          <w:rFonts w:ascii="Arial" w:hAnsi="Arial" w:cs="Arial"/>
          <w:sz w:val="28"/>
          <w:szCs w:val="28"/>
        </w:rPr>
      </w:pPr>
      <w:r w:rsidRPr="00590601">
        <w:rPr>
          <w:rFonts w:ascii="Arial" w:hAnsi="Arial" w:cs="Arial"/>
          <w:b/>
          <w:sz w:val="28"/>
          <w:szCs w:val="28"/>
        </w:rPr>
        <w:lastRenderedPageBreak/>
        <w:t>Allegato  n. 4</w:t>
      </w:r>
      <w:r w:rsidRPr="00590601">
        <w:rPr>
          <w:rFonts w:ascii="Arial" w:hAnsi="Arial" w:cs="Arial"/>
          <w:sz w:val="28"/>
          <w:szCs w:val="28"/>
        </w:rPr>
        <w:t xml:space="preserve">: </w:t>
      </w:r>
    </w:p>
    <w:p w:rsidR="00836F1E" w:rsidRPr="00836F1E" w:rsidRDefault="00836F1E" w:rsidP="00B53041">
      <w:pPr>
        <w:pStyle w:val="Paragrafoelenco"/>
        <w:contextualSpacing w:val="0"/>
        <w:rPr>
          <w:rFonts w:ascii="Arial" w:hAnsi="Arial" w:cs="Arial"/>
          <w:sz w:val="22"/>
          <w:szCs w:val="22"/>
        </w:rPr>
      </w:pPr>
    </w:p>
    <w:p w:rsidR="00836F1E" w:rsidRPr="009A71F6" w:rsidRDefault="00836F1E" w:rsidP="00836F1E">
      <w:pPr>
        <w:widowControl/>
        <w:autoSpaceDE w:val="0"/>
        <w:autoSpaceDN w:val="0"/>
        <w:adjustRightInd w:val="0"/>
        <w:rPr>
          <w:rFonts w:ascii="Calibri-Bold" w:eastAsiaTheme="minorHAnsi" w:hAnsi="Calibri-Bold" w:cs="Calibri-Bold"/>
          <w:b/>
          <w:bCs/>
          <w:sz w:val="24"/>
          <w:szCs w:val="24"/>
          <w:lang w:eastAsia="en-US"/>
        </w:rPr>
      </w:pPr>
      <w:r w:rsidRPr="009A71F6">
        <w:rPr>
          <w:rFonts w:ascii="Calibri-Bold" w:eastAsiaTheme="minorHAnsi" w:hAnsi="Calibri-Bold" w:cs="Calibri-Bold"/>
          <w:b/>
          <w:bCs/>
          <w:sz w:val="24"/>
          <w:szCs w:val="24"/>
          <w:lang w:eastAsia="en-US"/>
        </w:rPr>
        <w:t xml:space="preserve">Scheda da compilare </w:t>
      </w:r>
      <w:r w:rsidRPr="00836F1E">
        <w:rPr>
          <w:rFonts w:ascii="Calibri-Bold" w:eastAsiaTheme="minorHAnsi" w:hAnsi="Calibri-Bold" w:cs="Calibri-Bold"/>
          <w:b/>
          <w:bCs/>
          <w:sz w:val="24"/>
          <w:szCs w:val="24"/>
          <w:u w:val="single"/>
          <w:lang w:eastAsia="en-US"/>
        </w:rPr>
        <w:t>nel follow-up</w:t>
      </w:r>
      <w:r w:rsidRPr="009A71F6">
        <w:rPr>
          <w:rFonts w:ascii="Calibri-Bold" w:eastAsiaTheme="minorHAnsi" w:hAnsi="Calibri-Bold" w:cs="Calibri-Bold"/>
          <w:b/>
          <w:bCs/>
          <w:sz w:val="24"/>
          <w:szCs w:val="24"/>
          <w:lang w:eastAsia="en-US"/>
        </w:rPr>
        <w:t xml:space="preserve"> di pazienti con disturbi psicotici e comportamentali associati a demenza in terapia con farmaci antipsicotici off </w:t>
      </w:r>
      <w:proofErr w:type="spellStart"/>
      <w:r w:rsidRPr="009A71F6">
        <w:rPr>
          <w:rFonts w:ascii="Calibri-Bold" w:eastAsiaTheme="minorHAnsi" w:hAnsi="Calibri-Bold" w:cs="Calibri-Bold"/>
          <w:b/>
          <w:bCs/>
          <w:sz w:val="24"/>
          <w:szCs w:val="24"/>
          <w:lang w:eastAsia="en-US"/>
        </w:rPr>
        <w:t>label*</w:t>
      </w:r>
      <w:proofErr w:type="spellEnd"/>
      <w:r w:rsidRPr="009A71F6">
        <w:rPr>
          <w:rFonts w:ascii="Calibri-Bold" w:eastAsiaTheme="minorHAnsi" w:hAnsi="Calibri-Bold" w:cs="Calibri-Bold"/>
          <w:b/>
          <w:bCs/>
          <w:sz w:val="24"/>
          <w:szCs w:val="24"/>
          <w:lang w:eastAsia="en-US"/>
        </w:rPr>
        <w:t>.</w:t>
      </w:r>
    </w:p>
    <w:p w:rsidR="00836F1E" w:rsidRPr="00D93FF5" w:rsidRDefault="00836F1E" w:rsidP="00836F1E">
      <w:pPr>
        <w:widowControl/>
        <w:autoSpaceDE w:val="0"/>
        <w:autoSpaceDN w:val="0"/>
        <w:adjustRightInd w:val="0"/>
        <w:jc w:val="center"/>
        <w:rPr>
          <w:rFonts w:ascii="Calibri-Bold" w:eastAsiaTheme="minorHAnsi" w:hAnsi="Calibri-Bold" w:cs="Calibri-Bold"/>
          <w:b/>
          <w:bCs/>
          <w:color w:val="FF0000"/>
          <w:sz w:val="22"/>
          <w:szCs w:val="22"/>
          <w:lang w:eastAsia="en-US"/>
        </w:rPr>
      </w:pPr>
    </w:p>
    <w:p w:rsidR="00836F1E" w:rsidRPr="00594D5A" w:rsidRDefault="00836F1E" w:rsidP="00836F1E">
      <w:pPr>
        <w:widowControl/>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Bold" w:eastAsiaTheme="minorHAnsi" w:hAnsi="Calibri-Bold" w:cs="Calibri-Bold"/>
          <w:b/>
          <w:bCs/>
          <w:sz w:val="24"/>
          <w:szCs w:val="24"/>
          <w:lang w:eastAsia="en-US"/>
        </w:rPr>
      </w:pPr>
      <w:r w:rsidRPr="00594D5A">
        <w:rPr>
          <w:rFonts w:ascii="Calibri-Bold" w:eastAsiaTheme="minorHAnsi" w:hAnsi="Calibri-Bold" w:cs="Calibri-Bold"/>
          <w:b/>
          <w:bCs/>
          <w:sz w:val="24"/>
          <w:szCs w:val="24"/>
          <w:lang w:eastAsia="en-US"/>
        </w:rPr>
        <w:t>Scheda di monitoraggio</w:t>
      </w:r>
      <w:r>
        <w:rPr>
          <w:rFonts w:ascii="Calibri-Bold" w:eastAsiaTheme="minorHAnsi" w:hAnsi="Calibri-Bold" w:cs="Calibri-Bold"/>
          <w:b/>
          <w:bCs/>
          <w:sz w:val="24"/>
          <w:szCs w:val="24"/>
          <w:lang w:eastAsia="en-US"/>
        </w:rPr>
        <w:t xml:space="preserve"> – Follow-up</w:t>
      </w:r>
    </w:p>
    <w:p w:rsidR="00836F1E" w:rsidRPr="00CD305D" w:rsidRDefault="00836F1E" w:rsidP="00836F1E">
      <w:pPr>
        <w:widowControl/>
        <w:autoSpaceDE w:val="0"/>
        <w:autoSpaceDN w:val="0"/>
        <w:adjustRightInd w:val="0"/>
        <w:jc w:val="center"/>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CD305D">
        <w:rPr>
          <w:rFonts w:ascii="Calibri-Bold" w:eastAsiaTheme="minorHAnsi" w:hAnsi="Calibri-Bold" w:cs="Calibri-Bold"/>
          <w:bCs/>
          <w:sz w:val="22"/>
          <w:szCs w:val="22"/>
          <w:lang w:eastAsia="en-US"/>
        </w:rPr>
        <w:t>Data della v</w:t>
      </w:r>
      <w:r>
        <w:rPr>
          <w:rFonts w:ascii="Calibri-Bold" w:eastAsiaTheme="minorHAnsi" w:hAnsi="Calibri-Bold" w:cs="Calibri-Bold"/>
          <w:bCs/>
          <w:sz w:val="22"/>
          <w:szCs w:val="22"/>
          <w:lang w:eastAsia="en-US"/>
        </w:rPr>
        <w:t>isita di follow-up (da effettuare entro due mesi dalla prima visita): _________________</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Segni, sintomi o patologie insorte durante il trattamento (data insorgenza, descrizione, esito):</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836F1E">
        <w:rPr>
          <w:rFonts w:ascii="Calibri-Bold" w:eastAsiaTheme="minorHAnsi" w:hAnsi="Calibri-Bold" w:cs="Calibri-Bold"/>
          <w:bCs/>
          <w:sz w:val="22"/>
          <w:szCs w:val="22"/>
          <w:lang w:eastAsia="en-US"/>
        </w:rPr>
        <w:t>______________________________________________________________________________</w:t>
      </w: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836F1E">
        <w:rPr>
          <w:rFonts w:ascii="Calibri-Bold" w:eastAsiaTheme="minorHAnsi" w:hAnsi="Calibri-Bold" w:cs="Calibri-Bold"/>
          <w:bCs/>
          <w:sz w:val="22"/>
          <w:szCs w:val="22"/>
          <w:lang w:eastAsia="en-US"/>
        </w:rPr>
        <w:t>______________________________________________________________________________</w:t>
      </w: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836F1E">
        <w:rPr>
          <w:rFonts w:ascii="Calibri-Bold" w:eastAsiaTheme="minorHAnsi" w:hAnsi="Calibri-Bold" w:cs="Calibri-Bold"/>
          <w:bCs/>
          <w:sz w:val="22"/>
          <w:szCs w:val="22"/>
          <w:lang w:eastAsia="en-US"/>
        </w:rPr>
        <w:t>______________________________________________________________________________</w:t>
      </w: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836F1E">
        <w:rPr>
          <w:rFonts w:ascii="Calibri-Bold" w:eastAsiaTheme="minorHAnsi" w:hAnsi="Calibri-Bold" w:cs="Calibri-Bold"/>
          <w:bCs/>
          <w:sz w:val="22"/>
          <w:szCs w:val="22"/>
          <w:lang w:eastAsia="en-US"/>
        </w:rPr>
        <w:t>Nuovi trattamenti in Corso:</w:t>
      </w:r>
    </w:p>
    <w:p w:rsidR="00836F1E" w:rsidRP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8"/>
          <w:szCs w:val="28"/>
          <w:lang w:eastAsia="en-US"/>
        </w:rPr>
        <w:t>□</w:t>
      </w:r>
      <w:r>
        <w:rPr>
          <w:rFonts w:ascii="Calibri-Bold" w:eastAsiaTheme="minorHAnsi" w:hAnsi="Calibri-Bold" w:cs="Calibri-Bold"/>
          <w:bCs/>
          <w:sz w:val="22"/>
          <w:szCs w:val="22"/>
          <w:lang w:eastAsia="en-US"/>
        </w:rPr>
        <w:t xml:space="preserve"> Antiipertensivi</w:t>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Antidiabetici</w:t>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Antiaggreganti</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w:t>
      </w:r>
      <w:r>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Anticoagulanti</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Pr="00D93FF5"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8"/>
          <w:szCs w:val="28"/>
          <w:lang w:eastAsia="en-US"/>
        </w:rPr>
        <w:t xml:space="preserve">□ </w:t>
      </w:r>
      <w:proofErr w:type="spellStart"/>
      <w:r w:rsidRPr="00D93FF5">
        <w:rPr>
          <w:rFonts w:ascii="Calibri-Bold" w:eastAsiaTheme="minorHAnsi" w:hAnsi="Calibri-Bold" w:cs="Calibri-Bold"/>
          <w:bCs/>
          <w:sz w:val="22"/>
          <w:szCs w:val="22"/>
          <w:lang w:eastAsia="en-US"/>
        </w:rPr>
        <w:t>Antiparkinson</w:t>
      </w:r>
      <w:proofErr w:type="spellEnd"/>
      <w:r w:rsidRPr="00D93FF5">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sidRPr="00D93FF5">
        <w:rPr>
          <w:rFonts w:ascii="Calibri-Bold" w:eastAsiaTheme="minorHAnsi" w:hAnsi="Calibri-Bold" w:cs="Calibri-Bold"/>
          <w:bCs/>
          <w:sz w:val="22"/>
          <w:szCs w:val="22"/>
          <w:lang w:eastAsia="en-US"/>
        </w:rPr>
        <w:t>Statine</w:t>
      </w:r>
      <w:r w:rsidRPr="00D93FF5">
        <w:rPr>
          <w:rFonts w:ascii="Calibri-Bold" w:eastAsiaTheme="minorHAnsi" w:hAnsi="Calibri-Bold" w:cs="Calibri-Bold"/>
          <w:bCs/>
          <w:sz w:val="22"/>
          <w:szCs w:val="22"/>
          <w:lang w:eastAsia="en-US"/>
        </w:rPr>
        <w:tab/>
      </w:r>
      <w:r w:rsidRPr="00D93FF5">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sidRPr="00D93FF5">
        <w:rPr>
          <w:rFonts w:ascii="Calibri-Bold" w:eastAsiaTheme="minorHAnsi" w:hAnsi="Calibri-Bold" w:cs="Calibri-Bold"/>
          <w:bCs/>
          <w:sz w:val="22"/>
          <w:szCs w:val="22"/>
          <w:lang w:eastAsia="en-US"/>
        </w:rPr>
        <w:t>altro: ________________________</w:t>
      </w:r>
      <w:r w:rsidR="00314015">
        <w:rPr>
          <w:rFonts w:ascii="Calibri-Bold" w:eastAsiaTheme="minorHAnsi" w:hAnsi="Calibri-Bold" w:cs="Calibri-Bold"/>
          <w:bCs/>
          <w:sz w:val="22"/>
          <w:szCs w:val="22"/>
          <w:lang w:eastAsia="en-US"/>
        </w:rPr>
        <w:t>__</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Si conferma la terapia in corso:</w:t>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Si</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No</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Motivo sospensione:</w:t>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Inefficacia</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proofErr w:type="spellStart"/>
      <w:r>
        <w:rPr>
          <w:rFonts w:ascii="Calibri-Bold" w:eastAsiaTheme="minorHAnsi" w:hAnsi="Calibri-Bold" w:cs="Calibri-Bold"/>
          <w:bCs/>
          <w:sz w:val="22"/>
          <w:szCs w:val="22"/>
          <w:lang w:eastAsia="en-US"/>
        </w:rPr>
        <w:t>ADRs</w:t>
      </w:r>
      <w:proofErr w:type="spellEnd"/>
      <w:r>
        <w:rPr>
          <w:rFonts w:ascii="Calibri-Bold" w:eastAsiaTheme="minorHAnsi" w:hAnsi="Calibri-Bold" w:cs="Calibri-Bold"/>
          <w:bCs/>
          <w:sz w:val="22"/>
          <w:szCs w:val="22"/>
          <w:lang w:eastAsia="en-US"/>
        </w:rPr>
        <w:t xml:space="preserve"> extrapiramidali (allegare copia scheda di segnalazione ADR)</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proofErr w:type="spellStart"/>
      <w:r>
        <w:rPr>
          <w:rFonts w:ascii="Calibri-Bold" w:eastAsiaTheme="minorHAnsi" w:hAnsi="Calibri-Bold" w:cs="Calibri-Bold"/>
          <w:bCs/>
          <w:sz w:val="22"/>
          <w:szCs w:val="22"/>
          <w:lang w:eastAsia="en-US"/>
        </w:rPr>
        <w:t>ADRs</w:t>
      </w:r>
      <w:proofErr w:type="spellEnd"/>
      <w:r>
        <w:rPr>
          <w:rFonts w:ascii="Calibri-Bold" w:eastAsiaTheme="minorHAnsi" w:hAnsi="Calibri-Bold" w:cs="Calibri-Bold"/>
          <w:bCs/>
          <w:sz w:val="22"/>
          <w:szCs w:val="22"/>
          <w:lang w:eastAsia="en-US"/>
        </w:rPr>
        <w:t xml:space="preserve"> cerebrovascolari (allegare copia scheda di segnalazione ADR)</w:t>
      </w:r>
      <w:r>
        <w:rPr>
          <w:rFonts w:ascii="Calibri-Bold" w:eastAsiaTheme="minorHAnsi" w:hAnsi="Calibri-Bold" w:cs="Calibri-Bold"/>
          <w:bCs/>
          <w:sz w:val="22"/>
          <w:szCs w:val="22"/>
          <w:lang w:eastAsia="en-US"/>
        </w:rPr>
        <w:tab/>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sidRPr="00F70D42">
        <w:rPr>
          <w:rFonts w:ascii="Calibri-Bold" w:eastAsiaTheme="minorHAnsi" w:hAnsi="Calibri-Bold" w:cs="Calibri-Bold"/>
          <w:bCs/>
          <w:sz w:val="22"/>
          <w:szCs w:val="22"/>
          <w:lang w:eastAsia="en-US"/>
        </w:rPr>
        <w:t>Altre</w:t>
      </w:r>
      <w:r>
        <w:rPr>
          <w:rFonts w:ascii="Calibri-Bold" w:eastAsiaTheme="minorHAnsi" w:hAnsi="Calibri-Bold" w:cs="Calibri-Bold"/>
          <w:bCs/>
          <w:sz w:val="28"/>
          <w:szCs w:val="28"/>
          <w:lang w:eastAsia="en-US"/>
        </w:rPr>
        <w:t xml:space="preserve"> </w:t>
      </w:r>
      <w:proofErr w:type="spellStart"/>
      <w:r>
        <w:rPr>
          <w:rFonts w:ascii="Calibri-Bold" w:eastAsiaTheme="minorHAnsi" w:hAnsi="Calibri-Bold" w:cs="Calibri-Bold"/>
          <w:bCs/>
          <w:sz w:val="22"/>
          <w:szCs w:val="22"/>
          <w:lang w:eastAsia="en-US"/>
        </w:rPr>
        <w:t>ADRs</w:t>
      </w:r>
      <w:proofErr w:type="spellEnd"/>
      <w:r>
        <w:rPr>
          <w:rFonts w:ascii="Calibri-Bold" w:eastAsiaTheme="minorHAnsi" w:hAnsi="Calibri-Bold" w:cs="Calibri-Bold"/>
          <w:bCs/>
          <w:sz w:val="22"/>
          <w:szCs w:val="22"/>
          <w:lang w:eastAsia="en-US"/>
        </w:rPr>
        <w:t xml:space="preserve"> (allegare copia scheda di segnalazione ADR)</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8"/>
          <w:szCs w:val="28"/>
          <w:lang w:eastAsia="en-US"/>
        </w:rPr>
        <w:tab/>
      </w:r>
      <w:r>
        <w:rPr>
          <w:rFonts w:ascii="Calibri-Bold" w:eastAsiaTheme="minorHAnsi" w:hAnsi="Calibri-Bold" w:cs="Calibri-Bold"/>
          <w:bCs/>
          <w:sz w:val="28"/>
          <w:szCs w:val="28"/>
          <w:lang w:eastAsia="en-US"/>
        </w:rPr>
        <w:tab/>
      </w:r>
      <w:r>
        <w:rPr>
          <w:rFonts w:ascii="Calibri-Bold" w:eastAsiaTheme="minorHAnsi" w:hAnsi="Calibri-Bold" w:cs="Calibri-Bold"/>
          <w:bCs/>
          <w:sz w:val="28"/>
          <w:szCs w:val="28"/>
          <w:lang w:eastAsia="en-US"/>
        </w:rPr>
        <w:tab/>
      </w:r>
      <w:r w:rsidRPr="00D93FF5">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Decesso</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Sostituzione antipsicotico:</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Si</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Pr="00D93FF5">
        <w:rPr>
          <w:rFonts w:ascii="Calibri-Bold" w:eastAsiaTheme="minorHAnsi" w:hAnsi="Calibri-Bold" w:cs="Calibri-Bold"/>
          <w:bCs/>
          <w:sz w:val="28"/>
          <w:szCs w:val="28"/>
          <w:lang w:eastAsia="en-US"/>
        </w:rPr>
        <w:t xml:space="preserve">□ </w:t>
      </w:r>
      <w:r>
        <w:rPr>
          <w:rFonts w:ascii="Calibri-Bold" w:eastAsiaTheme="minorHAnsi" w:hAnsi="Calibri-Bold" w:cs="Calibri-Bold"/>
          <w:bCs/>
          <w:sz w:val="22"/>
          <w:szCs w:val="22"/>
          <w:lang w:eastAsia="en-US"/>
        </w:rPr>
        <w:t>No</w:t>
      </w:r>
    </w:p>
    <w:p w:rsidR="00836F1E" w:rsidRPr="001C2F52"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Pr="001C2F52"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Bold" w:eastAsiaTheme="minorHAnsi" w:hAnsi="Calibri-Bold" w:cs="Calibri-Bold"/>
          <w:b/>
          <w:bCs/>
          <w:sz w:val="22"/>
          <w:szCs w:val="22"/>
          <w:lang w:eastAsia="en-US"/>
        </w:rPr>
      </w:pPr>
      <w:r>
        <w:rPr>
          <w:rFonts w:ascii="Calibri-Bold" w:eastAsiaTheme="minorHAnsi" w:hAnsi="Calibri-Bold" w:cs="Calibri-Bold"/>
          <w:b/>
          <w:bCs/>
          <w:sz w:val="22"/>
          <w:szCs w:val="22"/>
          <w:lang w:eastAsia="en-US"/>
        </w:rPr>
        <w:t>Prescrizione</w:t>
      </w:r>
    </w:p>
    <w:p w:rsidR="00836F1E" w:rsidRDefault="00836F1E" w:rsidP="00836F1E">
      <w:pPr>
        <w:widowControl/>
        <w:autoSpaceDE w:val="0"/>
        <w:autoSpaceDN w:val="0"/>
        <w:adjustRightInd w:val="0"/>
        <w:jc w:val="center"/>
        <w:rPr>
          <w:rFonts w:ascii="Calibri-Bold" w:eastAsiaTheme="minorHAnsi" w:hAnsi="Calibri-Bold" w:cs="Calibri-Bold"/>
          <w:b/>
          <w:bCs/>
          <w:color w:val="FF0000"/>
          <w:sz w:val="24"/>
          <w:szCs w:val="24"/>
          <w:lang w:eastAsia="en-US"/>
        </w:rPr>
      </w:pPr>
    </w:p>
    <w:p w:rsidR="00836F1E" w:rsidRPr="00AB2541" w:rsidRDefault="00836F1E" w:rsidP="00836F1E">
      <w:pPr>
        <w:widowControl/>
        <w:autoSpaceDE w:val="0"/>
        <w:autoSpaceDN w:val="0"/>
        <w:adjustRightInd w:val="0"/>
        <w:jc w:val="center"/>
        <w:rPr>
          <w:rFonts w:ascii="Calibri-Bold" w:eastAsiaTheme="minorHAnsi" w:hAnsi="Calibri-Bold" w:cs="Calibri-Bold"/>
          <w:b/>
          <w:bCs/>
          <w:color w:val="FF0000"/>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sidRPr="00D93FF5">
        <w:rPr>
          <w:rFonts w:ascii="Calibri-Bold" w:eastAsiaTheme="minorHAnsi" w:hAnsi="Calibri-Bold" w:cs="Calibri-Bold"/>
          <w:bCs/>
          <w:sz w:val="22"/>
          <w:szCs w:val="22"/>
          <w:lang w:eastAsia="en-US"/>
        </w:rPr>
        <w:t>Antipsicotico</w:t>
      </w:r>
      <w:r>
        <w:rPr>
          <w:rFonts w:ascii="Calibri-Bold" w:eastAsiaTheme="minorHAnsi" w:hAnsi="Calibri-Bold" w:cs="Calibri-Bold"/>
          <w:bCs/>
          <w:sz w:val="22"/>
          <w:szCs w:val="22"/>
          <w:lang w:eastAsia="en-US"/>
        </w:rPr>
        <w:t>: _____________________________________________</w:t>
      </w:r>
      <w:r w:rsidR="00314015">
        <w:rPr>
          <w:rFonts w:ascii="Calibri-Bold" w:eastAsiaTheme="minorHAnsi" w:hAnsi="Calibri-Bold" w:cs="Calibri-Bold"/>
          <w:bCs/>
          <w:sz w:val="22"/>
          <w:szCs w:val="22"/>
          <w:lang w:eastAsia="en-US"/>
        </w:rPr>
        <w:t>__________________</w:t>
      </w:r>
    </w:p>
    <w:p w:rsidR="00836F1E" w:rsidRPr="00AB2541" w:rsidRDefault="00836F1E" w:rsidP="00836F1E">
      <w:pPr>
        <w:widowControl/>
        <w:autoSpaceDE w:val="0"/>
        <w:autoSpaceDN w:val="0"/>
        <w:adjustRightInd w:val="0"/>
        <w:jc w:val="left"/>
        <w:rPr>
          <w:rFonts w:ascii="Calibri-Bold" w:eastAsiaTheme="minorHAnsi" w:hAnsi="Calibri-Bold" w:cs="Calibri-Bold"/>
          <w:bCs/>
          <w:sz w:val="24"/>
          <w:szCs w:val="24"/>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Posologia: _______________________________________________</w:t>
      </w:r>
      <w:r w:rsidR="00314015">
        <w:rPr>
          <w:rFonts w:ascii="Calibri-Bold" w:eastAsiaTheme="minorHAnsi" w:hAnsi="Calibri-Bold" w:cs="Calibri-Bold"/>
          <w:bCs/>
          <w:sz w:val="22"/>
          <w:szCs w:val="22"/>
          <w:lang w:eastAsia="en-US"/>
        </w:rPr>
        <w:t>__________________</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Acquisito consenso informato (copia allegata)</w:t>
      </w: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Data: __________________________</w:t>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t xml:space="preserve">Timbro e firma del medico </w:t>
      </w:r>
      <w:proofErr w:type="spellStart"/>
      <w:r>
        <w:rPr>
          <w:rFonts w:ascii="Calibri-Bold" w:eastAsiaTheme="minorHAnsi" w:hAnsi="Calibri-Bold" w:cs="Calibri-Bold"/>
          <w:bCs/>
          <w:sz w:val="22"/>
          <w:szCs w:val="22"/>
          <w:lang w:eastAsia="en-US"/>
        </w:rPr>
        <w:t>prescrittore</w:t>
      </w:r>
      <w:proofErr w:type="spellEnd"/>
    </w:p>
    <w:p w:rsidR="00836F1E" w:rsidRDefault="00836F1E" w:rsidP="00836F1E">
      <w:pPr>
        <w:widowControl/>
        <w:autoSpaceDE w:val="0"/>
        <w:autoSpaceDN w:val="0"/>
        <w:adjustRightInd w:val="0"/>
        <w:jc w:val="left"/>
        <w:rPr>
          <w:rFonts w:ascii="Calibri-Bold" w:eastAsiaTheme="minorHAnsi" w:hAnsi="Calibri-Bold" w:cs="Calibri-Bold"/>
          <w:bCs/>
          <w:sz w:val="22"/>
          <w:szCs w:val="22"/>
          <w:lang w:eastAsia="en-US"/>
        </w:rPr>
      </w:pPr>
    </w:p>
    <w:p w:rsidR="00836F1E" w:rsidRPr="00333255" w:rsidRDefault="00836F1E" w:rsidP="00333255">
      <w:pPr>
        <w:widowControl/>
        <w:autoSpaceDE w:val="0"/>
        <w:autoSpaceDN w:val="0"/>
        <w:adjustRightInd w:val="0"/>
        <w:jc w:val="left"/>
        <w:rPr>
          <w:rFonts w:ascii="Calibri-Bold" w:eastAsiaTheme="minorHAnsi" w:hAnsi="Calibri-Bold" w:cs="Calibri-Bold"/>
          <w:bCs/>
          <w:sz w:val="22"/>
          <w:szCs w:val="22"/>
          <w:lang w:eastAsia="en-US"/>
        </w:rPr>
      </w:pP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Pr>
          <w:rFonts w:ascii="Calibri-Bold" w:eastAsiaTheme="minorHAnsi" w:hAnsi="Calibri-Bold" w:cs="Calibri-Bold"/>
          <w:bCs/>
          <w:sz w:val="22"/>
          <w:szCs w:val="22"/>
          <w:lang w:eastAsia="en-US"/>
        </w:rPr>
        <w:tab/>
      </w:r>
      <w:r w:rsidR="00590601">
        <w:rPr>
          <w:rFonts w:ascii="Calibri-Bold" w:eastAsiaTheme="minorHAnsi" w:hAnsi="Calibri-Bold" w:cs="Calibri-Bold"/>
          <w:bCs/>
          <w:sz w:val="22"/>
          <w:szCs w:val="22"/>
          <w:lang w:eastAsia="en-US"/>
        </w:rPr>
        <w:t xml:space="preserve">          </w:t>
      </w:r>
      <w:r>
        <w:rPr>
          <w:rFonts w:ascii="Calibri-Bold" w:eastAsiaTheme="minorHAnsi" w:hAnsi="Calibri-Bold" w:cs="Calibri-Bold"/>
          <w:bCs/>
          <w:sz w:val="22"/>
          <w:szCs w:val="22"/>
          <w:lang w:eastAsia="en-US"/>
        </w:rPr>
        <w:t>________________________________</w:t>
      </w:r>
    </w:p>
    <w:p w:rsidR="00590601" w:rsidRPr="00333255" w:rsidRDefault="00836F1E" w:rsidP="00333255">
      <w:pPr>
        <w:pStyle w:val="Paragrafoelenco"/>
        <w:widowControl/>
        <w:autoSpaceDE w:val="0"/>
        <w:autoSpaceDN w:val="0"/>
        <w:adjustRightInd w:val="0"/>
        <w:ind w:left="0"/>
        <w:jc w:val="left"/>
        <w:rPr>
          <w:rFonts w:ascii="Calibri-Bold" w:eastAsiaTheme="minorHAnsi" w:hAnsi="Calibri-Bold" w:cs="Calibri-Bold"/>
          <w:bCs/>
          <w:lang w:eastAsia="en-US"/>
        </w:rPr>
      </w:pPr>
      <w:r w:rsidRPr="009A71F6">
        <w:rPr>
          <w:rFonts w:ascii="Calibri-Bold" w:eastAsiaTheme="minorHAnsi" w:hAnsi="Calibri-Bold" w:cs="Calibri-Bold"/>
          <w:bCs/>
          <w:lang w:eastAsia="en-US"/>
        </w:rPr>
        <w:t>* da inviare al Servizio Farmaceutico Aziendale</w:t>
      </w:r>
    </w:p>
    <w:p w:rsidR="00836F1E" w:rsidRPr="00590601" w:rsidRDefault="00590601" w:rsidP="00590601">
      <w:pPr>
        <w:tabs>
          <w:tab w:val="left" w:pos="3623"/>
        </w:tabs>
        <w:ind w:left="360" w:right="-25"/>
        <w:rPr>
          <w:rFonts w:ascii="Arial" w:hAnsi="Arial" w:cs="Arial"/>
          <w:b/>
          <w:bCs/>
          <w:sz w:val="24"/>
          <w:szCs w:val="24"/>
        </w:rPr>
      </w:pPr>
      <w:r w:rsidRPr="00590601">
        <w:rPr>
          <w:rFonts w:ascii="Arial" w:hAnsi="Arial" w:cs="Arial"/>
          <w:b/>
          <w:bCs/>
          <w:sz w:val="24"/>
          <w:szCs w:val="24"/>
        </w:rPr>
        <w:lastRenderedPageBreak/>
        <w:t xml:space="preserve">ALLEGATO </w:t>
      </w:r>
      <w:proofErr w:type="spellStart"/>
      <w:r w:rsidRPr="00590601">
        <w:rPr>
          <w:rFonts w:ascii="Arial" w:hAnsi="Arial" w:cs="Arial"/>
          <w:b/>
          <w:bCs/>
          <w:sz w:val="24"/>
          <w:szCs w:val="24"/>
        </w:rPr>
        <w:t>n°</w:t>
      </w:r>
      <w:proofErr w:type="spellEnd"/>
      <w:r w:rsidRPr="00590601">
        <w:rPr>
          <w:rFonts w:ascii="Arial" w:hAnsi="Arial" w:cs="Arial"/>
          <w:b/>
          <w:bCs/>
          <w:sz w:val="24"/>
          <w:szCs w:val="24"/>
        </w:rPr>
        <w:t xml:space="preserve"> 5: </w:t>
      </w:r>
      <w:r>
        <w:rPr>
          <w:rFonts w:ascii="Arial" w:hAnsi="Arial" w:cs="Arial"/>
          <w:b/>
          <w:bCs/>
          <w:sz w:val="24"/>
          <w:szCs w:val="24"/>
        </w:rPr>
        <w:t>e</w:t>
      </w:r>
      <w:r w:rsidRPr="00590601">
        <w:rPr>
          <w:rFonts w:ascii="Arial" w:hAnsi="Arial" w:cs="Arial"/>
          <w:b/>
          <w:bCs/>
          <w:sz w:val="24"/>
          <w:szCs w:val="24"/>
        </w:rPr>
        <w:t>lenco dati e indicatori</w:t>
      </w:r>
    </w:p>
    <w:p w:rsidR="00836F1E" w:rsidRDefault="00836F1E" w:rsidP="00590601">
      <w:pPr>
        <w:pStyle w:val="Paragrafoelenco"/>
        <w:ind w:left="142"/>
        <w:contextualSpacing w:val="0"/>
        <w:rPr>
          <w:rFonts w:ascii="Arial" w:hAnsi="Arial" w:cs="Arial"/>
          <w:sz w:val="22"/>
          <w:szCs w:val="22"/>
        </w:rPr>
      </w:pPr>
    </w:p>
    <w:p w:rsidR="00590601" w:rsidRDefault="00590601" w:rsidP="00590601">
      <w:pPr>
        <w:pStyle w:val="Paragrafoelenco"/>
        <w:ind w:left="142"/>
        <w:contextualSpacing w:val="0"/>
        <w:rPr>
          <w:rFonts w:ascii="Calibri-Bold" w:eastAsiaTheme="minorHAnsi" w:hAnsi="Calibri-Bold" w:cs="Calibri-Bold"/>
          <w:bCs/>
          <w:sz w:val="24"/>
          <w:szCs w:val="24"/>
          <w:lang w:eastAsia="en-US"/>
        </w:rPr>
      </w:pPr>
      <w:r w:rsidRPr="00CB52FB">
        <w:rPr>
          <w:rFonts w:ascii="Calibri-Bold" w:eastAsiaTheme="minorHAnsi" w:hAnsi="Calibri-Bold" w:cs="Calibri-Bold"/>
          <w:bCs/>
          <w:sz w:val="24"/>
          <w:szCs w:val="24"/>
          <w:lang w:eastAsia="en-US"/>
        </w:rPr>
        <w:t>A partire dai flussi informativi esistenti è stato individuato il seguente elenco di dati di attività e indicatori per il monit</w:t>
      </w:r>
      <w:r>
        <w:rPr>
          <w:rFonts w:ascii="Calibri-Bold" w:eastAsiaTheme="minorHAnsi" w:hAnsi="Calibri-Bold" w:cs="Calibri-Bold"/>
          <w:bCs/>
          <w:sz w:val="24"/>
          <w:szCs w:val="24"/>
          <w:lang w:eastAsia="en-US"/>
        </w:rPr>
        <w:t xml:space="preserve">oraggio delle diverse fasi del </w:t>
      </w:r>
      <w:r w:rsidRPr="00590601">
        <w:rPr>
          <w:rFonts w:ascii="Calibri-Bold" w:eastAsiaTheme="minorHAnsi" w:hAnsi="Calibri-Bold" w:cs="Calibri-Bold"/>
          <w:bCs/>
          <w:sz w:val="24"/>
          <w:szCs w:val="24"/>
          <w:lang w:eastAsia="en-US"/>
        </w:rPr>
        <w:t>Percorso PDTA</w:t>
      </w:r>
      <w:r w:rsidR="00ED7424">
        <w:rPr>
          <w:rFonts w:ascii="Calibri-Bold" w:eastAsiaTheme="minorHAnsi" w:hAnsi="Calibri-Bold" w:cs="Calibri-Bold"/>
          <w:bCs/>
          <w:sz w:val="24"/>
          <w:szCs w:val="24"/>
          <w:lang w:eastAsia="en-US"/>
        </w:rPr>
        <w:t>:</w:t>
      </w:r>
    </w:p>
    <w:p w:rsidR="00590601" w:rsidRDefault="00590601" w:rsidP="00590601">
      <w:pPr>
        <w:pStyle w:val="Paragrafoelenco"/>
        <w:ind w:left="142"/>
        <w:contextualSpacing w:val="0"/>
        <w:rPr>
          <w:rFonts w:ascii="Calibri-Bold" w:eastAsiaTheme="minorHAnsi" w:hAnsi="Calibri-Bold" w:cs="Calibri-Bold"/>
          <w:bCs/>
          <w:sz w:val="24"/>
          <w:szCs w:val="24"/>
          <w:lang w:eastAsia="en-US"/>
        </w:rPr>
      </w:pPr>
    </w:p>
    <w:tbl>
      <w:tblPr>
        <w:tblStyle w:val="Grigliatabella"/>
        <w:tblW w:w="0" w:type="auto"/>
        <w:tblLook w:val="04A0"/>
      </w:tblPr>
      <w:tblGrid>
        <w:gridCol w:w="4077"/>
        <w:gridCol w:w="5701"/>
      </w:tblGrid>
      <w:tr w:rsidR="00B45224" w:rsidTr="0072265C">
        <w:tc>
          <w:tcPr>
            <w:tcW w:w="4077" w:type="dxa"/>
            <w:shd w:val="clear" w:color="auto" w:fill="D9D9D9" w:themeFill="background1" w:themeFillShade="D9"/>
          </w:tcPr>
          <w:p w:rsidR="00B45224" w:rsidRDefault="00B45224" w:rsidP="0072265C">
            <w:pPr>
              <w:widowControl/>
              <w:autoSpaceDE w:val="0"/>
              <w:autoSpaceDN w:val="0"/>
              <w:adjustRightInd w:val="0"/>
              <w:jc w:val="left"/>
              <w:rPr>
                <w:rFonts w:ascii="Calibri-Bold" w:eastAsiaTheme="minorHAnsi" w:hAnsi="Calibri-Bold" w:cs="Calibri-Bold"/>
                <w:bCs/>
                <w:sz w:val="24"/>
                <w:szCs w:val="24"/>
              </w:rPr>
            </w:pPr>
            <w:r>
              <w:rPr>
                <w:rFonts w:ascii="Calibri-Bold" w:eastAsiaTheme="minorHAnsi" w:hAnsi="Calibri-Bold" w:cs="Calibri-Bold"/>
                <w:bCs/>
                <w:sz w:val="24"/>
                <w:szCs w:val="24"/>
              </w:rPr>
              <w:t>PDTA Demenza</w:t>
            </w:r>
          </w:p>
        </w:tc>
        <w:tc>
          <w:tcPr>
            <w:tcW w:w="5701" w:type="dxa"/>
            <w:shd w:val="clear" w:color="auto" w:fill="D9D9D9" w:themeFill="background1" w:themeFillShade="D9"/>
          </w:tcPr>
          <w:p w:rsidR="00B45224" w:rsidRDefault="00B45224" w:rsidP="0072265C">
            <w:pPr>
              <w:widowControl/>
              <w:autoSpaceDE w:val="0"/>
              <w:autoSpaceDN w:val="0"/>
              <w:adjustRightInd w:val="0"/>
              <w:jc w:val="left"/>
              <w:rPr>
                <w:rFonts w:ascii="Calibri-Bold" w:eastAsiaTheme="minorHAnsi" w:hAnsi="Calibri-Bold" w:cs="Calibri-Bold"/>
                <w:bCs/>
                <w:sz w:val="24"/>
                <w:szCs w:val="24"/>
              </w:rPr>
            </w:pPr>
            <w:r>
              <w:rPr>
                <w:rFonts w:ascii="Calibri-Bold" w:eastAsiaTheme="minorHAnsi" w:hAnsi="Calibri-Bold" w:cs="Calibri-Bold"/>
                <w:bCs/>
                <w:sz w:val="24"/>
                <w:szCs w:val="24"/>
              </w:rPr>
              <w:t>Attività CDCD</w:t>
            </w:r>
          </w:p>
        </w:tc>
      </w:tr>
      <w:tr w:rsidR="00B45224" w:rsidRPr="001565B9" w:rsidTr="0072265C">
        <w:tc>
          <w:tcPr>
            <w:tcW w:w="4077"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w:t>
            </w:r>
          </w:p>
        </w:tc>
        <w:tc>
          <w:tcPr>
            <w:tcW w:w="5701"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Numero Valutazioni multidimensionali – Prima valutazione per ciascun CDCD</w:t>
            </w:r>
          </w:p>
        </w:tc>
      </w:tr>
      <w:tr w:rsidR="00B45224" w:rsidRPr="001565B9" w:rsidTr="0072265C">
        <w:tc>
          <w:tcPr>
            <w:tcW w:w="4077"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w:t>
            </w:r>
          </w:p>
        </w:tc>
        <w:tc>
          <w:tcPr>
            <w:tcW w:w="5701"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Arial" w:hAnsi="Arial" w:cs="Arial"/>
              </w:rPr>
              <w:t>Numero prime visite/anno per singolo CDCD</w:t>
            </w:r>
          </w:p>
        </w:tc>
      </w:tr>
      <w:tr w:rsidR="00B45224" w:rsidRPr="001565B9" w:rsidTr="0072265C">
        <w:tc>
          <w:tcPr>
            <w:tcW w:w="4077"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Sistema informativo Ippocrate Cassa</w:t>
            </w:r>
          </w:p>
        </w:tc>
      </w:tr>
      <w:tr w:rsidR="00B45224" w:rsidRPr="001565B9" w:rsidTr="0072265C">
        <w:tc>
          <w:tcPr>
            <w:tcW w:w="4077"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Annuale</w:t>
            </w:r>
          </w:p>
        </w:tc>
      </w:tr>
      <w:tr w:rsidR="00B45224" w:rsidRPr="001565B9" w:rsidTr="0072265C">
        <w:tc>
          <w:tcPr>
            <w:tcW w:w="4077"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p>
        </w:tc>
      </w:tr>
      <w:tr w:rsidR="00B45224" w:rsidRPr="001565B9" w:rsidTr="0072265C">
        <w:tc>
          <w:tcPr>
            <w:tcW w:w="4077"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Note</w:t>
            </w:r>
          </w:p>
        </w:tc>
        <w:tc>
          <w:tcPr>
            <w:tcW w:w="5701" w:type="dxa"/>
          </w:tcPr>
          <w:p w:rsidR="00B45224" w:rsidRPr="001565B9" w:rsidRDefault="00B45224" w:rsidP="0072265C">
            <w:pPr>
              <w:widowControl/>
              <w:autoSpaceDE w:val="0"/>
              <w:autoSpaceDN w:val="0"/>
              <w:adjustRightInd w:val="0"/>
              <w:jc w:val="left"/>
              <w:rPr>
                <w:rFonts w:ascii="Calibri-Bold" w:eastAsiaTheme="minorHAnsi" w:hAnsi="Calibri-Bold" w:cs="Calibri-Bold"/>
                <w:bCs/>
              </w:rPr>
            </w:pPr>
          </w:p>
        </w:tc>
      </w:tr>
    </w:tbl>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5C727B" w:rsidRPr="001565B9" w:rsidTr="0072265C">
        <w:tc>
          <w:tcPr>
            <w:tcW w:w="4077" w:type="dxa"/>
            <w:shd w:val="clear" w:color="auto" w:fill="D9D9D9" w:themeFill="background1" w:themeFillShade="D9"/>
          </w:tcPr>
          <w:p w:rsidR="005C727B" w:rsidRPr="001565B9" w:rsidRDefault="005C727B"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PDTA Demenza</w:t>
            </w:r>
          </w:p>
        </w:tc>
        <w:tc>
          <w:tcPr>
            <w:tcW w:w="5701" w:type="dxa"/>
            <w:shd w:val="clear" w:color="auto" w:fill="D9D9D9" w:themeFill="background1" w:themeFillShade="D9"/>
          </w:tcPr>
          <w:p w:rsidR="005C727B" w:rsidRPr="001565B9" w:rsidRDefault="005C727B"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Attività CDCD</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Calibri-Bold" w:eastAsiaTheme="minorHAnsi" w:hAnsi="Calibri-Bold" w:cs="Calibri-Bold"/>
                <w:bCs/>
              </w:rPr>
              <w:t>Numero Valutazioni multidimensionali – valutazione successiva per ciascun CDCD</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Arial" w:hAnsi="Arial" w:cs="Arial"/>
              </w:rPr>
              <w:t>Numero visite di controllo/anno per singolo CDCD</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Sistema informativo Ippocrate Cassa</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Annuale</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p>
        </w:tc>
      </w:tr>
      <w:tr w:rsidR="005C727B" w:rsidTr="0072265C">
        <w:tc>
          <w:tcPr>
            <w:tcW w:w="4077" w:type="dxa"/>
          </w:tcPr>
          <w:p w:rsidR="005C727B" w:rsidRPr="00B502DC" w:rsidRDefault="005C727B" w:rsidP="0072265C">
            <w:pPr>
              <w:widowControl/>
              <w:autoSpaceDE w:val="0"/>
              <w:autoSpaceDN w:val="0"/>
              <w:adjustRightInd w:val="0"/>
              <w:jc w:val="left"/>
              <w:rPr>
                <w:rFonts w:ascii="Calibri-Bold" w:eastAsiaTheme="minorHAnsi" w:hAnsi="Calibri-Bold" w:cs="Calibri-Bold"/>
                <w:bCs/>
              </w:rPr>
            </w:pPr>
            <w:r w:rsidRPr="00B502DC">
              <w:rPr>
                <w:rFonts w:ascii="Calibri-Bold" w:eastAsiaTheme="minorHAnsi" w:hAnsi="Calibri-Bold" w:cs="Calibri-Bold"/>
                <w:bCs/>
              </w:rPr>
              <w:t>Note</w:t>
            </w:r>
          </w:p>
        </w:tc>
        <w:tc>
          <w:tcPr>
            <w:tcW w:w="5701" w:type="dxa"/>
          </w:tcPr>
          <w:p w:rsidR="005C727B" w:rsidRPr="00B502DC" w:rsidRDefault="005C727B" w:rsidP="0072265C">
            <w:pPr>
              <w:widowControl/>
              <w:autoSpaceDE w:val="0"/>
              <w:autoSpaceDN w:val="0"/>
              <w:adjustRightInd w:val="0"/>
              <w:jc w:val="left"/>
              <w:rPr>
                <w:rFonts w:ascii="Calibri-Bold" w:eastAsiaTheme="minorHAnsi" w:hAnsi="Calibri-Bold" w:cs="Calibri-Bold"/>
                <w:bCs/>
                <w:color w:val="FF0000"/>
              </w:rPr>
            </w:pPr>
          </w:p>
        </w:tc>
      </w:tr>
    </w:tbl>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5C727B" w:rsidTr="0072265C">
        <w:tc>
          <w:tcPr>
            <w:tcW w:w="4077" w:type="dxa"/>
            <w:shd w:val="clear" w:color="auto" w:fill="D9D9D9" w:themeFill="background1" w:themeFillShade="D9"/>
          </w:tcPr>
          <w:p w:rsidR="005C727B" w:rsidRPr="001565B9" w:rsidRDefault="005C727B"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PDTA Demenza</w:t>
            </w:r>
          </w:p>
        </w:tc>
        <w:tc>
          <w:tcPr>
            <w:tcW w:w="5701" w:type="dxa"/>
            <w:shd w:val="clear" w:color="auto" w:fill="D9D9D9" w:themeFill="background1" w:themeFillShade="D9"/>
          </w:tcPr>
          <w:p w:rsidR="005C727B" w:rsidRPr="001565B9" w:rsidRDefault="005C727B"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FASE DIAGNOSTICA</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Codifica Indicatore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Arial" w:hAnsi="Arial" w:cs="Arial"/>
              </w:rPr>
              <w:t>3</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Arial" w:hAnsi="Arial" w:cs="Arial"/>
              </w:rPr>
              <w:t>Tempi d’attesa  per la prima valutazione multidimensionale per singolo CDCD</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 xml:space="preserve">Differenza tra la data di richiesta visita e la data di effettuazione visita </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Database CUP</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Eventuali variabili associate alla standardizzazione</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Codice priorità RAO, classe di età, distretto, cittadinanza</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Standard di riferimento dell’indicatore</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90° percentile entro 60 giorni</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Annuale</w:t>
            </w:r>
          </w:p>
        </w:tc>
      </w:tr>
      <w:tr w:rsidR="005C727B"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p>
        </w:tc>
      </w:tr>
      <w:tr w:rsidR="005C727B" w:rsidTr="0072265C">
        <w:tc>
          <w:tcPr>
            <w:tcW w:w="4077" w:type="dxa"/>
          </w:tcPr>
          <w:p w:rsidR="005C727B" w:rsidRPr="00B502DC" w:rsidRDefault="005C727B" w:rsidP="0072265C">
            <w:pPr>
              <w:widowControl/>
              <w:autoSpaceDE w:val="0"/>
              <w:autoSpaceDN w:val="0"/>
              <w:adjustRightInd w:val="0"/>
              <w:jc w:val="left"/>
              <w:rPr>
                <w:rFonts w:ascii="Calibri-Bold" w:eastAsiaTheme="minorHAnsi" w:hAnsi="Calibri-Bold" w:cs="Calibri-Bold"/>
                <w:bCs/>
              </w:rPr>
            </w:pPr>
            <w:r w:rsidRPr="00B502DC">
              <w:rPr>
                <w:rFonts w:ascii="Calibri-Bold" w:eastAsiaTheme="minorHAnsi" w:hAnsi="Calibri-Bold" w:cs="Calibri-Bold"/>
                <w:bCs/>
              </w:rPr>
              <w:t>Note</w:t>
            </w:r>
          </w:p>
        </w:tc>
        <w:tc>
          <w:tcPr>
            <w:tcW w:w="5701" w:type="dxa"/>
          </w:tcPr>
          <w:p w:rsidR="005C727B" w:rsidRPr="00B502DC" w:rsidRDefault="005C727B" w:rsidP="0072265C">
            <w:pPr>
              <w:widowControl/>
              <w:autoSpaceDE w:val="0"/>
              <w:autoSpaceDN w:val="0"/>
              <w:adjustRightInd w:val="0"/>
              <w:jc w:val="left"/>
              <w:rPr>
                <w:rFonts w:ascii="Calibri-Bold" w:eastAsiaTheme="minorHAnsi" w:hAnsi="Calibri-Bold" w:cs="Calibri-Bold"/>
                <w:bCs/>
                <w:color w:val="FF0000"/>
              </w:rPr>
            </w:pPr>
          </w:p>
        </w:tc>
      </w:tr>
    </w:tbl>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5C727B" w:rsidRPr="001565B9" w:rsidTr="0072265C">
        <w:tc>
          <w:tcPr>
            <w:tcW w:w="4077" w:type="dxa"/>
            <w:shd w:val="clear" w:color="auto" w:fill="D9D9D9" w:themeFill="background1" w:themeFillShade="D9"/>
          </w:tcPr>
          <w:p w:rsidR="005C727B" w:rsidRPr="001565B9" w:rsidRDefault="005C727B"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PDTA Demenza</w:t>
            </w:r>
          </w:p>
        </w:tc>
        <w:tc>
          <w:tcPr>
            <w:tcW w:w="5701" w:type="dxa"/>
            <w:shd w:val="clear" w:color="auto" w:fill="D9D9D9" w:themeFill="background1" w:themeFillShade="D9"/>
          </w:tcPr>
          <w:p w:rsidR="005C727B" w:rsidRPr="001565B9" w:rsidRDefault="005C727B"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FASE DIAGNOSTICA</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Codifica Indicatore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Arial" w:hAnsi="Arial" w:cs="Arial"/>
              </w:rPr>
              <w:t>4</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 indicatore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Arial" w:hAnsi="Arial" w:cs="Arial"/>
              </w:rPr>
              <w:t>Proporzione di pe</w:t>
            </w:r>
            <w:r w:rsidR="005D6710">
              <w:rPr>
                <w:rFonts w:ascii="Arial" w:hAnsi="Arial" w:cs="Arial"/>
              </w:rPr>
              <w:t xml:space="preserve">rsone inviate al CDCD con test </w:t>
            </w:r>
            <w:proofErr w:type="spellStart"/>
            <w:r w:rsidR="005D6710">
              <w:rPr>
                <w:rFonts w:ascii="Arial" w:hAnsi="Arial" w:cs="Arial"/>
              </w:rPr>
              <w:t>GPC</w:t>
            </w:r>
            <w:r w:rsidRPr="001565B9">
              <w:rPr>
                <w:rFonts w:ascii="Arial" w:hAnsi="Arial" w:cs="Arial"/>
              </w:rPr>
              <w:t>og</w:t>
            </w:r>
            <w:proofErr w:type="spellEnd"/>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 del nominatore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Arial" w:hAnsi="Arial" w:cs="Arial"/>
              </w:rPr>
              <w:t xml:space="preserve">Persone che accedono alla prima valutazione CDCD con test </w:t>
            </w:r>
            <w:proofErr w:type="spellStart"/>
            <w:r w:rsidRPr="001565B9">
              <w:rPr>
                <w:rFonts w:ascii="Arial" w:hAnsi="Arial" w:cs="Arial"/>
              </w:rPr>
              <w:t>GPCog</w:t>
            </w:r>
            <w:proofErr w:type="spellEnd"/>
            <w:r w:rsidRPr="001565B9">
              <w:rPr>
                <w:rFonts w:ascii="Arial" w:hAnsi="Arial" w:cs="Arial"/>
              </w:rPr>
              <w:t xml:space="preserve"> del MMG </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 del denominatore</w:t>
            </w:r>
          </w:p>
        </w:tc>
        <w:tc>
          <w:tcPr>
            <w:tcW w:w="5701" w:type="dxa"/>
          </w:tcPr>
          <w:p w:rsidR="005C727B" w:rsidRPr="001565B9" w:rsidRDefault="005C727B" w:rsidP="0072265C">
            <w:pPr>
              <w:widowControl/>
              <w:autoSpaceDE w:val="0"/>
              <w:autoSpaceDN w:val="0"/>
              <w:adjustRightInd w:val="0"/>
              <w:jc w:val="left"/>
              <w:rPr>
                <w:rFonts w:ascii="Arial" w:hAnsi="Arial" w:cs="Arial"/>
              </w:rPr>
            </w:pPr>
            <w:r w:rsidRPr="001565B9">
              <w:rPr>
                <w:rFonts w:ascii="Arial" w:hAnsi="Arial" w:cs="Arial"/>
              </w:rPr>
              <w:t>Totale delle persone che accedono per la prima valutazione al CDCD</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proofErr w:type="spellStart"/>
            <w:r w:rsidRPr="001565B9">
              <w:rPr>
                <w:rFonts w:ascii="Arial" w:hAnsi="Arial" w:cs="Arial"/>
              </w:rPr>
              <w:t>Qlik</w:t>
            </w:r>
            <w:proofErr w:type="spellEnd"/>
            <w:r w:rsidRPr="001565B9">
              <w:rPr>
                <w:rFonts w:ascii="Arial" w:hAnsi="Arial" w:cs="Arial"/>
              </w:rPr>
              <w:t xml:space="preserve"> SIO</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Eventuali variabili associate alla standardizzazione</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Classi di età, distretto, cittadinanza, punteggio test</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Standard di riferimento dell’indicatore</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Relazione (in assenza di riferimento)</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Annuale</w:t>
            </w:r>
          </w:p>
        </w:tc>
      </w:tr>
      <w:tr w:rsidR="005C727B" w:rsidRPr="001565B9" w:rsidTr="0072265C">
        <w:tc>
          <w:tcPr>
            <w:tcW w:w="4077"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5C727B" w:rsidRPr="001565B9" w:rsidRDefault="005C727B" w:rsidP="0072265C">
            <w:pPr>
              <w:widowControl/>
              <w:autoSpaceDE w:val="0"/>
              <w:autoSpaceDN w:val="0"/>
              <w:adjustRightInd w:val="0"/>
              <w:jc w:val="left"/>
              <w:rPr>
                <w:rFonts w:ascii="Calibri-Bold" w:eastAsiaTheme="minorHAnsi" w:hAnsi="Calibri-Bold" w:cs="Calibri-Bold"/>
                <w:bCs/>
              </w:rPr>
            </w:pPr>
          </w:p>
        </w:tc>
      </w:tr>
      <w:tr w:rsidR="005C727B" w:rsidTr="0072265C">
        <w:tc>
          <w:tcPr>
            <w:tcW w:w="4077" w:type="dxa"/>
          </w:tcPr>
          <w:p w:rsidR="005C727B" w:rsidRPr="00B502DC" w:rsidRDefault="005C727B" w:rsidP="0072265C">
            <w:pPr>
              <w:widowControl/>
              <w:autoSpaceDE w:val="0"/>
              <w:autoSpaceDN w:val="0"/>
              <w:adjustRightInd w:val="0"/>
              <w:jc w:val="left"/>
              <w:rPr>
                <w:rFonts w:ascii="Calibri-Bold" w:eastAsiaTheme="minorHAnsi" w:hAnsi="Calibri-Bold" w:cs="Calibri-Bold"/>
                <w:bCs/>
              </w:rPr>
            </w:pPr>
            <w:r w:rsidRPr="00B502DC">
              <w:rPr>
                <w:rFonts w:ascii="Calibri-Bold" w:eastAsiaTheme="minorHAnsi" w:hAnsi="Calibri-Bold" w:cs="Calibri-Bold"/>
                <w:bCs/>
              </w:rPr>
              <w:t>Note</w:t>
            </w:r>
          </w:p>
        </w:tc>
        <w:tc>
          <w:tcPr>
            <w:tcW w:w="5701" w:type="dxa"/>
          </w:tcPr>
          <w:p w:rsidR="005C727B" w:rsidRPr="00B502DC" w:rsidRDefault="005C727B" w:rsidP="0072265C">
            <w:pPr>
              <w:widowControl/>
              <w:autoSpaceDE w:val="0"/>
              <w:autoSpaceDN w:val="0"/>
              <w:adjustRightInd w:val="0"/>
              <w:jc w:val="left"/>
              <w:rPr>
                <w:rFonts w:ascii="Calibri-Bold" w:eastAsiaTheme="minorHAnsi" w:hAnsi="Calibri-Bold" w:cs="Calibri-Bold"/>
                <w:bCs/>
                <w:color w:val="FF0000"/>
              </w:rPr>
            </w:pPr>
          </w:p>
        </w:tc>
      </w:tr>
    </w:tbl>
    <w:p w:rsidR="00333255" w:rsidRDefault="00333255" w:rsidP="00ED7424">
      <w:pPr>
        <w:tabs>
          <w:tab w:val="left" w:pos="3623"/>
        </w:tabs>
        <w:ind w:left="360" w:right="-25"/>
        <w:rPr>
          <w:rFonts w:ascii="Arial" w:hAnsi="Arial" w:cs="Arial"/>
          <w:b/>
          <w:bCs/>
          <w:sz w:val="24"/>
          <w:szCs w:val="24"/>
        </w:rPr>
      </w:pPr>
    </w:p>
    <w:p w:rsidR="00ED7424" w:rsidRPr="00590601" w:rsidRDefault="00ED7424" w:rsidP="00ED7424">
      <w:pPr>
        <w:tabs>
          <w:tab w:val="left" w:pos="3623"/>
        </w:tabs>
        <w:ind w:left="360" w:right="-25"/>
        <w:rPr>
          <w:rFonts w:ascii="Arial" w:hAnsi="Arial" w:cs="Arial"/>
          <w:b/>
          <w:bCs/>
          <w:sz w:val="24"/>
          <w:szCs w:val="24"/>
        </w:rPr>
      </w:pPr>
      <w:r w:rsidRPr="00590601">
        <w:rPr>
          <w:rFonts w:ascii="Arial" w:hAnsi="Arial" w:cs="Arial"/>
          <w:b/>
          <w:bCs/>
          <w:sz w:val="24"/>
          <w:szCs w:val="24"/>
        </w:rPr>
        <w:lastRenderedPageBreak/>
        <w:t xml:space="preserve">ALLEGATO </w:t>
      </w:r>
      <w:proofErr w:type="spellStart"/>
      <w:r w:rsidRPr="00590601">
        <w:rPr>
          <w:rFonts w:ascii="Arial" w:hAnsi="Arial" w:cs="Arial"/>
          <w:b/>
          <w:bCs/>
          <w:sz w:val="24"/>
          <w:szCs w:val="24"/>
        </w:rPr>
        <w:t>n°</w:t>
      </w:r>
      <w:proofErr w:type="spellEnd"/>
      <w:r w:rsidRPr="00590601">
        <w:rPr>
          <w:rFonts w:ascii="Arial" w:hAnsi="Arial" w:cs="Arial"/>
          <w:b/>
          <w:bCs/>
          <w:sz w:val="24"/>
          <w:szCs w:val="24"/>
        </w:rPr>
        <w:t xml:space="preserve"> 5: </w:t>
      </w:r>
      <w:r>
        <w:rPr>
          <w:rFonts w:ascii="Arial" w:hAnsi="Arial" w:cs="Arial"/>
          <w:b/>
          <w:bCs/>
          <w:sz w:val="24"/>
          <w:szCs w:val="24"/>
        </w:rPr>
        <w:t>e</w:t>
      </w:r>
      <w:r w:rsidRPr="00590601">
        <w:rPr>
          <w:rFonts w:ascii="Arial" w:hAnsi="Arial" w:cs="Arial"/>
          <w:b/>
          <w:bCs/>
          <w:sz w:val="24"/>
          <w:szCs w:val="24"/>
        </w:rPr>
        <w:t>lenco dati e indicatori</w:t>
      </w:r>
    </w:p>
    <w:p w:rsidR="005C727B" w:rsidRDefault="005C727B"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ED7424" w:rsidRPr="001565B9" w:rsidTr="0072265C">
        <w:tc>
          <w:tcPr>
            <w:tcW w:w="4077" w:type="dxa"/>
            <w:shd w:val="clear" w:color="auto" w:fill="D9D9D9" w:themeFill="background1" w:themeFillShade="D9"/>
          </w:tcPr>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PDTA Demenza</w:t>
            </w:r>
          </w:p>
        </w:tc>
        <w:tc>
          <w:tcPr>
            <w:tcW w:w="5701" w:type="dxa"/>
            <w:shd w:val="clear" w:color="auto" w:fill="D9D9D9" w:themeFill="background1" w:themeFillShade="D9"/>
          </w:tcPr>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 xml:space="preserve">Attività CDCD </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Codifica Indicatore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5</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Numero di prime valutazioni neuropsicologiche</w:t>
            </w:r>
          </w:p>
          <w:p w:rsidR="00ED7424" w:rsidRPr="001565B9" w:rsidRDefault="00ED7424" w:rsidP="0072265C">
            <w:pPr>
              <w:widowControl/>
              <w:autoSpaceDE w:val="0"/>
              <w:autoSpaceDN w:val="0"/>
              <w:adjustRightInd w:val="0"/>
              <w:jc w:val="left"/>
              <w:rPr>
                <w:rFonts w:ascii="Arial" w:hAnsi="Arial" w:cs="Arial"/>
              </w:rPr>
            </w:pP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Arial" w:hAnsi="Arial" w:cs="Arial"/>
              </w:rPr>
              <w:t>Numero prime visite neuropsicologiche/anno per singolo CDCD</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ED7424" w:rsidRPr="001565B9" w:rsidRDefault="006F3DAF"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Foglio di lavoro elettronico</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Annuale</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Standard di riferimento dell’indicatore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Relazione (in assenza di riferimento)</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Note</w:t>
            </w:r>
          </w:p>
        </w:tc>
        <w:tc>
          <w:tcPr>
            <w:tcW w:w="5701" w:type="dxa"/>
          </w:tcPr>
          <w:p w:rsidR="00ED7424" w:rsidRPr="001565B9" w:rsidRDefault="004D6E4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Software  SIT</w:t>
            </w:r>
          </w:p>
        </w:tc>
      </w:tr>
    </w:tbl>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ED7424" w:rsidTr="0072265C">
        <w:tc>
          <w:tcPr>
            <w:tcW w:w="4077" w:type="dxa"/>
            <w:shd w:val="clear" w:color="auto" w:fill="D9D9D9" w:themeFill="background1" w:themeFillShade="D9"/>
          </w:tcPr>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PDTA Demenza</w:t>
            </w:r>
          </w:p>
        </w:tc>
        <w:tc>
          <w:tcPr>
            <w:tcW w:w="5701" w:type="dxa"/>
            <w:shd w:val="clear" w:color="auto" w:fill="D9D9D9" w:themeFill="background1" w:themeFillShade="D9"/>
          </w:tcPr>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Attività CDCD</w:t>
            </w: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Codifica Indicatore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6</w:t>
            </w: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Numero di follow-up del neuropsicologico</w:t>
            </w:r>
          </w:p>
          <w:p w:rsidR="00ED7424" w:rsidRPr="001565B9" w:rsidRDefault="00ED7424" w:rsidP="0072265C">
            <w:pPr>
              <w:widowControl/>
              <w:autoSpaceDE w:val="0"/>
              <w:autoSpaceDN w:val="0"/>
              <w:adjustRightInd w:val="0"/>
              <w:jc w:val="left"/>
              <w:rPr>
                <w:rFonts w:ascii="Arial" w:hAnsi="Arial" w:cs="Arial"/>
              </w:rPr>
            </w:pP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Arial" w:hAnsi="Arial" w:cs="Arial"/>
              </w:rPr>
              <w:t>Numero visite di controllo  neuropsicologiche/anno per singolo CDCD</w:t>
            </w: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ED7424" w:rsidRPr="001565B9" w:rsidRDefault="006F3DAF"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Foglio di lavoro elettronico</w:t>
            </w: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Annuale</w:t>
            </w: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Standard di riferimento dell’indicatore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Relazione (in assenza di riferimento)</w:t>
            </w:r>
          </w:p>
        </w:tc>
      </w:tr>
      <w:tr w:rsidR="00ED7424" w:rsidRPr="005C1D24"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Note</w:t>
            </w:r>
          </w:p>
        </w:tc>
        <w:tc>
          <w:tcPr>
            <w:tcW w:w="5701" w:type="dxa"/>
          </w:tcPr>
          <w:p w:rsidR="00ED7424" w:rsidRPr="001565B9" w:rsidRDefault="004D6E4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Software  SIT</w:t>
            </w:r>
          </w:p>
        </w:tc>
      </w:tr>
    </w:tbl>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ED7424" w:rsidRPr="001565B9" w:rsidTr="0072265C">
        <w:tc>
          <w:tcPr>
            <w:tcW w:w="4077" w:type="dxa"/>
            <w:shd w:val="clear" w:color="auto" w:fill="D9D9D9" w:themeFill="background1" w:themeFillShade="D9"/>
          </w:tcPr>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PDTA Demenza</w:t>
            </w:r>
          </w:p>
        </w:tc>
        <w:tc>
          <w:tcPr>
            <w:tcW w:w="5701" w:type="dxa"/>
            <w:shd w:val="clear" w:color="auto" w:fill="D9D9D9" w:themeFill="background1" w:themeFillShade="D9"/>
          </w:tcPr>
          <w:p w:rsidR="00ED7424"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 xml:space="preserve">Attività Assistenziali PUA/UVM </w:t>
            </w:r>
          </w:p>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Fase presa in carico</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Codifica Indicatore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7</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 indicatore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Numero di persone segnalate dai CDCD a</w:t>
            </w:r>
            <w:r>
              <w:rPr>
                <w:rFonts w:ascii="Arial" w:hAnsi="Arial" w:cs="Arial"/>
              </w:rPr>
              <w:t>i</w:t>
            </w:r>
            <w:r w:rsidRPr="001565B9">
              <w:rPr>
                <w:rFonts w:ascii="Arial" w:hAnsi="Arial" w:cs="Arial"/>
              </w:rPr>
              <w:t xml:space="preserve">  PUA/UVM </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 del nominatore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Numero di persone inviate ai PUA</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proofErr w:type="spellStart"/>
            <w:r w:rsidRPr="001565B9">
              <w:rPr>
                <w:rFonts w:ascii="Calibri-Bold" w:eastAsiaTheme="minorHAnsi" w:hAnsi="Calibri-Bold" w:cs="Calibri-Bold"/>
                <w:bCs/>
              </w:rPr>
              <w:t>Qlik</w:t>
            </w:r>
            <w:proofErr w:type="spellEnd"/>
            <w:r w:rsidRPr="001565B9">
              <w:rPr>
                <w:rFonts w:ascii="Calibri-Bold" w:eastAsiaTheme="minorHAnsi" w:hAnsi="Calibri-Bold" w:cs="Calibri-Bold"/>
                <w:bCs/>
              </w:rPr>
              <w:t xml:space="preserve"> SIO</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Standard di riferimento dell’indicatore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 xml:space="preserve">90% persone con punteggio MMSE &lt; e/o punteggio totale NPI </w:t>
            </w:r>
            <w:r w:rsidRPr="001565B9">
              <w:rPr>
                <w:rFonts w:ascii="Calibri-Bold" w:eastAsiaTheme="minorHAnsi" w:hAnsi="Calibri-Bold" w:cs="Calibri-Bold"/>
                <w:bCs/>
                <w:u w:val="single"/>
              </w:rPr>
              <w:t>&gt;</w:t>
            </w:r>
            <w:r w:rsidRPr="001565B9">
              <w:rPr>
                <w:rFonts w:ascii="Calibri-Bold" w:eastAsiaTheme="minorHAnsi" w:hAnsi="Calibri-Bold" w:cs="Calibri-Bold"/>
                <w:bCs/>
              </w:rPr>
              <w:t xml:space="preserve"> 36 oppure valore scale agitazione/aggressività, deliri, irritabilità, disinibizione o affaccendamento motorio con punteggio </w:t>
            </w:r>
            <w:r w:rsidRPr="001565B9">
              <w:rPr>
                <w:rFonts w:ascii="Calibri-Bold" w:eastAsiaTheme="minorHAnsi" w:hAnsi="Calibri-Bold" w:cs="Calibri-Bold"/>
                <w:bCs/>
                <w:u w:val="single"/>
              </w:rPr>
              <w:t>&gt;</w:t>
            </w:r>
            <w:r w:rsidRPr="001565B9">
              <w:rPr>
                <w:rFonts w:ascii="Calibri-Bold" w:eastAsiaTheme="minorHAnsi" w:hAnsi="Calibri-Bold" w:cs="Calibri-Bold"/>
                <w:bCs/>
              </w:rPr>
              <w:t xml:space="preserve"> a 12</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Annuale</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Note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p>
        </w:tc>
      </w:tr>
    </w:tbl>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ED7424" w:rsidRPr="001565B9" w:rsidTr="0072265C">
        <w:tc>
          <w:tcPr>
            <w:tcW w:w="4077" w:type="dxa"/>
            <w:shd w:val="clear" w:color="auto" w:fill="D9D9D9" w:themeFill="background1" w:themeFillShade="D9"/>
          </w:tcPr>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PDTA Demenza</w:t>
            </w:r>
          </w:p>
        </w:tc>
        <w:tc>
          <w:tcPr>
            <w:tcW w:w="5701" w:type="dxa"/>
            <w:shd w:val="clear" w:color="auto" w:fill="D9D9D9" w:themeFill="background1" w:themeFillShade="D9"/>
          </w:tcPr>
          <w:p w:rsidR="00ED7424"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Attività Assistenziali PUA/UVM</w:t>
            </w:r>
            <w:r>
              <w:rPr>
                <w:rFonts w:ascii="Calibri-Bold" w:eastAsiaTheme="minorHAnsi" w:hAnsi="Calibri-Bold" w:cs="Calibri-Bold"/>
                <w:bCs/>
                <w:sz w:val="24"/>
                <w:szCs w:val="24"/>
              </w:rPr>
              <w:t xml:space="preserve"> –</w:t>
            </w:r>
          </w:p>
          <w:p w:rsidR="00ED7424" w:rsidRPr="001565B9" w:rsidRDefault="00ED7424" w:rsidP="0072265C">
            <w:pPr>
              <w:widowControl/>
              <w:autoSpaceDE w:val="0"/>
              <w:autoSpaceDN w:val="0"/>
              <w:adjustRightInd w:val="0"/>
              <w:jc w:val="left"/>
              <w:rPr>
                <w:rFonts w:ascii="Calibri-Bold" w:eastAsiaTheme="minorHAnsi" w:hAnsi="Calibri-Bold" w:cs="Calibri-Bold"/>
                <w:bCs/>
                <w:sz w:val="24"/>
                <w:szCs w:val="24"/>
              </w:rPr>
            </w:pPr>
            <w:r w:rsidRPr="001565B9">
              <w:rPr>
                <w:rFonts w:ascii="Calibri-Bold" w:eastAsiaTheme="minorHAnsi" w:hAnsi="Calibri-Bold" w:cs="Calibri-Bold"/>
                <w:bCs/>
                <w:sz w:val="24"/>
                <w:szCs w:val="24"/>
              </w:rPr>
              <w:t xml:space="preserve">Fase di </w:t>
            </w:r>
            <w:r>
              <w:rPr>
                <w:rFonts w:ascii="Calibri-Bold" w:eastAsiaTheme="minorHAnsi" w:hAnsi="Calibri-Bold" w:cs="Calibri-Bold"/>
                <w:bCs/>
                <w:sz w:val="24"/>
                <w:szCs w:val="24"/>
              </w:rPr>
              <w:t>presa in carico</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Codifica Indicatore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 xml:space="preserve">8 </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Denominazione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 xml:space="preserve">Numero valutazioni PUA/UVM per pazienti affetti da demenza </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Descrizione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Numero valutazioni PUA/UVM per pazienti con diagnosi di demenza per singolo CDCD</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Fonti dei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Atlante</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Periodicità del recupero dei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Annuale</w:t>
            </w: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Servizio responsabile raccolta dati</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p>
        </w:tc>
      </w:tr>
      <w:tr w:rsidR="00ED7424" w:rsidRPr="001565B9" w:rsidTr="0072265C">
        <w:tc>
          <w:tcPr>
            <w:tcW w:w="4077"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r w:rsidRPr="001565B9">
              <w:rPr>
                <w:rFonts w:ascii="Calibri-Bold" w:eastAsiaTheme="minorHAnsi" w:hAnsi="Calibri-Bold" w:cs="Calibri-Bold"/>
                <w:bCs/>
              </w:rPr>
              <w:t>Note</w:t>
            </w:r>
          </w:p>
        </w:tc>
        <w:tc>
          <w:tcPr>
            <w:tcW w:w="5701" w:type="dxa"/>
          </w:tcPr>
          <w:p w:rsidR="00ED7424" w:rsidRPr="001565B9" w:rsidRDefault="00ED7424" w:rsidP="0072265C">
            <w:pPr>
              <w:widowControl/>
              <w:autoSpaceDE w:val="0"/>
              <w:autoSpaceDN w:val="0"/>
              <w:adjustRightInd w:val="0"/>
              <w:jc w:val="left"/>
              <w:rPr>
                <w:rFonts w:ascii="Calibri-Bold" w:eastAsiaTheme="minorHAnsi" w:hAnsi="Calibri-Bold" w:cs="Calibri-Bold"/>
                <w:bCs/>
              </w:rPr>
            </w:pPr>
          </w:p>
        </w:tc>
      </w:tr>
    </w:tbl>
    <w:p w:rsidR="00ED7424" w:rsidRDefault="00ED7424" w:rsidP="00590601">
      <w:pPr>
        <w:pStyle w:val="Paragrafoelenco"/>
        <w:ind w:left="142"/>
        <w:contextualSpacing w:val="0"/>
        <w:rPr>
          <w:rFonts w:ascii="Arial" w:hAnsi="Arial" w:cs="Arial"/>
          <w:sz w:val="22"/>
          <w:szCs w:val="22"/>
        </w:rPr>
      </w:pPr>
    </w:p>
    <w:p w:rsidR="00333255" w:rsidRDefault="00333255" w:rsidP="00ED7424">
      <w:pPr>
        <w:tabs>
          <w:tab w:val="left" w:pos="3623"/>
        </w:tabs>
        <w:ind w:left="360" w:right="-25"/>
        <w:rPr>
          <w:rFonts w:ascii="Arial" w:hAnsi="Arial" w:cs="Arial"/>
          <w:b/>
          <w:bCs/>
          <w:sz w:val="24"/>
          <w:szCs w:val="24"/>
        </w:rPr>
      </w:pPr>
    </w:p>
    <w:p w:rsidR="00ED7424" w:rsidRPr="00590601" w:rsidRDefault="00ED7424" w:rsidP="00ED7424">
      <w:pPr>
        <w:tabs>
          <w:tab w:val="left" w:pos="3623"/>
        </w:tabs>
        <w:ind w:left="360" w:right="-25"/>
        <w:rPr>
          <w:rFonts w:ascii="Arial" w:hAnsi="Arial" w:cs="Arial"/>
          <w:b/>
          <w:bCs/>
          <w:sz w:val="24"/>
          <w:szCs w:val="24"/>
        </w:rPr>
      </w:pPr>
      <w:r w:rsidRPr="00590601">
        <w:rPr>
          <w:rFonts w:ascii="Arial" w:hAnsi="Arial" w:cs="Arial"/>
          <w:b/>
          <w:bCs/>
          <w:sz w:val="24"/>
          <w:szCs w:val="24"/>
        </w:rPr>
        <w:lastRenderedPageBreak/>
        <w:t xml:space="preserve">ALLEGATO </w:t>
      </w:r>
      <w:proofErr w:type="spellStart"/>
      <w:r w:rsidRPr="00590601">
        <w:rPr>
          <w:rFonts w:ascii="Arial" w:hAnsi="Arial" w:cs="Arial"/>
          <w:b/>
          <w:bCs/>
          <w:sz w:val="24"/>
          <w:szCs w:val="24"/>
        </w:rPr>
        <w:t>n°</w:t>
      </w:r>
      <w:proofErr w:type="spellEnd"/>
      <w:r w:rsidRPr="00590601">
        <w:rPr>
          <w:rFonts w:ascii="Arial" w:hAnsi="Arial" w:cs="Arial"/>
          <w:b/>
          <w:bCs/>
          <w:sz w:val="24"/>
          <w:szCs w:val="24"/>
        </w:rPr>
        <w:t xml:space="preserve"> 5: </w:t>
      </w:r>
      <w:r>
        <w:rPr>
          <w:rFonts w:ascii="Arial" w:hAnsi="Arial" w:cs="Arial"/>
          <w:b/>
          <w:bCs/>
          <w:sz w:val="24"/>
          <w:szCs w:val="24"/>
        </w:rPr>
        <w:t>e</w:t>
      </w:r>
      <w:r w:rsidRPr="00590601">
        <w:rPr>
          <w:rFonts w:ascii="Arial" w:hAnsi="Arial" w:cs="Arial"/>
          <w:b/>
          <w:bCs/>
          <w:sz w:val="24"/>
          <w:szCs w:val="24"/>
        </w:rPr>
        <w:t>lenco dati e indicatori</w:t>
      </w:r>
    </w:p>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ED7424" w:rsidTr="0072265C">
        <w:tc>
          <w:tcPr>
            <w:tcW w:w="4077" w:type="dxa"/>
            <w:shd w:val="clear" w:color="auto" w:fill="D9D9D9" w:themeFill="background1" w:themeFillShade="D9"/>
          </w:tcPr>
          <w:p w:rsidR="00ED7424" w:rsidRDefault="00ED7424" w:rsidP="0072265C">
            <w:pPr>
              <w:widowControl/>
              <w:autoSpaceDE w:val="0"/>
              <w:autoSpaceDN w:val="0"/>
              <w:adjustRightInd w:val="0"/>
              <w:jc w:val="left"/>
              <w:rPr>
                <w:rFonts w:ascii="Calibri-Bold" w:eastAsiaTheme="minorHAnsi" w:hAnsi="Calibri-Bold" w:cs="Calibri-Bold"/>
                <w:bCs/>
                <w:sz w:val="24"/>
                <w:szCs w:val="24"/>
              </w:rPr>
            </w:pPr>
            <w:r>
              <w:rPr>
                <w:rFonts w:ascii="Calibri-Bold" w:eastAsiaTheme="minorHAnsi" w:hAnsi="Calibri-Bold" w:cs="Calibri-Bold"/>
                <w:bCs/>
                <w:sz w:val="24"/>
                <w:szCs w:val="24"/>
              </w:rPr>
              <w:t>PDTA Demenza</w:t>
            </w:r>
          </w:p>
        </w:tc>
        <w:tc>
          <w:tcPr>
            <w:tcW w:w="5701" w:type="dxa"/>
            <w:shd w:val="clear" w:color="auto" w:fill="D9D9D9" w:themeFill="background1" w:themeFillShade="D9"/>
          </w:tcPr>
          <w:p w:rsidR="00ED7424" w:rsidRDefault="00ED7424" w:rsidP="0072265C">
            <w:pPr>
              <w:widowControl/>
              <w:autoSpaceDE w:val="0"/>
              <w:autoSpaceDN w:val="0"/>
              <w:adjustRightInd w:val="0"/>
              <w:jc w:val="left"/>
              <w:rPr>
                <w:rFonts w:ascii="Calibri-Bold" w:eastAsiaTheme="minorHAnsi" w:hAnsi="Calibri-Bold" w:cs="Calibri-Bold"/>
                <w:bCs/>
                <w:sz w:val="24"/>
                <w:szCs w:val="24"/>
              </w:rPr>
            </w:pPr>
            <w:r>
              <w:rPr>
                <w:rFonts w:ascii="Calibri-Bold" w:eastAsiaTheme="minorHAnsi" w:hAnsi="Calibri-Bold" w:cs="Calibri-Bold"/>
                <w:bCs/>
                <w:sz w:val="24"/>
                <w:szCs w:val="24"/>
              </w:rPr>
              <w:t>Attività PUA/UVM</w:t>
            </w:r>
          </w:p>
        </w:tc>
      </w:tr>
      <w:tr w:rsidR="00ED7424" w:rsidRPr="00691E0F" w:rsidTr="0072265C">
        <w:tc>
          <w:tcPr>
            <w:tcW w:w="4077" w:type="dxa"/>
          </w:tcPr>
          <w:p w:rsidR="00ED7424" w:rsidRPr="005C1D24" w:rsidRDefault="00ED7424" w:rsidP="0072265C">
            <w:pPr>
              <w:widowControl/>
              <w:autoSpaceDE w:val="0"/>
              <w:autoSpaceDN w:val="0"/>
              <w:adjustRightInd w:val="0"/>
              <w:jc w:val="left"/>
              <w:rPr>
                <w:rFonts w:ascii="Calibri-Bold" w:eastAsiaTheme="minorHAnsi" w:hAnsi="Calibri-Bold" w:cs="Calibri-Bold"/>
                <w:bCs/>
              </w:rPr>
            </w:pPr>
            <w:r w:rsidRPr="005C1D24">
              <w:rPr>
                <w:rFonts w:ascii="Calibri-Bold" w:eastAsiaTheme="minorHAnsi" w:hAnsi="Calibri-Bold" w:cs="Calibri-Bold"/>
                <w:bCs/>
              </w:rPr>
              <w:t>Codifica Indicatore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9</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Denominazione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Attivazioni percorsi individualizzati ADPD, Centro Diurno, Centro Alzheimer, RSA sollievo, RSA inserimento definitivo</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Descrizione</w:t>
            </w:r>
          </w:p>
        </w:tc>
        <w:tc>
          <w:tcPr>
            <w:tcW w:w="5701" w:type="dxa"/>
          </w:tcPr>
          <w:p w:rsidR="00ED7424" w:rsidRPr="00ED7424" w:rsidRDefault="00ED7424" w:rsidP="0072265C">
            <w:pPr>
              <w:widowControl/>
              <w:autoSpaceDE w:val="0"/>
              <w:autoSpaceDN w:val="0"/>
              <w:adjustRightInd w:val="0"/>
              <w:jc w:val="left"/>
              <w:rPr>
                <w:rFonts w:ascii="Arial" w:hAnsi="Arial" w:cs="Arial"/>
              </w:rPr>
            </w:pPr>
            <w:r w:rsidRPr="00ED7424">
              <w:rPr>
                <w:rFonts w:ascii="Arial" w:hAnsi="Arial" w:cs="Arial"/>
              </w:rPr>
              <w:t xml:space="preserve">Numero attivazioni </w:t>
            </w:r>
            <w:r>
              <w:rPr>
                <w:rFonts w:ascii="Arial" w:hAnsi="Arial" w:cs="Arial"/>
              </w:rPr>
              <w:t>percorsi individualizzati per utenti con demenza e per UVM: ADPD, inserimenti in Centro Diurno, in Centro Alzheimer, RSA sollievo, RSA inserimento definitivo.</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Fonti dei dati</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Atlante</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Periodicità del recupero dei dati</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Annuale</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Servizio responsabile raccolta dati</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Note</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p>
        </w:tc>
      </w:tr>
    </w:tbl>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tbl>
      <w:tblPr>
        <w:tblStyle w:val="Grigliatabella"/>
        <w:tblW w:w="0" w:type="auto"/>
        <w:tblLook w:val="04A0"/>
      </w:tblPr>
      <w:tblGrid>
        <w:gridCol w:w="4077"/>
        <w:gridCol w:w="5701"/>
      </w:tblGrid>
      <w:tr w:rsidR="00ED7424" w:rsidTr="0072265C">
        <w:tc>
          <w:tcPr>
            <w:tcW w:w="4077" w:type="dxa"/>
            <w:shd w:val="clear" w:color="auto" w:fill="D9D9D9" w:themeFill="background1" w:themeFillShade="D9"/>
          </w:tcPr>
          <w:p w:rsidR="00ED7424" w:rsidRDefault="00ED7424" w:rsidP="0072265C">
            <w:pPr>
              <w:widowControl/>
              <w:autoSpaceDE w:val="0"/>
              <w:autoSpaceDN w:val="0"/>
              <w:adjustRightInd w:val="0"/>
              <w:jc w:val="left"/>
              <w:rPr>
                <w:rFonts w:ascii="Calibri-Bold" w:eastAsiaTheme="minorHAnsi" w:hAnsi="Calibri-Bold" w:cs="Calibri-Bold"/>
                <w:bCs/>
                <w:sz w:val="24"/>
                <w:szCs w:val="24"/>
              </w:rPr>
            </w:pPr>
            <w:r>
              <w:rPr>
                <w:rFonts w:ascii="Calibri-Bold" w:eastAsiaTheme="minorHAnsi" w:hAnsi="Calibri-Bold" w:cs="Calibri-Bold"/>
                <w:bCs/>
                <w:sz w:val="24"/>
                <w:szCs w:val="24"/>
              </w:rPr>
              <w:t>PDTA Demenza</w:t>
            </w:r>
          </w:p>
        </w:tc>
        <w:tc>
          <w:tcPr>
            <w:tcW w:w="5701" w:type="dxa"/>
            <w:shd w:val="clear" w:color="auto" w:fill="D9D9D9" w:themeFill="background1" w:themeFillShade="D9"/>
          </w:tcPr>
          <w:p w:rsidR="00ED7424" w:rsidRDefault="00ED7424" w:rsidP="0072265C">
            <w:pPr>
              <w:widowControl/>
              <w:autoSpaceDE w:val="0"/>
              <w:autoSpaceDN w:val="0"/>
              <w:adjustRightInd w:val="0"/>
              <w:jc w:val="left"/>
              <w:rPr>
                <w:rFonts w:ascii="Calibri-Bold" w:eastAsiaTheme="minorHAnsi" w:hAnsi="Calibri-Bold" w:cs="Calibri-Bold"/>
                <w:bCs/>
                <w:sz w:val="24"/>
                <w:szCs w:val="24"/>
              </w:rPr>
            </w:pPr>
            <w:r>
              <w:rPr>
                <w:rFonts w:ascii="Calibri-Bold" w:eastAsiaTheme="minorHAnsi" w:hAnsi="Calibri-Bold" w:cs="Calibri-Bold"/>
                <w:bCs/>
                <w:sz w:val="24"/>
                <w:szCs w:val="24"/>
              </w:rPr>
              <w:t>Attività Formativa</w:t>
            </w:r>
          </w:p>
        </w:tc>
      </w:tr>
      <w:tr w:rsidR="00ED7424" w:rsidRPr="00691E0F" w:rsidTr="0072265C">
        <w:tc>
          <w:tcPr>
            <w:tcW w:w="4077" w:type="dxa"/>
          </w:tcPr>
          <w:p w:rsidR="00ED7424" w:rsidRPr="005C1D24" w:rsidRDefault="00ED7424" w:rsidP="0072265C">
            <w:pPr>
              <w:widowControl/>
              <w:autoSpaceDE w:val="0"/>
              <w:autoSpaceDN w:val="0"/>
              <w:adjustRightInd w:val="0"/>
              <w:jc w:val="left"/>
              <w:rPr>
                <w:rFonts w:ascii="Calibri-Bold" w:eastAsiaTheme="minorHAnsi" w:hAnsi="Calibri-Bold" w:cs="Calibri-Bold"/>
                <w:bCs/>
              </w:rPr>
            </w:pPr>
            <w:r w:rsidRPr="005C1D24">
              <w:rPr>
                <w:rFonts w:ascii="Calibri-Bold" w:eastAsiaTheme="minorHAnsi" w:hAnsi="Calibri-Bold" w:cs="Calibri-Bold"/>
                <w:bCs/>
              </w:rPr>
              <w:t>Codifica Indicatore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10</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Denominazione</w:t>
            </w:r>
          </w:p>
        </w:tc>
        <w:tc>
          <w:tcPr>
            <w:tcW w:w="5701" w:type="dxa"/>
          </w:tcPr>
          <w:p w:rsidR="00ED7424" w:rsidRPr="001565B9" w:rsidRDefault="00ED7424" w:rsidP="0072265C">
            <w:pPr>
              <w:widowControl/>
              <w:autoSpaceDE w:val="0"/>
              <w:autoSpaceDN w:val="0"/>
              <w:adjustRightInd w:val="0"/>
              <w:jc w:val="left"/>
              <w:rPr>
                <w:rFonts w:ascii="Arial" w:hAnsi="Arial" w:cs="Arial"/>
              </w:rPr>
            </w:pPr>
            <w:r w:rsidRPr="001565B9">
              <w:rPr>
                <w:rFonts w:ascii="Arial" w:hAnsi="Arial" w:cs="Arial"/>
              </w:rPr>
              <w:t>Numero iniziative di formazione e diffusione PDTA</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Descrizione</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Numero di eventi formativi sul PDTA realizzati per tutte le parti interessate</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Fonti dei dati</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Servizio Formazione APSS</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Periodicità del recupero dei dati</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Pr>
                <w:rFonts w:ascii="Calibri-Bold" w:eastAsiaTheme="minorHAnsi" w:hAnsi="Calibri-Bold" w:cs="Calibri-Bold"/>
                <w:bCs/>
              </w:rPr>
              <w:t>Annuale</w:t>
            </w: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Servizio responsabile raccolta dati</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p>
        </w:tc>
      </w:tr>
      <w:tr w:rsidR="00ED7424" w:rsidRPr="00691E0F" w:rsidTr="0072265C">
        <w:tc>
          <w:tcPr>
            <w:tcW w:w="4077"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r w:rsidRPr="00691E0F">
              <w:rPr>
                <w:rFonts w:ascii="Calibri-Bold" w:eastAsiaTheme="minorHAnsi" w:hAnsi="Calibri-Bold" w:cs="Calibri-Bold"/>
                <w:bCs/>
              </w:rPr>
              <w:t>Note</w:t>
            </w:r>
          </w:p>
        </w:tc>
        <w:tc>
          <w:tcPr>
            <w:tcW w:w="5701" w:type="dxa"/>
          </w:tcPr>
          <w:p w:rsidR="00ED7424" w:rsidRPr="00691E0F" w:rsidRDefault="00ED7424" w:rsidP="0072265C">
            <w:pPr>
              <w:widowControl/>
              <w:autoSpaceDE w:val="0"/>
              <w:autoSpaceDN w:val="0"/>
              <w:adjustRightInd w:val="0"/>
              <w:jc w:val="left"/>
              <w:rPr>
                <w:rFonts w:ascii="Calibri-Bold" w:eastAsiaTheme="minorHAnsi" w:hAnsi="Calibri-Bold" w:cs="Calibri-Bold"/>
                <w:bCs/>
              </w:rPr>
            </w:pPr>
          </w:p>
        </w:tc>
      </w:tr>
    </w:tbl>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ED7424" w:rsidRPr="00ED7424" w:rsidRDefault="00ED7424" w:rsidP="00ED7424">
      <w:pPr>
        <w:tabs>
          <w:tab w:val="left" w:pos="3623"/>
        </w:tabs>
        <w:ind w:left="360" w:right="-25"/>
        <w:rPr>
          <w:rFonts w:ascii="Arial" w:hAnsi="Arial" w:cs="Arial"/>
          <w:b/>
          <w:bCs/>
          <w:sz w:val="28"/>
          <w:szCs w:val="28"/>
        </w:rPr>
      </w:pPr>
      <w:r w:rsidRPr="00ED7424">
        <w:rPr>
          <w:rFonts w:ascii="Arial" w:hAnsi="Arial" w:cs="Arial"/>
          <w:b/>
          <w:bCs/>
          <w:sz w:val="28"/>
          <w:szCs w:val="28"/>
        </w:rPr>
        <w:lastRenderedPageBreak/>
        <w:t xml:space="preserve">ALLEGATO </w:t>
      </w:r>
      <w:proofErr w:type="spellStart"/>
      <w:r w:rsidRPr="00ED7424">
        <w:rPr>
          <w:rFonts w:ascii="Arial" w:hAnsi="Arial" w:cs="Arial"/>
          <w:b/>
          <w:bCs/>
          <w:sz w:val="28"/>
          <w:szCs w:val="28"/>
        </w:rPr>
        <w:t>n°</w:t>
      </w:r>
      <w:proofErr w:type="spellEnd"/>
      <w:r w:rsidRPr="00ED7424">
        <w:rPr>
          <w:rFonts w:ascii="Arial" w:hAnsi="Arial" w:cs="Arial"/>
          <w:b/>
          <w:bCs/>
          <w:sz w:val="28"/>
          <w:szCs w:val="28"/>
        </w:rPr>
        <w:t xml:space="preserve"> 6:</w:t>
      </w:r>
    </w:p>
    <w:p w:rsidR="00066CF9" w:rsidRDefault="00ED7424" w:rsidP="00066CF9">
      <w:pPr>
        <w:tabs>
          <w:tab w:val="left" w:pos="3623"/>
        </w:tabs>
        <w:ind w:left="360" w:right="-25"/>
        <w:rPr>
          <w:rFonts w:ascii="Arial" w:hAnsi="Arial" w:cs="Arial"/>
          <w:sz w:val="22"/>
          <w:szCs w:val="22"/>
        </w:rPr>
      </w:pPr>
      <w:r>
        <w:rPr>
          <w:rFonts w:ascii="Arial" w:hAnsi="Arial" w:cs="Arial"/>
          <w:sz w:val="22"/>
          <w:szCs w:val="22"/>
        </w:rPr>
        <w:t xml:space="preserve">Documento </w:t>
      </w:r>
      <w:r w:rsidRPr="00B53041">
        <w:rPr>
          <w:rFonts w:ascii="Arial" w:hAnsi="Arial" w:cs="Arial"/>
          <w:sz w:val="22"/>
          <w:szCs w:val="22"/>
        </w:rPr>
        <w:t xml:space="preserve">per l’accertamento e la gestione del dolore nella persona con deterioramento cognitivo </w:t>
      </w:r>
      <w:r>
        <w:rPr>
          <w:rFonts w:ascii="Arial" w:hAnsi="Arial" w:cs="Arial"/>
          <w:sz w:val="22"/>
          <w:szCs w:val="22"/>
        </w:rPr>
        <w:t xml:space="preserve">- </w:t>
      </w:r>
      <w:r w:rsidRPr="00B53041">
        <w:rPr>
          <w:rFonts w:ascii="Arial" w:hAnsi="Arial" w:cs="Arial"/>
          <w:sz w:val="22"/>
          <w:szCs w:val="22"/>
        </w:rPr>
        <w:t>COTSD aprile 2013</w:t>
      </w:r>
      <w:r>
        <w:rPr>
          <w:rFonts w:ascii="Arial" w:hAnsi="Arial" w:cs="Arial"/>
          <w:sz w:val="22"/>
          <w:szCs w:val="22"/>
        </w:rPr>
        <w:t>.</w:t>
      </w:r>
    </w:p>
    <w:p w:rsidR="001C788D" w:rsidRDefault="001C788D" w:rsidP="00066CF9">
      <w:pPr>
        <w:tabs>
          <w:tab w:val="left" w:pos="3623"/>
        </w:tabs>
        <w:ind w:left="360" w:right="-25"/>
        <w:rPr>
          <w:rFonts w:ascii="Arial" w:hAnsi="Arial" w:cs="Arial"/>
          <w:sz w:val="22"/>
          <w:szCs w:val="22"/>
        </w:rPr>
      </w:pPr>
    </w:p>
    <w:p w:rsidR="00ED7424" w:rsidRDefault="00ED7424" w:rsidP="00066CF9">
      <w:pPr>
        <w:tabs>
          <w:tab w:val="left" w:pos="3623"/>
        </w:tabs>
        <w:ind w:left="360" w:right="-25"/>
        <w:rPr>
          <w:rFonts w:ascii="Arial" w:hAnsi="Arial" w:cs="Arial"/>
          <w:i/>
          <w:sz w:val="22"/>
          <w:szCs w:val="22"/>
        </w:rPr>
      </w:pPr>
      <w:r w:rsidRPr="00066CF9">
        <w:rPr>
          <w:rFonts w:ascii="Arial" w:hAnsi="Arial" w:cs="Arial"/>
          <w:i/>
          <w:sz w:val="22"/>
          <w:szCs w:val="22"/>
        </w:rPr>
        <w:t>(</w:t>
      </w:r>
      <w:hyperlink r:id="rId23" w:history="1">
        <w:r w:rsidR="001C788D" w:rsidRPr="006B0B1E">
          <w:rPr>
            <w:rStyle w:val="Collegamentoipertestuale"/>
            <w:rFonts w:ascii="Arial" w:hAnsi="Arial" w:cs="Arial"/>
            <w:i/>
            <w:sz w:val="22"/>
            <w:szCs w:val="22"/>
          </w:rPr>
          <w:t>https://www.apss.tn.it/documents/10180//483907//Raccomandazioni+accertamento+e+trattamento+dolore+in+pz</w:t>
        </w:r>
      </w:hyperlink>
      <w:r w:rsidRPr="00066CF9">
        <w:rPr>
          <w:rFonts w:ascii="Arial" w:hAnsi="Arial" w:cs="Arial"/>
          <w:i/>
          <w:sz w:val="22"/>
          <w:szCs w:val="22"/>
        </w:rPr>
        <w:t>+)</w:t>
      </w:r>
    </w:p>
    <w:p w:rsidR="001C788D" w:rsidRPr="00066CF9" w:rsidRDefault="001C788D" w:rsidP="00066CF9">
      <w:pPr>
        <w:tabs>
          <w:tab w:val="left" w:pos="3623"/>
        </w:tabs>
        <w:ind w:left="360" w:right="-25"/>
        <w:rPr>
          <w:rFonts w:ascii="Arial" w:hAnsi="Arial" w:cs="Arial"/>
          <w:b/>
          <w:bCs/>
          <w:i/>
          <w:sz w:val="22"/>
          <w:szCs w:val="22"/>
        </w:rPr>
      </w:pPr>
    </w:p>
    <w:p w:rsidR="00ED7424" w:rsidRDefault="00066CF9" w:rsidP="00066CF9">
      <w:pPr>
        <w:tabs>
          <w:tab w:val="left" w:pos="3623"/>
        </w:tabs>
        <w:ind w:left="360" w:right="-25"/>
        <w:jc w:val="center"/>
        <w:rPr>
          <w:rFonts w:ascii="Arial" w:hAnsi="Arial" w:cs="Arial"/>
          <w:b/>
          <w:bCs/>
          <w:sz w:val="24"/>
          <w:szCs w:val="24"/>
        </w:rPr>
      </w:pPr>
      <w:r>
        <w:rPr>
          <w:rFonts w:ascii="Arial" w:hAnsi="Arial" w:cs="Arial"/>
          <w:b/>
          <w:bCs/>
          <w:noProof/>
          <w:sz w:val="24"/>
          <w:szCs w:val="24"/>
        </w:rPr>
        <w:drawing>
          <wp:inline distT="0" distB="0" distL="0" distR="0">
            <wp:extent cx="4738255" cy="6269182"/>
            <wp:effectExtent l="19050" t="0" r="519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739356" cy="6270639"/>
                    </a:xfrm>
                    <a:prstGeom prst="rect">
                      <a:avLst/>
                    </a:prstGeom>
                    <a:noFill/>
                    <a:ln w="9525">
                      <a:noFill/>
                      <a:miter lim="800000"/>
                      <a:headEnd/>
                      <a:tailEnd/>
                    </a:ln>
                  </pic:spPr>
                </pic:pic>
              </a:graphicData>
            </a:graphic>
          </wp:inline>
        </w:drawing>
      </w:r>
    </w:p>
    <w:p w:rsidR="00066CF9" w:rsidRPr="00590601" w:rsidRDefault="00066CF9" w:rsidP="00ED7424">
      <w:pPr>
        <w:tabs>
          <w:tab w:val="left" w:pos="3623"/>
        </w:tabs>
        <w:ind w:left="360" w:right="-25"/>
        <w:rPr>
          <w:rFonts w:ascii="Arial" w:hAnsi="Arial" w:cs="Arial"/>
          <w:b/>
          <w:bCs/>
          <w:sz w:val="24"/>
          <w:szCs w:val="24"/>
        </w:rPr>
      </w:pPr>
    </w:p>
    <w:p w:rsidR="00ED7424" w:rsidRDefault="00ED7424" w:rsidP="00590601">
      <w:pPr>
        <w:pStyle w:val="Paragrafoelenco"/>
        <w:ind w:left="142"/>
        <w:contextualSpacing w:val="0"/>
        <w:rPr>
          <w:rFonts w:ascii="Arial" w:hAnsi="Arial" w:cs="Arial"/>
          <w:sz w:val="22"/>
          <w:szCs w:val="22"/>
        </w:rPr>
      </w:pPr>
    </w:p>
    <w:p w:rsidR="00ED7424" w:rsidRDefault="00ED7424" w:rsidP="00590601">
      <w:pPr>
        <w:pStyle w:val="Paragrafoelenco"/>
        <w:ind w:left="142"/>
        <w:contextualSpacing w:val="0"/>
        <w:rPr>
          <w:rFonts w:ascii="Arial" w:hAnsi="Arial" w:cs="Arial"/>
          <w:sz w:val="22"/>
          <w:szCs w:val="22"/>
        </w:rPr>
      </w:pPr>
    </w:p>
    <w:p w:rsidR="00066CF9" w:rsidRDefault="00066CF9" w:rsidP="00590601">
      <w:pPr>
        <w:pStyle w:val="Paragrafoelenco"/>
        <w:ind w:left="142"/>
        <w:contextualSpacing w:val="0"/>
        <w:rPr>
          <w:rFonts w:ascii="Arial" w:hAnsi="Arial" w:cs="Arial"/>
          <w:sz w:val="22"/>
          <w:szCs w:val="22"/>
        </w:rPr>
      </w:pPr>
    </w:p>
    <w:p w:rsidR="00066CF9" w:rsidRDefault="00066CF9" w:rsidP="00590601">
      <w:pPr>
        <w:pStyle w:val="Paragrafoelenco"/>
        <w:ind w:left="142"/>
        <w:contextualSpacing w:val="0"/>
        <w:rPr>
          <w:rFonts w:ascii="Arial" w:hAnsi="Arial" w:cs="Arial"/>
          <w:sz w:val="22"/>
          <w:szCs w:val="22"/>
        </w:rPr>
      </w:pPr>
    </w:p>
    <w:p w:rsidR="00066CF9" w:rsidRPr="00ED7424" w:rsidRDefault="00066CF9" w:rsidP="00066CF9">
      <w:pPr>
        <w:tabs>
          <w:tab w:val="left" w:pos="3623"/>
        </w:tabs>
        <w:ind w:left="360" w:right="-25"/>
        <w:rPr>
          <w:rFonts w:ascii="Arial" w:hAnsi="Arial" w:cs="Arial"/>
          <w:b/>
          <w:bCs/>
          <w:sz w:val="28"/>
          <w:szCs w:val="28"/>
        </w:rPr>
      </w:pPr>
      <w:r w:rsidRPr="00ED7424">
        <w:rPr>
          <w:rFonts w:ascii="Arial" w:hAnsi="Arial" w:cs="Arial"/>
          <w:b/>
          <w:bCs/>
          <w:sz w:val="28"/>
          <w:szCs w:val="28"/>
        </w:rPr>
        <w:t xml:space="preserve">ALLEGATO </w:t>
      </w:r>
      <w:proofErr w:type="spellStart"/>
      <w:r w:rsidRPr="00ED7424">
        <w:rPr>
          <w:rFonts w:ascii="Arial" w:hAnsi="Arial" w:cs="Arial"/>
          <w:b/>
          <w:bCs/>
          <w:sz w:val="28"/>
          <w:szCs w:val="28"/>
        </w:rPr>
        <w:t>n°</w:t>
      </w:r>
      <w:proofErr w:type="spellEnd"/>
      <w:r w:rsidRPr="00ED7424">
        <w:rPr>
          <w:rFonts w:ascii="Arial" w:hAnsi="Arial" w:cs="Arial"/>
          <w:b/>
          <w:bCs/>
          <w:sz w:val="28"/>
          <w:szCs w:val="28"/>
        </w:rPr>
        <w:t xml:space="preserve"> 6:</w:t>
      </w:r>
    </w:p>
    <w:p w:rsidR="00066CF9" w:rsidRDefault="00066CF9" w:rsidP="00066CF9">
      <w:pPr>
        <w:tabs>
          <w:tab w:val="left" w:pos="3623"/>
        </w:tabs>
        <w:ind w:left="360" w:right="-25"/>
        <w:rPr>
          <w:rFonts w:ascii="Arial" w:hAnsi="Arial" w:cs="Arial"/>
          <w:sz w:val="22"/>
          <w:szCs w:val="22"/>
        </w:rPr>
      </w:pPr>
      <w:r>
        <w:rPr>
          <w:rFonts w:ascii="Arial" w:hAnsi="Arial" w:cs="Arial"/>
          <w:sz w:val="22"/>
          <w:szCs w:val="22"/>
        </w:rPr>
        <w:t xml:space="preserve">Documento </w:t>
      </w:r>
      <w:r w:rsidRPr="00B53041">
        <w:rPr>
          <w:rFonts w:ascii="Arial" w:hAnsi="Arial" w:cs="Arial"/>
          <w:sz w:val="22"/>
          <w:szCs w:val="22"/>
        </w:rPr>
        <w:t xml:space="preserve">per l’accertamento e la gestione del dolore nella persona con deterioramento cognitivo </w:t>
      </w:r>
      <w:r>
        <w:rPr>
          <w:rFonts w:ascii="Arial" w:hAnsi="Arial" w:cs="Arial"/>
          <w:sz w:val="22"/>
          <w:szCs w:val="22"/>
        </w:rPr>
        <w:t xml:space="preserve">- </w:t>
      </w:r>
      <w:r w:rsidRPr="00B53041">
        <w:rPr>
          <w:rFonts w:ascii="Arial" w:hAnsi="Arial" w:cs="Arial"/>
          <w:sz w:val="22"/>
          <w:szCs w:val="22"/>
        </w:rPr>
        <w:t>COTSD aprile 2013</w:t>
      </w:r>
      <w:r>
        <w:rPr>
          <w:rFonts w:ascii="Arial" w:hAnsi="Arial" w:cs="Arial"/>
          <w:sz w:val="22"/>
          <w:szCs w:val="22"/>
        </w:rPr>
        <w:t>.</w:t>
      </w:r>
    </w:p>
    <w:p w:rsidR="00066CF9" w:rsidRDefault="00066CF9" w:rsidP="00590601">
      <w:pPr>
        <w:pStyle w:val="Paragrafoelenco"/>
        <w:ind w:left="142"/>
        <w:contextualSpacing w:val="0"/>
        <w:rPr>
          <w:rFonts w:ascii="Arial" w:hAnsi="Arial" w:cs="Arial"/>
          <w:sz w:val="22"/>
          <w:szCs w:val="22"/>
        </w:rPr>
      </w:pPr>
    </w:p>
    <w:p w:rsidR="00066CF9" w:rsidRPr="00935E2B" w:rsidRDefault="00066CF9" w:rsidP="00590601">
      <w:pPr>
        <w:pStyle w:val="Paragrafoelenco"/>
        <w:ind w:left="142"/>
        <w:contextualSpacing w:val="0"/>
        <w:rPr>
          <w:rFonts w:ascii="Arial" w:hAnsi="Arial" w:cs="Arial"/>
          <w:sz w:val="22"/>
          <w:szCs w:val="22"/>
        </w:rPr>
      </w:pPr>
      <w:r>
        <w:rPr>
          <w:rFonts w:ascii="Arial" w:hAnsi="Arial" w:cs="Arial"/>
          <w:noProof/>
          <w:sz w:val="22"/>
          <w:szCs w:val="22"/>
        </w:rPr>
        <w:drawing>
          <wp:inline distT="0" distB="0" distL="0" distR="0">
            <wp:extent cx="6193155" cy="6123257"/>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6193155" cy="6123257"/>
                    </a:xfrm>
                    <a:prstGeom prst="rect">
                      <a:avLst/>
                    </a:prstGeom>
                    <a:noFill/>
                    <a:ln w="9525">
                      <a:noFill/>
                      <a:miter lim="800000"/>
                      <a:headEnd/>
                      <a:tailEnd/>
                    </a:ln>
                  </pic:spPr>
                </pic:pic>
              </a:graphicData>
            </a:graphic>
          </wp:inline>
        </w:drawing>
      </w:r>
    </w:p>
    <w:sectPr w:rsidR="00066CF9" w:rsidRPr="00935E2B" w:rsidSect="00333255">
      <w:headerReference w:type="default" r:id="rId26"/>
      <w:footerReference w:type="default" r:id="rId27"/>
      <w:headerReference w:type="first" r:id="rId28"/>
      <w:pgSz w:w="11907" w:h="16840" w:code="9"/>
      <w:pgMar w:top="1134" w:right="1077" w:bottom="567" w:left="1077"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E00" w:rsidRDefault="00954E00">
      <w:r>
        <w:separator/>
      </w:r>
    </w:p>
  </w:endnote>
  <w:endnote w:type="continuationSeparator" w:id="0">
    <w:p w:rsidR="00954E00" w:rsidRDefault="00954E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tistik">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10+AGAMCJ+TimesNewRoman,Italic">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57161"/>
      <w:docPartObj>
        <w:docPartGallery w:val="Page Numbers (Bottom of Page)"/>
        <w:docPartUnique/>
      </w:docPartObj>
    </w:sdtPr>
    <w:sdtContent>
      <w:p w:rsidR="00EC7274" w:rsidRDefault="00865F23">
        <w:pPr>
          <w:pStyle w:val="Pidipagina"/>
          <w:jc w:val="center"/>
        </w:pPr>
        <w:fldSimple w:instr=" PAGE   \* MERGEFORMAT ">
          <w:r w:rsidR="00D660E8">
            <w:rPr>
              <w:noProof/>
            </w:rPr>
            <w:t>14</w:t>
          </w:r>
        </w:fldSimple>
      </w:p>
    </w:sdtContent>
  </w:sdt>
  <w:p w:rsidR="00EC7274" w:rsidRDefault="00EC727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E00" w:rsidRDefault="00954E00">
      <w:r>
        <w:separator/>
      </w:r>
    </w:p>
  </w:footnote>
  <w:footnote w:type="continuationSeparator" w:id="0">
    <w:p w:rsidR="00954E00" w:rsidRDefault="00954E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67" w:type="dxa"/>
      <w:jc w:val="center"/>
      <w:tblLayout w:type="fixed"/>
      <w:tblCellMar>
        <w:left w:w="70" w:type="dxa"/>
        <w:right w:w="70" w:type="dxa"/>
      </w:tblCellMar>
      <w:tblLook w:val="0000"/>
    </w:tblPr>
    <w:tblGrid>
      <w:gridCol w:w="2670"/>
      <w:gridCol w:w="5011"/>
      <w:gridCol w:w="2486"/>
    </w:tblGrid>
    <w:tr w:rsidR="00EC7274" w:rsidRPr="003D7258" w:rsidTr="00F34162">
      <w:trPr>
        <w:trHeight w:val="426"/>
        <w:jc w:val="center"/>
      </w:trPr>
      <w:tc>
        <w:tcPr>
          <w:tcW w:w="2670" w:type="dxa"/>
          <w:vMerge w:val="restart"/>
          <w:tcBorders>
            <w:top w:val="single" w:sz="6" w:space="0" w:color="auto"/>
            <w:left w:val="single" w:sz="6" w:space="0" w:color="auto"/>
            <w:right w:val="single" w:sz="6" w:space="0" w:color="auto"/>
          </w:tcBorders>
          <w:vAlign w:val="center"/>
        </w:tcPr>
        <w:p w:rsidR="00EC7274" w:rsidRPr="003D7258" w:rsidRDefault="00EC7274" w:rsidP="00F34162">
          <w:pPr>
            <w:widowControl/>
            <w:tabs>
              <w:tab w:val="center" w:pos="4819"/>
              <w:tab w:val="right" w:pos="9071"/>
            </w:tabs>
            <w:jc w:val="center"/>
            <w:rPr>
              <w:rFonts w:ascii="Arial" w:hAnsi="Arial" w:cs="Arial"/>
              <w:i/>
              <w:sz w:val="16"/>
              <w:szCs w:val="16"/>
            </w:rPr>
          </w:pPr>
          <w:r w:rsidRPr="003D7258">
            <w:rPr>
              <w:rFonts w:ascii="Arial" w:hAnsi="Arial" w:cs="Arial"/>
              <w:i/>
              <w:sz w:val="16"/>
              <w:szCs w:val="16"/>
            </w:rPr>
            <w:t xml:space="preserve">Azienda Provinciale Servizi Sanitari </w:t>
          </w:r>
        </w:p>
        <w:p w:rsidR="00EC7274" w:rsidRPr="003D7258" w:rsidRDefault="00EC7274" w:rsidP="00F34162">
          <w:pPr>
            <w:widowControl/>
            <w:tabs>
              <w:tab w:val="center" w:pos="4819"/>
              <w:tab w:val="right" w:pos="9071"/>
            </w:tabs>
            <w:jc w:val="center"/>
            <w:rPr>
              <w:rFonts w:ascii="Arial" w:hAnsi="Arial" w:cs="Arial"/>
              <w:i/>
              <w:sz w:val="16"/>
              <w:szCs w:val="16"/>
            </w:rPr>
          </w:pPr>
          <w:r w:rsidRPr="003D7258">
            <w:rPr>
              <w:rFonts w:ascii="Arial" w:hAnsi="Arial" w:cs="Arial"/>
              <w:i/>
              <w:sz w:val="16"/>
              <w:szCs w:val="16"/>
            </w:rPr>
            <w:t>Provincia Autonoma di Trento</w:t>
          </w:r>
        </w:p>
        <w:p w:rsidR="00EC7274" w:rsidRPr="003D7258" w:rsidRDefault="00EC7274" w:rsidP="00F34162">
          <w:pPr>
            <w:widowControl/>
            <w:tabs>
              <w:tab w:val="center" w:pos="4819"/>
              <w:tab w:val="right" w:pos="9071"/>
            </w:tabs>
            <w:jc w:val="center"/>
            <w:rPr>
              <w:rFonts w:ascii="Arial" w:hAnsi="Arial" w:cs="Arial"/>
              <w:i/>
              <w:sz w:val="24"/>
            </w:rPr>
          </w:pPr>
          <w:r>
            <w:rPr>
              <w:rFonts w:ascii="New York" w:hAnsi="New York"/>
              <w:noProof/>
              <w:sz w:val="24"/>
            </w:rPr>
            <w:drawing>
              <wp:inline distT="0" distB="0" distL="0" distR="0">
                <wp:extent cx="723900" cy="723900"/>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3D7258">
            <w:rPr>
              <w:rFonts w:ascii="Arial" w:hAnsi="Arial" w:cs="Arial"/>
              <w:i/>
              <w:sz w:val="24"/>
            </w:rPr>
            <w:t xml:space="preserve"> </w:t>
          </w:r>
        </w:p>
        <w:p w:rsidR="00EC7274" w:rsidRPr="003D7258" w:rsidRDefault="00EC7274" w:rsidP="00F34162">
          <w:pPr>
            <w:widowControl/>
            <w:tabs>
              <w:tab w:val="center" w:pos="4819"/>
              <w:tab w:val="right" w:pos="9071"/>
            </w:tabs>
            <w:jc w:val="center"/>
            <w:rPr>
              <w:b/>
              <w:sz w:val="16"/>
              <w:szCs w:val="16"/>
            </w:rPr>
          </w:pPr>
        </w:p>
      </w:tc>
      <w:tc>
        <w:tcPr>
          <w:tcW w:w="5011" w:type="dxa"/>
          <w:vMerge w:val="restart"/>
          <w:tcBorders>
            <w:top w:val="single" w:sz="6" w:space="0" w:color="auto"/>
          </w:tcBorders>
          <w:vAlign w:val="center"/>
        </w:tcPr>
        <w:p w:rsidR="00EC7274" w:rsidRPr="00224F1F" w:rsidRDefault="00EC7274" w:rsidP="00135078">
          <w:pPr>
            <w:ind w:left="728"/>
            <w:jc w:val="left"/>
            <w:rPr>
              <w:rFonts w:ascii="Arial" w:hAnsi="Arial" w:cs="Arial"/>
              <w:b/>
              <w:bCs/>
              <w:sz w:val="28"/>
            </w:rPr>
          </w:pPr>
          <w:r w:rsidRPr="00224F1F">
            <w:rPr>
              <w:rFonts w:ascii="Arial" w:hAnsi="Arial" w:cs="Arial"/>
              <w:b/>
              <w:bCs/>
              <w:sz w:val="28"/>
            </w:rPr>
            <w:t xml:space="preserve">Percorso </w:t>
          </w:r>
        </w:p>
        <w:p w:rsidR="00EC7274" w:rsidRPr="003D7258" w:rsidRDefault="00EC7274" w:rsidP="008D141A">
          <w:pPr>
            <w:ind w:left="728"/>
            <w:jc w:val="left"/>
            <w:rPr>
              <w:b/>
              <w:sz w:val="32"/>
              <w:szCs w:val="32"/>
            </w:rPr>
          </w:pPr>
          <w:r>
            <w:rPr>
              <w:rFonts w:ascii="Arial" w:hAnsi="Arial" w:cs="Arial"/>
              <w:b/>
              <w:bCs/>
              <w:sz w:val="28"/>
            </w:rPr>
            <w:t>D</w:t>
          </w:r>
          <w:r w:rsidRPr="00224F1F">
            <w:rPr>
              <w:rFonts w:ascii="Arial" w:hAnsi="Arial" w:cs="Arial"/>
              <w:b/>
              <w:bCs/>
              <w:sz w:val="28"/>
            </w:rPr>
            <w:t xml:space="preserve">iagnostico </w:t>
          </w:r>
          <w:r>
            <w:rPr>
              <w:rFonts w:ascii="Arial" w:hAnsi="Arial" w:cs="Arial"/>
              <w:b/>
              <w:bCs/>
              <w:sz w:val="28"/>
            </w:rPr>
            <w:t>T</w:t>
          </w:r>
          <w:r w:rsidRPr="00224F1F">
            <w:rPr>
              <w:rFonts w:ascii="Arial" w:hAnsi="Arial" w:cs="Arial"/>
              <w:b/>
              <w:bCs/>
              <w:sz w:val="28"/>
            </w:rPr>
            <w:t xml:space="preserve">erapeutico </w:t>
          </w:r>
          <w:r>
            <w:rPr>
              <w:rFonts w:ascii="Arial" w:hAnsi="Arial" w:cs="Arial"/>
              <w:b/>
              <w:bCs/>
              <w:sz w:val="28"/>
            </w:rPr>
            <w:t>Assistenziale per le persone con demenza e le loro famiglie</w:t>
          </w:r>
          <w:r>
            <w:rPr>
              <w:b/>
              <w:bCs/>
              <w:sz w:val="28"/>
            </w:rPr>
            <w:t xml:space="preserve"> </w:t>
          </w: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894319" w:rsidRDefault="00EC7274" w:rsidP="00F34162">
          <w:pPr>
            <w:widowControl/>
            <w:tabs>
              <w:tab w:val="center" w:pos="4819"/>
              <w:tab w:val="right" w:pos="9071"/>
            </w:tabs>
            <w:jc w:val="left"/>
          </w:pPr>
        </w:p>
      </w:tc>
    </w:tr>
    <w:tr w:rsidR="00EC7274" w:rsidRPr="003D7258" w:rsidTr="00F34162">
      <w:trPr>
        <w:trHeight w:val="423"/>
        <w:jc w:val="center"/>
      </w:trPr>
      <w:tc>
        <w:tcPr>
          <w:tcW w:w="2670" w:type="dxa"/>
          <w:vMerge/>
          <w:tcBorders>
            <w:left w:val="single" w:sz="6" w:space="0" w:color="auto"/>
            <w:right w:val="single" w:sz="6" w:space="0" w:color="auto"/>
          </w:tcBorders>
          <w:vAlign w:val="center"/>
        </w:tcPr>
        <w:p w:rsidR="00EC7274" w:rsidRPr="00894319" w:rsidRDefault="00EC7274" w:rsidP="00F34162">
          <w:pPr>
            <w:widowControl/>
            <w:tabs>
              <w:tab w:val="center" w:pos="4819"/>
              <w:tab w:val="right" w:pos="9071"/>
            </w:tabs>
            <w:jc w:val="center"/>
            <w:rPr>
              <w:rFonts w:ascii="Arial" w:hAnsi="Arial" w:cs="Arial"/>
              <w:i/>
              <w:sz w:val="16"/>
              <w:szCs w:val="16"/>
              <w:highlight w:val="yellow"/>
            </w:rPr>
          </w:pPr>
        </w:p>
      </w:tc>
      <w:tc>
        <w:tcPr>
          <w:tcW w:w="5011" w:type="dxa"/>
          <w:vMerge/>
          <w:vAlign w:val="center"/>
        </w:tcPr>
        <w:p w:rsidR="00EC7274" w:rsidRPr="00894319" w:rsidRDefault="00EC7274" w:rsidP="00F34162">
          <w:pPr>
            <w:widowControl/>
            <w:tabs>
              <w:tab w:val="center" w:pos="4819"/>
              <w:tab w:val="right" w:pos="9071"/>
            </w:tabs>
            <w:jc w:val="center"/>
            <w:rPr>
              <w:color w:val="FF0000"/>
              <w:sz w:val="24"/>
            </w:rPr>
          </w:pP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224F1F" w:rsidRDefault="00EC7274" w:rsidP="00E25704">
          <w:pPr>
            <w:widowControl/>
            <w:tabs>
              <w:tab w:val="center" w:pos="4819"/>
              <w:tab w:val="right" w:pos="9071"/>
            </w:tabs>
            <w:jc w:val="left"/>
            <w:rPr>
              <w:rFonts w:ascii="Arial" w:hAnsi="Arial" w:cs="Arial"/>
              <w:color w:val="FF0000"/>
            </w:rPr>
          </w:pPr>
          <w:r w:rsidRPr="00224F1F">
            <w:rPr>
              <w:rFonts w:ascii="Arial" w:hAnsi="Arial" w:cs="Arial"/>
            </w:rPr>
            <w:t xml:space="preserve">Rev. </w:t>
          </w:r>
          <w:r>
            <w:rPr>
              <w:rFonts w:ascii="Arial" w:hAnsi="Arial" w:cs="Arial"/>
            </w:rPr>
            <w:t>00</w:t>
          </w:r>
        </w:p>
      </w:tc>
    </w:tr>
    <w:tr w:rsidR="00EC7274" w:rsidRPr="003D7258" w:rsidTr="00F34162">
      <w:trPr>
        <w:trHeight w:val="423"/>
        <w:jc w:val="center"/>
      </w:trPr>
      <w:tc>
        <w:tcPr>
          <w:tcW w:w="2670" w:type="dxa"/>
          <w:vMerge/>
          <w:tcBorders>
            <w:left w:val="single" w:sz="6" w:space="0" w:color="auto"/>
            <w:right w:val="single" w:sz="6" w:space="0" w:color="auto"/>
          </w:tcBorders>
          <w:vAlign w:val="center"/>
        </w:tcPr>
        <w:p w:rsidR="00EC7274" w:rsidRPr="003D7258" w:rsidRDefault="00EC7274" w:rsidP="00F34162">
          <w:pPr>
            <w:widowControl/>
            <w:tabs>
              <w:tab w:val="center" w:pos="4819"/>
              <w:tab w:val="right" w:pos="9071"/>
            </w:tabs>
            <w:jc w:val="center"/>
            <w:rPr>
              <w:rFonts w:ascii="Arial" w:hAnsi="Arial" w:cs="Arial"/>
              <w:i/>
              <w:sz w:val="16"/>
              <w:szCs w:val="16"/>
              <w:highlight w:val="yellow"/>
            </w:rPr>
          </w:pPr>
        </w:p>
      </w:tc>
      <w:tc>
        <w:tcPr>
          <w:tcW w:w="5011" w:type="dxa"/>
          <w:vMerge/>
          <w:vAlign w:val="center"/>
        </w:tcPr>
        <w:p w:rsidR="00EC7274" w:rsidRPr="003D7258" w:rsidRDefault="00EC7274" w:rsidP="00F34162">
          <w:pPr>
            <w:widowControl/>
            <w:tabs>
              <w:tab w:val="center" w:pos="4819"/>
              <w:tab w:val="right" w:pos="9071"/>
            </w:tabs>
            <w:jc w:val="center"/>
            <w:rPr>
              <w:color w:val="FF0000"/>
              <w:sz w:val="24"/>
            </w:rPr>
          </w:pP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224F1F" w:rsidRDefault="00EC7274" w:rsidP="00E25704">
          <w:pPr>
            <w:widowControl/>
            <w:tabs>
              <w:tab w:val="center" w:pos="4819"/>
              <w:tab w:val="right" w:pos="9071"/>
            </w:tabs>
            <w:jc w:val="left"/>
            <w:rPr>
              <w:rFonts w:ascii="Arial" w:hAnsi="Arial" w:cs="Arial"/>
            </w:rPr>
          </w:pPr>
          <w:r w:rsidRPr="00224F1F">
            <w:rPr>
              <w:rFonts w:ascii="Arial" w:hAnsi="Arial" w:cs="Arial"/>
            </w:rPr>
            <w:t xml:space="preserve">Data:  </w:t>
          </w:r>
          <w:r>
            <w:rPr>
              <w:rFonts w:ascii="Arial" w:hAnsi="Arial" w:cs="Arial"/>
            </w:rPr>
            <w:t>25.08.</w:t>
          </w:r>
          <w:r w:rsidRPr="00224F1F">
            <w:rPr>
              <w:rFonts w:ascii="Arial" w:hAnsi="Arial" w:cs="Arial"/>
            </w:rPr>
            <w:t>201</w:t>
          </w:r>
          <w:r>
            <w:rPr>
              <w:rFonts w:ascii="Arial" w:hAnsi="Arial" w:cs="Arial"/>
            </w:rPr>
            <w:t>7</w:t>
          </w:r>
          <w:r w:rsidRPr="00224F1F">
            <w:rPr>
              <w:rFonts w:ascii="Arial" w:hAnsi="Arial" w:cs="Arial"/>
            </w:rPr>
            <w:t xml:space="preserve"> </w:t>
          </w:r>
        </w:p>
      </w:tc>
    </w:tr>
    <w:tr w:rsidR="00EC7274" w:rsidRPr="003D7258" w:rsidTr="00F34162">
      <w:trPr>
        <w:trHeight w:val="423"/>
        <w:jc w:val="center"/>
      </w:trPr>
      <w:tc>
        <w:tcPr>
          <w:tcW w:w="2670" w:type="dxa"/>
          <w:vMerge/>
          <w:tcBorders>
            <w:left w:val="single" w:sz="6" w:space="0" w:color="auto"/>
            <w:bottom w:val="single" w:sz="6" w:space="0" w:color="auto"/>
            <w:right w:val="single" w:sz="6" w:space="0" w:color="auto"/>
          </w:tcBorders>
          <w:vAlign w:val="center"/>
        </w:tcPr>
        <w:p w:rsidR="00EC7274" w:rsidRPr="003D7258" w:rsidRDefault="00EC7274" w:rsidP="00F34162">
          <w:pPr>
            <w:widowControl/>
            <w:tabs>
              <w:tab w:val="center" w:pos="4819"/>
              <w:tab w:val="right" w:pos="9071"/>
            </w:tabs>
            <w:jc w:val="center"/>
            <w:rPr>
              <w:rFonts w:ascii="Arial" w:hAnsi="Arial" w:cs="Arial"/>
              <w:i/>
              <w:sz w:val="16"/>
              <w:szCs w:val="16"/>
              <w:highlight w:val="yellow"/>
            </w:rPr>
          </w:pPr>
        </w:p>
      </w:tc>
      <w:tc>
        <w:tcPr>
          <w:tcW w:w="5011" w:type="dxa"/>
          <w:vMerge/>
          <w:tcBorders>
            <w:bottom w:val="single" w:sz="6" w:space="0" w:color="auto"/>
          </w:tcBorders>
          <w:vAlign w:val="center"/>
        </w:tcPr>
        <w:p w:rsidR="00EC7274" w:rsidRPr="003D7258" w:rsidRDefault="00EC7274" w:rsidP="00F34162">
          <w:pPr>
            <w:widowControl/>
            <w:tabs>
              <w:tab w:val="center" w:pos="4819"/>
              <w:tab w:val="right" w:pos="9071"/>
            </w:tabs>
            <w:jc w:val="center"/>
            <w:rPr>
              <w:color w:val="FF0000"/>
              <w:sz w:val="24"/>
            </w:rPr>
          </w:pP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224F1F" w:rsidRDefault="00EC7274">
          <w:pPr>
            <w:rPr>
              <w:rFonts w:ascii="Arial" w:hAnsi="Arial" w:cs="Arial"/>
            </w:rPr>
          </w:pPr>
          <w:r w:rsidRPr="00224F1F">
            <w:rPr>
              <w:rFonts w:ascii="Arial" w:hAnsi="Arial" w:cs="Arial"/>
            </w:rPr>
            <w:t xml:space="preserve">Pagina </w:t>
          </w:r>
          <w:r w:rsidR="00865F23" w:rsidRPr="00224F1F">
            <w:rPr>
              <w:rFonts w:ascii="Arial" w:hAnsi="Arial" w:cs="Arial"/>
            </w:rPr>
            <w:fldChar w:fldCharType="begin"/>
          </w:r>
          <w:r w:rsidRPr="00224F1F">
            <w:rPr>
              <w:rFonts w:ascii="Arial" w:hAnsi="Arial" w:cs="Arial"/>
            </w:rPr>
            <w:instrText xml:space="preserve"> PAGE   \* MERGEFORMAT </w:instrText>
          </w:r>
          <w:r w:rsidR="00865F23" w:rsidRPr="00224F1F">
            <w:rPr>
              <w:rFonts w:ascii="Arial" w:hAnsi="Arial" w:cs="Arial"/>
            </w:rPr>
            <w:fldChar w:fldCharType="separate"/>
          </w:r>
          <w:r w:rsidR="00D660E8">
            <w:rPr>
              <w:rFonts w:ascii="Arial" w:hAnsi="Arial" w:cs="Arial"/>
              <w:noProof/>
            </w:rPr>
            <w:t>14</w:t>
          </w:r>
          <w:r w:rsidR="00865F23" w:rsidRPr="00224F1F">
            <w:rPr>
              <w:rFonts w:ascii="Arial" w:hAnsi="Arial" w:cs="Arial"/>
            </w:rPr>
            <w:fldChar w:fldCharType="end"/>
          </w:r>
        </w:p>
        <w:p w:rsidR="00EC7274" w:rsidRPr="00224F1F" w:rsidRDefault="00EC7274" w:rsidP="00F34162">
          <w:pPr>
            <w:widowControl/>
            <w:tabs>
              <w:tab w:val="center" w:pos="4819"/>
              <w:tab w:val="right" w:pos="9071"/>
            </w:tabs>
            <w:jc w:val="left"/>
            <w:rPr>
              <w:rFonts w:ascii="Arial" w:hAnsi="Arial" w:cs="Arial"/>
            </w:rPr>
          </w:pPr>
        </w:p>
      </w:tc>
    </w:tr>
  </w:tbl>
  <w:p w:rsidR="00EC7274" w:rsidRDefault="00EC7274">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67" w:type="dxa"/>
      <w:jc w:val="center"/>
      <w:tblLayout w:type="fixed"/>
      <w:tblCellMar>
        <w:left w:w="70" w:type="dxa"/>
        <w:right w:w="70" w:type="dxa"/>
      </w:tblCellMar>
      <w:tblLook w:val="0000"/>
    </w:tblPr>
    <w:tblGrid>
      <w:gridCol w:w="2670"/>
      <w:gridCol w:w="5011"/>
      <w:gridCol w:w="2486"/>
    </w:tblGrid>
    <w:tr w:rsidR="00EC7274" w:rsidRPr="003D7258" w:rsidTr="00C4438A">
      <w:trPr>
        <w:trHeight w:val="426"/>
        <w:jc w:val="center"/>
      </w:trPr>
      <w:tc>
        <w:tcPr>
          <w:tcW w:w="2670" w:type="dxa"/>
          <w:vMerge w:val="restart"/>
          <w:tcBorders>
            <w:top w:val="single" w:sz="6" w:space="0" w:color="auto"/>
            <w:left w:val="single" w:sz="6" w:space="0" w:color="auto"/>
            <w:right w:val="single" w:sz="6" w:space="0" w:color="auto"/>
          </w:tcBorders>
          <w:vAlign w:val="center"/>
        </w:tcPr>
        <w:p w:rsidR="00EC7274" w:rsidRPr="003D7258" w:rsidRDefault="00EC7274" w:rsidP="00C4438A">
          <w:pPr>
            <w:widowControl/>
            <w:tabs>
              <w:tab w:val="center" w:pos="4819"/>
              <w:tab w:val="right" w:pos="9071"/>
            </w:tabs>
            <w:jc w:val="center"/>
            <w:rPr>
              <w:rFonts w:ascii="Arial" w:hAnsi="Arial" w:cs="Arial"/>
              <w:i/>
              <w:sz w:val="16"/>
              <w:szCs w:val="16"/>
            </w:rPr>
          </w:pPr>
          <w:r w:rsidRPr="003D7258">
            <w:rPr>
              <w:rFonts w:ascii="Arial" w:hAnsi="Arial" w:cs="Arial"/>
              <w:i/>
              <w:sz w:val="16"/>
              <w:szCs w:val="16"/>
            </w:rPr>
            <w:t xml:space="preserve">Azienda Provinciale Servizi Sanitari </w:t>
          </w:r>
        </w:p>
        <w:p w:rsidR="00EC7274" w:rsidRPr="003D7258" w:rsidRDefault="00EC7274" w:rsidP="00C4438A">
          <w:pPr>
            <w:widowControl/>
            <w:tabs>
              <w:tab w:val="center" w:pos="4819"/>
              <w:tab w:val="right" w:pos="9071"/>
            </w:tabs>
            <w:jc w:val="center"/>
            <w:rPr>
              <w:rFonts w:ascii="Arial" w:hAnsi="Arial" w:cs="Arial"/>
              <w:i/>
              <w:sz w:val="16"/>
              <w:szCs w:val="16"/>
            </w:rPr>
          </w:pPr>
          <w:r w:rsidRPr="003D7258">
            <w:rPr>
              <w:rFonts w:ascii="Arial" w:hAnsi="Arial" w:cs="Arial"/>
              <w:i/>
              <w:sz w:val="16"/>
              <w:szCs w:val="16"/>
            </w:rPr>
            <w:t>Provincia Autonoma di Trento</w:t>
          </w:r>
        </w:p>
        <w:p w:rsidR="00EC7274" w:rsidRPr="003D7258" w:rsidRDefault="00EC7274" w:rsidP="00C4438A">
          <w:pPr>
            <w:widowControl/>
            <w:tabs>
              <w:tab w:val="center" w:pos="4819"/>
              <w:tab w:val="right" w:pos="9071"/>
            </w:tabs>
            <w:jc w:val="center"/>
            <w:rPr>
              <w:rFonts w:ascii="Arial" w:hAnsi="Arial" w:cs="Arial"/>
              <w:i/>
              <w:sz w:val="24"/>
            </w:rPr>
          </w:pPr>
          <w:r>
            <w:rPr>
              <w:rFonts w:ascii="New York" w:hAnsi="New York"/>
              <w:noProof/>
              <w:sz w:val="24"/>
            </w:rPr>
            <w:drawing>
              <wp:inline distT="0" distB="0" distL="0" distR="0">
                <wp:extent cx="723900" cy="723900"/>
                <wp:effectExtent l="19050" t="0" r="0" b="0"/>
                <wp:docPr id="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3D7258">
            <w:rPr>
              <w:rFonts w:ascii="Arial" w:hAnsi="Arial" w:cs="Arial"/>
              <w:i/>
              <w:sz w:val="24"/>
            </w:rPr>
            <w:t xml:space="preserve"> </w:t>
          </w:r>
        </w:p>
        <w:p w:rsidR="00EC7274" w:rsidRPr="003D7258" w:rsidRDefault="00EC7274" w:rsidP="00C4438A">
          <w:pPr>
            <w:widowControl/>
            <w:tabs>
              <w:tab w:val="center" w:pos="4819"/>
              <w:tab w:val="right" w:pos="9071"/>
            </w:tabs>
            <w:jc w:val="center"/>
            <w:rPr>
              <w:b/>
              <w:sz w:val="16"/>
              <w:szCs w:val="16"/>
            </w:rPr>
          </w:pPr>
        </w:p>
      </w:tc>
      <w:tc>
        <w:tcPr>
          <w:tcW w:w="5011" w:type="dxa"/>
          <w:vMerge w:val="restart"/>
          <w:tcBorders>
            <w:top w:val="single" w:sz="6" w:space="0" w:color="auto"/>
          </w:tcBorders>
          <w:vAlign w:val="center"/>
        </w:tcPr>
        <w:p w:rsidR="00EC7274" w:rsidRPr="00224F1F" w:rsidRDefault="00EC7274" w:rsidP="000744F9">
          <w:pPr>
            <w:ind w:left="302"/>
            <w:jc w:val="left"/>
            <w:rPr>
              <w:rFonts w:ascii="Arial" w:hAnsi="Arial" w:cs="Arial"/>
              <w:b/>
              <w:bCs/>
              <w:sz w:val="28"/>
            </w:rPr>
          </w:pPr>
          <w:r w:rsidRPr="00224F1F">
            <w:rPr>
              <w:rFonts w:ascii="Arial" w:hAnsi="Arial" w:cs="Arial"/>
              <w:b/>
              <w:bCs/>
              <w:sz w:val="28"/>
            </w:rPr>
            <w:t>Percorso</w:t>
          </w:r>
        </w:p>
        <w:p w:rsidR="00EC7274" w:rsidRPr="000744F9" w:rsidRDefault="00EC7274" w:rsidP="000744F9">
          <w:pPr>
            <w:ind w:left="302"/>
            <w:jc w:val="left"/>
            <w:rPr>
              <w:b/>
              <w:bCs/>
              <w:sz w:val="28"/>
            </w:rPr>
          </w:pPr>
          <w:r>
            <w:rPr>
              <w:rFonts w:ascii="Arial" w:hAnsi="Arial" w:cs="Arial"/>
              <w:b/>
              <w:bCs/>
              <w:sz w:val="28"/>
            </w:rPr>
            <w:t>D</w:t>
          </w:r>
          <w:r w:rsidRPr="00224F1F">
            <w:rPr>
              <w:rFonts w:ascii="Arial" w:hAnsi="Arial" w:cs="Arial"/>
              <w:b/>
              <w:bCs/>
              <w:sz w:val="28"/>
            </w:rPr>
            <w:t xml:space="preserve">iagnostico </w:t>
          </w:r>
          <w:r>
            <w:rPr>
              <w:rFonts w:ascii="Arial" w:hAnsi="Arial" w:cs="Arial"/>
              <w:b/>
              <w:bCs/>
              <w:sz w:val="28"/>
            </w:rPr>
            <w:t>T</w:t>
          </w:r>
          <w:r w:rsidRPr="00224F1F">
            <w:rPr>
              <w:rFonts w:ascii="Arial" w:hAnsi="Arial" w:cs="Arial"/>
              <w:b/>
              <w:bCs/>
              <w:sz w:val="28"/>
            </w:rPr>
            <w:t xml:space="preserve">erapeutico </w:t>
          </w:r>
          <w:r>
            <w:rPr>
              <w:rFonts w:ascii="Arial" w:hAnsi="Arial" w:cs="Arial"/>
              <w:b/>
              <w:bCs/>
              <w:sz w:val="28"/>
            </w:rPr>
            <w:t>Assistenziale per le persone con demenza e le loro famiglie</w:t>
          </w: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224F1F" w:rsidRDefault="00EC7274" w:rsidP="00B53375">
          <w:pPr>
            <w:widowControl/>
            <w:tabs>
              <w:tab w:val="center" w:pos="4819"/>
              <w:tab w:val="right" w:pos="9071"/>
            </w:tabs>
            <w:jc w:val="left"/>
            <w:rPr>
              <w:rFonts w:ascii="Arial" w:hAnsi="Arial" w:cs="Arial"/>
              <w:color w:val="FF0000"/>
            </w:rPr>
          </w:pPr>
          <w:r w:rsidRPr="00224F1F">
            <w:rPr>
              <w:rFonts w:ascii="Arial" w:hAnsi="Arial" w:cs="Arial"/>
            </w:rPr>
            <w:t xml:space="preserve">Rev. </w:t>
          </w:r>
          <w:r>
            <w:rPr>
              <w:rFonts w:ascii="Arial" w:hAnsi="Arial" w:cs="Arial"/>
            </w:rPr>
            <w:t>00</w:t>
          </w:r>
        </w:p>
      </w:tc>
    </w:tr>
    <w:tr w:rsidR="00EC7274" w:rsidRPr="003D7258" w:rsidTr="00C4438A">
      <w:trPr>
        <w:trHeight w:val="423"/>
        <w:jc w:val="center"/>
      </w:trPr>
      <w:tc>
        <w:tcPr>
          <w:tcW w:w="2670" w:type="dxa"/>
          <w:vMerge/>
          <w:tcBorders>
            <w:left w:val="single" w:sz="6" w:space="0" w:color="auto"/>
            <w:right w:val="single" w:sz="6" w:space="0" w:color="auto"/>
          </w:tcBorders>
          <w:vAlign w:val="center"/>
        </w:tcPr>
        <w:p w:rsidR="00EC7274" w:rsidRPr="003D7258" w:rsidRDefault="00EC7274" w:rsidP="00C4438A">
          <w:pPr>
            <w:widowControl/>
            <w:tabs>
              <w:tab w:val="center" w:pos="4819"/>
              <w:tab w:val="right" w:pos="9071"/>
            </w:tabs>
            <w:jc w:val="center"/>
            <w:rPr>
              <w:rFonts w:ascii="Arial" w:hAnsi="Arial" w:cs="Arial"/>
              <w:i/>
              <w:sz w:val="16"/>
              <w:szCs w:val="16"/>
              <w:highlight w:val="yellow"/>
              <w:lang w:val="en-GB"/>
            </w:rPr>
          </w:pPr>
        </w:p>
      </w:tc>
      <w:tc>
        <w:tcPr>
          <w:tcW w:w="5011" w:type="dxa"/>
          <w:vMerge/>
          <w:vAlign w:val="center"/>
        </w:tcPr>
        <w:p w:rsidR="00EC7274" w:rsidRPr="003D7258" w:rsidRDefault="00EC7274" w:rsidP="00C4438A">
          <w:pPr>
            <w:widowControl/>
            <w:tabs>
              <w:tab w:val="center" w:pos="4819"/>
              <w:tab w:val="right" w:pos="9071"/>
            </w:tabs>
            <w:jc w:val="center"/>
            <w:rPr>
              <w:color w:val="FF0000"/>
              <w:sz w:val="24"/>
              <w:lang w:val="en-GB"/>
            </w:rPr>
          </w:pP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224F1F" w:rsidRDefault="00EC7274" w:rsidP="00B53375">
          <w:pPr>
            <w:widowControl/>
            <w:tabs>
              <w:tab w:val="center" w:pos="4819"/>
              <w:tab w:val="right" w:pos="9071"/>
            </w:tabs>
            <w:jc w:val="left"/>
            <w:rPr>
              <w:rFonts w:ascii="Arial" w:hAnsi="Arial" w:cs="Arial"/>
            </w:rPr>
          </w:pPr>
          <w:r w:rsidRPr="00224F1F">
            <w:rPr>
              <w:rFonts w:ascii="Arial" w:hAnsi="Arial" w:cs="Arial"/>
            </w:rPr>
            <w:t xml:space="preserve">Data:  </w:t>
          </w:r>
          <w:r>
            <w:rPr>
              <w:rFonts w:ascii="Arial" w:hAnsi="Arial" w:cs="Arial"/>
            </w:rPr>
            <w:t>25.08.</w:t>
          </w:r>
          <w:r w:rsidRPr="00224F1F">
            <w:rPr>
              <w:rFonts w:ascii="Arial" w:hAnsi="Arial" w:cs="Arial"/>
            </w:rPr>
            <w:t>201</w:t>
          </w:r>
          <w:r>
            <w:rPr>
              <w:rFonts w:ascii="Arial" w:hAnsi="Arial" w:cs="Arial"/>
            </w:rPr>
            <w:t>7</w:t>
          </w:r>
          <w:r w:rsidRPr="00224F1F">
            <w:rPr>
              <w:rFonts w:ascii="Arial" w:hAnsi="Arial" w:cs="Arial"/>
            </w:rPr>
            <w:t xml:space="preserve"> </w:t>
          </w:r>
        </w:p>
      </w:tc>
    </w:tr>
    <w:tr w:rsidR="00EC7274" w:rsidRPr="003D7258" w:rsidTr="00C4438A">
      <w:trPr>
        <w:trHeight w:val="423"/>
        <w:jc w:val="center"/>
      </w:trPr>
      <w:tc>
        <w:tcPr>
          <w:tcW w:w="2670" w:type="dxa"/>
          <w:vMerge/>
          <w:tcBorders>
            <w:left w:val="single" w:sz="6" w:space="0" w:color="auto"/>
            <w:right w:val="single" w:sz="6" w:space="0" w:color="auto"/>
          </w:tcBorders>
          <w:vAlign w:val="center"/>
        </w:tcPr>
        <w:p w:rsidR="00EC7274" w:rsidRPr="003D7258" w:rsidRDefault="00EC7274" w:rsidP="00C4438A">
          <w:pPr>
            <w:widowControl/>
            <w:tabs>
              <w:tab w:val="center" w:pos="4819"/>
              <w:tab w:val="right" w:pos="9071"/>
            </w:tabs>
            <w:jc w:val="center"/>
            <w:rPr>
              <w:rFonts w:ascii="Arial" w:hAnsi="Arial" w:cs="Arial"/>
              <w:i/>
              <w:sz w:val="16"/>
              <w:szCs w:val="16"/>
              <w:highlight w:val="yellow"/>
            </w:rPr>
          </w:pPr>
        </w:p>
      </w:tc>
      <w:tc>
        <w:tcPr>
          <w:tcW w:w="5011" w:type="dxa"/>
          <w:vMerge/>
          <w:vAlign w:val="center"/>
        </w:tcPr>
        <w:p w:rsidR="00EC7274" w:rsidRPr="003D7258" w:rsidRDefault="00EC7274" w:rsidP="00C4438A">
          <w:pPr>
            <w:widowControl/>
            <w:tabs>
              <w:tab w:val="center" w:pos="4819"/>
              <w:tab w:val="right" w:pos="9071"/>
            </w:tabs>
            <w:jc w:val="center"/>
            <w:rPr>
              <w:color w:val="FF0000"/>
              <w:sz w:val="24"/>
            </w:rPr>
          </w:pP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224F1F" w:rsidRDefault="00EC7274" w:rsidP="00B53375">
          <w:pPr>
            <w:rPr>
              <w:rFonts w:ascii="Arial" w:hAnsi="Arial" w:cs="Arial"/>
            </w:rPr>
          </w:pPr>
          <w:r w:rsidRPr="00224F1F">
            <w:rPr>
              <w:rFonts w:ascii="Arial" w:hAnsi="Arial" w:cs="Arial"/>
            </w:rPr>
            <w:t xml:space="preserve">Pagina </w:t>
          </w:r>
          <w:r w:rsidR="00865F23" w:rsidRPr="00224F1F">
            <w:rPr>
              <w:rFonts w:ascii="Arial" w:hAnsi="Arial" w:cs="Arial"/>
            </w:rPr>
            <w:fldChar w:fldCharType="begin"/>
          </w:r>
          <w:r w:rsidRPr="00224F1F">
            <w:rPr>
              <w:rFonts w:ascii="Arial" w:hAnsi="Arial" w:cs="Arial"/>
            </w:rPr>
            <w:instrText xml:space="preserve"> PAGE   \* MERGEFORMAT </w:instrText>
          </w:r>
          <w:r w:rsidR="00865F23" w:rsidRPr="00224F1F">
            <w:rPr>
              <w:rFonts w:ascii="Arial" w:hAnsi="Arial" w:cs="Arial"/>
            </w:rPr>
            <w:fldChar w:fldCharType="separate"/>
          </w:r>
          <w:r w:rsidR="00D660E8">
            <w:rPr>
              <w:rFonts w:ascii="Arial" w:hAnsi="Arial" w:cs="Arial"/>
              <w:noProof/>
            </w:rPr>
            <w:t>1</w:t>
          </w:r>
          <w:r w:rsidR="00865F23" w:rsidRPr="00224F1F">
            <w:rPr>
              <w:rFonts w:ascii="Arial" w:hAnsi="Arial" w:cs="Arial"/>
            </w:rPr>
            <w:fldChar w:fldCharType="end"/>
          </w:r>
        </w:p>
        <w:p w:rsidR="00EC7274" w:rsidRPr="00224F1F" w:rsidRDefault="00EC7274" w:rsidP="00B53375">
          <w:pPr>
            <w:widowControl/>
            <w:tabs>
              <w:tab w:val="center" w:pos="4819"/>
              <w:tab w:val="right" w:pos="9071"/>
            </w:tabs>
            <w:jc w:val="left"/>
            <w:rPr>
              <w:rFonts w:ascii="Arial" w:hAnsi="Arial" w:cs="Arial"/>
            </w:rPr>
          </w:pPr>
        </w:p>
      </w:tc>
    </w:tr>
    <w:tr w:rsidR="00EC7274" w:rsidRPr="003D7258" w:rsidTr="00C4438A">
      <w:trPr>
        <w:trHeight w:val="423"/>
        <w:jc w:val="center"/>
      </w:trPr>
      <w:tc>
        <w:tcPr>
          <w:tcW w:w="2670" w:type="dxa"/>
          <w:vMerge/>
          <w:tcBorders>
            <w:left w:val="single" w:sz="6" w:space="0" w:color="auto"/>
            <w:bottom w:val="single" w:sz="6" w:space="0" w:color="auto"/>
            <w:right w:val="single" w:sz="6" w:space="0" w:color="auto"/>
          </w:tcBorders>
          <w:vAlign w:val="center"/>
        </w:tcPr>
        <w:p w:rsidR="00EC7274" w:rsidRPr="003D7258" w:rsidRDefault="00EC7274" w:rsidP="00C4438A">
          <w:pPr>
            <w:widowControl/>
            <w:tabs>
              <w:tab w:val="center" w:pos="4819"/>
              <w:tab w:val="right" w:pos="9071"/>
            </w:tabs>
            <w:jc w:val="center"/>
            <w:rPr>
              <w:rFonts w:ascii="Arial" w:hAnsi="Arial" w:cs="Arial"/>
              <w:i/>
              <w:sz w:val="16"/>
              <w:szCs w:val="16"/>
              <w:highlight w:val="yellow"/>
            </w:rPr>
          </w:pPr>
        </w:p>
      </w:tc>
      <w:tc>
        <w:tcPr>
          <w:tcW w:w="5011" w:type="dxa"/>
          <w:vMerge/>
          <w:tcBorders>
            <w:bottom w:val="single" w:sz="6" w:space="0" w:color="auto"/>
          </w:tcBorders>
          <w:vAlign w:val="center"/>
        </w:tcPr>
        <w:p w:rsidR="00EC7274" w:rsidRPr="003D7258" w:rsidRDefault="00EC7274" w:rsidP="00C4438A">
          <w:pPr>
            <w:widowControl/>
            <w:tabs>
              <w:tab w:val="center" w:pos="4819"/>
              <w:tab w:val="right" w:pos="9071"/>
            </w:tabs>
            <w:jc w:val="center"/>
            <w:rPr>
              <w:color w:val="FF0000"/>
              <w:sz w:val="24"/>
            </w:rPr>
          </w:pPr>
        </w:p>
      </w:tc>
      <w:tc>
        <w:tcPr>
          <w:tcW w:w="2486" w:type="dxa"/>
          <w:tcBorders>
            <w:top w:val="single" w:sz="6" w:space="0" w:color="auto"/>
            <w:left w:val="single" w:sz="6" w:space="0" w:color="auto"/>
            <w:bottom w:val="single" w:sz="6" w:space="0" w:color="auto"/>
            <w:right w:val="single" w:sz="6" w:space="0" w:color="auto"/>
          </w:tcBorders>
          <w:vAlign w:val="center"/>
        </w:tcPr>
        <w:p w:rsidR="00EC7274" w:rsidRPr="00224F1F" w:rsidRDefault="00EC7274" w:rsidP="00B53375">
          <w:pPr>
            <w:widowControl/>
            <w:tabs>
              <w:tab w:val="center" w:pos="4819"/>
              <w:tab w:val="right" w:pos="9071"/>
            </w:tabs>
            <w:jc w:val="left"/>
            <w:rPr>
              <w:rFonts w:ascii="Arial" w:hAnsi="Arial" w:cs="Arial"/>
              <w:color w:val="FF0000"/>
            </w:rPr>
          </w:pPr>
          <w:r w:rsidRPr="00224F1F">
            <w:rPr>
              <w:rFonts w:ascii="Arial" w:hAnsi="Arial" w:cs="Arial"/>
            </w:rPr>
            <w:t xml:space="preserve">Rev. </w:t>
          </w:r>
          <w:r>
            <w:rPr>
              <w:rFonts w:ascii="Arial" w:hAnsi="Arial" w:cs="Arial"/>
            </w:rPr>
            <w:t>00</w:t>
          </w:r>
        </w:p>
      </w:tc>
    </w:tr>
  </w:tbl>
  <w:p w:rsidR="00EC7274" w:rsidRDefault="00EC727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CE862C0"/>
    <w:lvl w:ilvl="0">
      <w:start w:val="1"/>
      <w:numFmt w:val="bullet"/>
      <w:pStyle w:val="Puntoelenco3"/>
      <w:lvlText w:val=""/>
      <w:lvlJc w:val="left"/>
      <w:pPr>
        <w:tabs>
          <w:tab w:val="num" w:pos="926"/>
        </w:tabs>
        <w:ind w:left="926" w:hanging="360"/>
      </w:pPr>
      <w:rPr>
        <w:rFonts w:ascii="Symbol" w:hAnsi="Symbol" w:hint="default"/>
      </w:rPr>
    </w:lvl>
  </w:abstractNum>
  <w:abstractNum w:abstractNumId="1">
    <w:nsid w:val="FFFFFF83"/>
    <w:multiLevelType w:val="singleLevel"/>
    <w:tmpl w:val="451832D6"/>
    <w:lvl w:ilvl="0">
      <w:start w:val="1"/>
      <w:numFmt w:val="bullet"/>
      <w:pStyle w:val="Puntoelenco2"/>
      <w:lvlText w:val=""/>
      <w:lvlJc w:val="left"/>
      <w:pPr>
        <w:tabs>
          <w:tab w:val="num" w:pos="643"/>
        </w:tabs>
        <w:ind w:left="643" w:hanging="360"/>
      </w:pPr>
      <w:rPr>
        <w:rFonts w:ascii="Symbol" w:hAnsi="Symbol" w:hint="default"/>
      </w:rPr>
    </w:lvl>
  </w:abstractNum>
  <w:abstractNum w:abstractNumId="2">
    <w:nsid w:val="FFFFFF89"/>
    <w:multiLevelType w:val="singleLevel"/>
    <w:tmpl w:val="36B40AF2"/>
    <w:lvl w:ilvl="0">
      <w:start w:val="1"/>
      <w:numFmt w:val="bullet"/>
      <w:pStyle w:val="Puntoelenco"/>
      <w:lvlText w:val=""/>
      <w:lvlJc w:val="left"/>
      <w:pPr>
        <w:tabs>
          <w:tab w:val="num" w:pos="360"/>
        </w:tabs>
        <w:ind w:left="360" w:hanging="360"/>
      </w:pPr>
      <w:rPr>
        <w:rFonts w:ascii="Symbol" w:hAnsi="Symbol" w:hint="default"/>
      </w:rPr>
    </w:lvl>
  </w:abstractNum>
  <w:abstractNum w:abstractNumId="3">
    <w:nsid w:val="00000001"/>
    <w:multiLevelType w:val="singleLevel"/>
    <w:tmpl w:val="00000001"/>
    <w:name w:val="WW8Num1"/>
    <w:lvl w:ilvl="0">
      <w:start w:val="50"/>
      <w:numFmt w:val="bullet"/>
      <w:lvlText w:val="-"/>
      <w:lvlJc w:val="left"/>
      <w:pPr>
        <w:tabs>
          <w:tab w:val="num" w:pos="720"/>
        </w:tabs>
        <w:ind w:left="720" w:hanging="360"/>
      </w:pPr>
      <w:rPr>
        <w:rFonts w:ascii="Arial" w:hAnsi="Arial"/>
      </w:rPr>
    </w:lvl>
  </w:abstractNum>
  <w:abstractNum w:abstractNumId="4">
    <w:nsid w:val="01C9332D"/>
    <w:multiLevelType w:val="hybridMultilevel"/>
    <w:tmpl w:val="9B3E04F4"/>
    <w:lvl w:ilvl="0" w:tplc="0410000F">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7D34976"/>
    <w:multiLevelType w:val="hybridMultilevel"/>
    <w:tmpl w:val="E886E1D6"/>
    <w:lvl w:ilvl="0" w:tplc="0410000F">
      <w:start w:val="1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DC62A10"/>
    <w:multiLevelType w:val="hybridMultilevel"/>
    <w:tmpl w:val="C9B832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D87F23"/>
    <w:multiLevelType w:val="hybridMultilevel"/>
    <w:tmpl w:val="ABB6D6B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00419D5"/>
    <w:multiLevelType w:val="hybridMultilevel"/>
    <w:tmpl w:val="5022AA00"/>
    <w:lvl w:ilvl="0" w:tplc="04100001">
      <w:start w:val="1"/>
      <w:numFmt w:val="bullet"/>
      <w:lvlText w:val=""/>
      <w:lvlJc w:val="left"/>
      <w:pPr>
        <w:ind w:left="390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8663C1E"/>
    <w:multiLevelType w:val="hybridMultilevel"/>
    <w:tmpl w:val="2DDE17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9F44BC5"/>
    <w:multiLevelType w:val="hybridMultilevel"/>
    <w:tmpl w:val="0F84981C"/>
    <w:name w:val="WW8Num1222"/>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1D8F3665"/>
    <w:multiLevelType w:val="hybridMultilevel"/>
    <w:tmpl w:val="DAF6AC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E514089"/>
    <w:multiLevelType w:val="hybridMultilevel"/>
    <w:tmpl w:val="2424F530"/>
    <w:lvl w:ilvl="0" w:tplc="B3D20E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7DD753A"/>
    <w:multiLevelType w:val="hybridMultilevel"/>
    <w:tmpl w:val="282205AC"/>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B981131"/>
    <w:multiLevelType w:val="hybridMultilevel"/>
    <w:tmpl w:val="63B80618"/>
    <w:lvl w:ilvl="0" w:tplc="B3D20E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C3521B8"/>
    <w:multiLevelType w:val="hybridMultilevel"/>
    <w:tmpl w:val="9516D226"/>
    <w:lvl w:ilvl="0" w:tplc="0410000B">
      <w:start w:val="1"/>
      <w:numFmt w:val="bullet"/>
      <w:lvlText w:val=""/>
      <w:lvlJc w:val="left"/>
      <w:pPr>
        <w:ind w:left="1117" w:hanging="360"/>
      </w:pPr>
      <w:rPr>
        <w:rFonts w:ascii="Wingdings" w:hAnsi="Wingdings"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6">
    <w:nsid w:val="2F25572C"/>
    <w:multiLevelType w:val="hybridMultilevel"/>
    <w:tmpl w:val="4A40D056"/>
    <w:lvl w:ilvl="0" w:tplc="04100003">
      <w:start w:val="1"/>
      <w:numFmt w:val="bullet"/>
      <w:lvlText w:val="o"/>
      <w:lvlJc w:val="left"/>
      <w:pPr>
        <w:ind w:left="1440" w:hanging="360"/>
      </w:pPr>
      <w:rPr>
        <w:rFonts w:ascii="Courier New" w:hAnsi="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nsid w:val="328A2378"/>
    <w:multiLevelType w:val="hybridMultilevel"/>
    <w:tmpl w:val="ACB8A670"/>
    <w:lvl w:ilvl="0" w:tplc="BAFE343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nsid w:val="36701CE4"/>
    <w:multiLevelType w:val="hybridMultilevel"/>
    <w:tmpl w:val="FD00A762"/>
    <w:lvl w:ilvl="0" w:tplc="B3D20E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71B5037"/>
    <w:multiLevelType w:val="hybridMultilevel"/>
    <w:tmpl w:val="446A11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A9E7761"/>
    <w:multiLevelType w:val="hybridMultilevel"/>
    <w:tmpl w:val="FCB695D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1F476D7"/>
    <w:multiLevelType w:val="hybridMultilevel"/>
    <w:tmpl w:val="35FA1916"/>
    <w:lvl w:ilvl="0" w:tplc="E8583FA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53B3AC6"/>
    <w:multiLevelType w:val="hybridMultilevel"/>
    <w:tmpl w:val="E146E84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70E323E"/>
    <w:multiLevelType w:val="hybridMultilevel"/>
    <w:tmpl w:val="E71C9D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9D75F7"/>
    <w:multiLevelType w:val="hybridMultilevel"/>
    <w:tmpl w:val="A7E44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A044862"/>
    <w:multiLevelType w:val="hybridMultilevel"/>
    <w:tmpl w:val="4FD40310"/>
    <w:lvl w:ilvl="0" w:tplc="0410000F">
      <w:start w:val="1"/>
      <w:numFmt w:val="decimal"/>
      <w:lvlText w:val="%1."/>
      <w:lvlJc w:val="left"/>
      <w:pPr>
        <w:tabs>
          <w:tab w:val="num" w:pos="720"/>
        </w:tabs>
        <w:ind w:left="720" w:hanging="360"/>
      </w:pPr>
      <w:rPr>
        <w:rFont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0969C2"/>
    <w:multiLevelType w:val="hybridMultilevel"/>
    <w:tmpl w:val="03541EC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0545EF4"/>
    <w:multiLevelType w:val="hybridMultilevel"/>
    <w:tmpl w:val="F5BA87A6"/>
    <w:lvl w:ilvl="0" w:tplc="59A4709A">
      <w:start w:val="1"/>
      <w:numFmt w:val="bullet"/>
      <w:lvlText w:val=""/>
      <w:lvlJc w:val="left"/>
      <w:pPr>
        <w:ind w:left="720" w:hanging="360"/>
      </w:pPr>
      <w:rPr>
        <w:rFonts w:ascii="Symbol" w:hAnsi="Symbol" w:hint="default"/>
        <w:sz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058745D"/>
    <w:multiLevelType w:val="hybridMultilevel"/>
    <w:tmpl w:val="A83C8CAA"/>
    <w:name w:val="WW8Num12"/>
    <w:lvl w:ilvl="0" w:tplc="FE386D54">
      <w:start w:val="50"/>
      <w:numFmt w:val="bullet"/>
      <w:lvlText w:val="&gt;"/>
      <w:lvlJc w:val="left"/>
      <w:pPr>
        <w:tabs>
          <w:tab w:val="num" w:pos="1068"/>
        </w:tabs>
        <w:ind w:left="1068" w:hanging="360"/>
      </w:pPr>
      <w:rPr>
        <w:rFonts w:ascii="Arial" w:hAnsi="Aria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9">
    <w:nsid w:val="516562D5"/>
    <w:multiLevelType w:val="hybridMultilevel"/>
    <w:tmpl w:val="9FD40D7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51876768"/>
    <w:multiLevelType w:val="hybridMultilevel"/>
    <w:tmpl w:val="9E20A76E"/>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22E7BD8"/>
    <w:multiLevelType w:val="hybridMultilevel"/>
    <w:tmpl w:val="B254C82E"/>
    <w:lvl w:ilvl="0" w:tplc="04100003">
      <w:start w:val="1"/>
      <w:numFmt w:val="bullet"/>
      <w:lvlText w:val="o"/>
      <w:lvlJc w:val="left"/>
      <w:pPr>
        <w:ind w:left="764" w:hanging="360"/>
      </w:pPr>
      <w:rPr>
        <w:rFonts w:ascii="Courier New" w:hAnsi="Courier New" w:cs="Courier New" w:hint="default"/>
      </w:rPr>
    </w:lvl>
    <w:lvl w:ilvl="1" w:tplc="04100003" w:tentative="1">
      <w:start w:val="1"/>
      <w:numFmt w:val="bullet"/>
      <w:lvlText w:val="o"/>
      <w:lvlJc w:val="left"/>
      <w:pPr>
        <w:ind w:left="1484" w:hanging="360"/>
      </w:pPr>
      <w:rPr>
        <w:rFonts w:ascii="Courier New" w:hAnsi="Courier New" w:cs="Courier New" w:hint="default"/>
      </w:rPr>
    </w:lvl>
    <w:lvl w:ilvl="2" w:tplc="04100005" w:tentative="1">
      <w:start w:val="1"/>
      <w:numFmt w:val="bullet"/>
      <w:lvlText w:val=""/>
      <w:lvlJc w:val="left"/>
      <w:pPr>
        <w:ind w:left="2204" w:hanging="360"/>
      </w:pPr>
      <w:rPr>
        <w:rFonts w:ascii="Wingdings" w:hAnsi="Wingdings" w:hint="default"/>
      </w:rPr>
    </w:lvl>
    <w:lvl w:ilvl="3" w:tplc="04100001" w:tentative="1">
      <w:start w:val="1"/>
      <w:numFmt w:val="bullet"/>
      <w:lvlText w:val=""/>
      <w:lvlJc w:val="left"/>
      <w:pPr>
        <w:ind w:left="2924" w:hanging="360"/>
      </w:pPr>
      <w:rPr>
        <w:rFonts w:ascii="Symbol" w:hAnsi="Symbol" w:hint="default"/>
      </w:rPr>
    </w:lvl>
    <w:lvl w:ilvl="4" w:tplc="04100003" w:tentative="1">
      <w:start w:val="1"/>
      <w:numFmt w:val="bullet"/>
      <w:lvlText w:val="o"/>
      <w:lvlJc w:val="left"/>
      <w:pPr>
        <w:ind w:left="3644" w:hanging="360"/>
      </w:pPr>
      <w:rPr>
        <w:rFonts w:ascii="Courier New" w:hAnsi="Courier New" w:cs="Courier New" w:hint="default"/>
      </w:rPr>
    </w:lvl>
    <w:lvl w:ilvl="5" w:tplc="04100005" w:tentative="1">
      <w:start w:val="1"/>
      <w:numFmt w:val="bullet"/>
      <w:lvlText w:val=""/>
      <w:lvlJc w:val="left"/>
      <w:pPr>
        <w:ind w:left="4364" w:hanging="360"/>
      </w:pPr>
      <w:rPr>
        <w:rFonts w:ascii="Wingdings" w:hAnsi="Wingdings" w:hint="default"/>
      </w:rPr>
    </w:lvl>
    <w:lvl w:ilvl="6" w:tplc="04100001" w:tentative="1">
      <w:start w:val="1"/>
      <w:numFmt w:val="bullet"/>
      <w:lvlText w:val=""/>
      <w:lvlJc w:val="left"/>
      <w:pPr>
        <w:ind w:left="5084" w:hanging="360"/>
      </w:pPr>
      <w:rPr>
        <w:rFonts w:ascii="Symbol" w:hAnsi="Symbol" w:hint="default"/>
      </w:rPr>
    </w:lvl>
    <w:lvl w:ilvl="7" w:tplc="04100003" w:tentative="1">
      <w:start w:val="1"/>
      <w:numFmt w:val="bullet"/>
      <w:lvlText w:val="o"/>
      <w:lvlJc w:val="left"/>
      <w:pPr>
        <w:ind w:left="5804" w:hanging="360"/>
      </w:pPr>
      <w:rPr>
        <w:rFonts w:ascii="Courier New" w:hAnsi="Courier New" w:cs="Courier New" w:hint="default"/>
      </w:rPr>
    </w:lvl>
    <w:lvl w:ilvl="8" w:tplc="04100005" w:tentative="1">
      <w:start w:val="1"/>
      <w:numFmt w:val="bullet"/>
      <w:lvlText w:val=""/>
      <w:lvlJc w:val="left"/>
      <w:pPr>
        <w:ind w:left="6524" w:hanging="360"/>
      </w:pPr>
      <w:rPr>
        <w:rFonts w:ascii="Wingdings" w:hAnsi="Wingdings" w:hint="default"/>
      </w:rPr>
    </w:lvl>
  </w:abstractNum>
  <w:abstractNum w:abstractNumId="32">
    <w:nsid w:val="525E2C0D"/>
    <w:multiLevelType w:val="hybridMultilevel"/>
    <w:tmpl w:val="79C61CAA"/>
    <w:lvl w:ilvl="0" w:tplc="0410000F">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2C47596"/>
    <w:multiLevelType w:val="hybridMultilevel"/>
    <w:tmpl w:val="E886E1D6"/>
    <w:lvl w:ilvl="0" w:tplc="0410000F">
      <w:start w:val="1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39E2D20"/>
    <w:multiLevelType w:val="hybridMultilevel"/>
    <w:tmpl w:val="16A2CC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4BF6770"/>
    <w:multiLevelType w:val="hybridMultilevel"/>
    <w:tmpl w:val="F872EB44"/>
    <w:lvl w:ilvl="0" w:tplc="9B78E81A">
      <w:numFmt w:val="bullet"/>
      <w:lvlText w:val="-"/>
      <w:lvlJc w:val="left"/>
      <w:pPr>
        <w:ind w:left="720" w:hanging="360"/>
      </w:pPr>
      <w:rPr>
        <w:rFonts w:ascii="Calibri" w:eastAsia="Arial,Bold" w:hAnsi="Calibri"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54C005B"/>
    <w:multiLevelType w:val="hybridMultilevel"/>
    <w:tmpl w:val="ABB6D6B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72C0A99"/>
    <w:multiLevelType w:val="multilevel"/>
    <w:tmpl w:val="AC1646B0"/>
    <w:lvl w:ilvl="0">
      <w:start w:val="1"/>
      <w:numFmt w:val="decimal"/>
      <w:pStyle w:val="Titolo1"/>
      <w:lvlText w:val="%1"/>
      <w:lvlJc w:val="left"/>
      <w:pPr>
        <w:tabs>
          <w:tab w:val="num" w:pos="570"/>
        </w:tabs>
        <w:ind w:left="570" w:hanging="570"/>
      </w:pPr>
      <w:rPr>
        <w:rFonts w:cs="Times New Roman" w:hint="default"/>
      </w:rPr>
    </w:lvl>
    <w:lvl w:ilvl="1">
      <w:start w:val="1"/>
      <w:numFmt w:val="decimal"/>
      <w:isLgl/>
      <w:lvlText w:val="%1.%2"/>
      <w:lvlJc w:val="left"/>
      <w:pPr>
        <w:tabs>
          <w:tab w:val="num" w:pos="465"/>
        </w:tabs>
        <w:ind w:left="465" w:hanging="465"/>
      </w:pPr>
      <w:rPr>
        <w:rFonts w:cs="Times New Roman" w:hint="default"/>
        <w:b/>
      </w:rPr>
    </w:lvl>
    <w:lvl w:ilvl="2">
      <w:start w:val="1"/>
      <w:numFmt w:val="decimal"/>
      <w:isLgl/>
      <w:lvlText w:val="%1.%2.%3"/>
      <w:lvlJc w:val="left"/>
      <w:pPr>
        <w:tabs>
          <w:tab w:val="num" w:pos="720"/>
        </w:tabs>
        <w:ind w:left="720" w:hanging="720"/>
      </w:pPr>
      <w:rPr>
        <w:rFonts w:cs="Times New Roman" w:hint="default"/>
        <w:b/>
      </w:rPr>
    </w:lvl>
    <w:lvl w:ilvl="3">
      <w:start w:val="1"/>
      <w:numFmt w:val="decimal"/>
      <w:isLgl/>
      <w:lvlText w:val="%1.%2.%3.%4"/>
      <w:lvlJc w:val="left"/>
      <w:pPr>
        <w:tabs>
          <w:tab w:val="num" w:pos="720"/>
        </w:tabs>
        <w:ind w:left="720" w:hanging="720"/>
      </w:pPr>
      <w:rPr>
        <w:rFonts w:cs="Times New Roman" w:hint="default"/>
        <w:b/>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080"/>
        </w:tabs>
        <w:ind w:left="1080" w:hanging="108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440"/>
        </w:tabs>
        <w:ind w:left="1440" w:hanging="144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38">
    <w:nsid w:val="592C23FE"/>
    <w:multiLevelType w:val="hybridMultilevel"/>
    <w:tmpl w:val="19EA78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AEF5B59"/>
    <w:multiLevelType w:val="hybridMultilevel"/>
    <w:tmpl w:val="5A4C7A8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FE9475B"/>
    <w:multiLevelType w:val="hybridMultilevel"/>
    <w:tmpl w:val="4F94475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1B52504"/>
    <w:multiLevelType w:val="hybridMultilevel"/>
    <w:tmpl w:val="310882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63668B9"/>
    <w:multiLevelType w:val="hybridMultilevel"/>
    <w:tmpl w:val="73AE47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67A273AA"/>
    <w:multiLevelType w:val="hybridMultilevel"/>
    <w:tmpl w:val="1ECAA026"/>
    <w:lvl w:ilvl="0" w:tplc="8716E136">
      <w:start w:val="1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67BA127E"/>
    <w:multiLevelType w:val="hybridMultilevel"/>
    <w:tmpl w:val="56D6EC1E"/>
    <w:lvl w:ilvl="0" w:tplc="9B78E81A">
      <w:numFmt w:val="bullet"/>
      <w:lvlText w:val="-"/>
      <w:lvlJc w:val="left"/>
      <w:pPr>
        <w:tabs>
          <w:tab w:val="num" w:pos="720"/>
        </w:tabs>
        <w:ind w:left="720" w:hanging="360"/>
      </w:pPr>
      <w:rPr>
        <w:rFonts w:ascii="Calibri" w:eastAsia="Arial,Bold" w:hAnsi="Calibri" w:hint="default"/>
        <w:sz w:val="24"/>
      </w:rPr>
    </w:lvl>
    <w:lvl w:ilvl="1" w:tplc="9B78E81A">
      <w:numFmt w:val="bullet"/>
      <w:lvlText w:val="-"/>
      <w:lvlJc w:val="left"/>
      <w:pPr>
        <w:ind w:left="1440" w:hanging="360"/>
      </w:pPr>
      <w:rPr>
        <w:rFonts w:ascii="Calibri" w:eastAsia="Arial,Bold" w:hAnsi="Calibri" w:hint="default"/>
        <w:sz w:val="24"/>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6BF43CEF"/>
    <w:multiLevelType w:val="hybridMultilevel"/>
    <w:tmpl w:val="AB349E82"/>
    <w:lvl w:ilvl="0" w:tplc="9B78E81A">
      <w:numFmt w:val="bullet"/>
      <w:lvlText w:val="-"/>
      <w:lvlJc w:val="left"/>
      <w:pPr>
        <w:tabs>
          <w:tab w:val="num" w:pos="720"/>
        </w:tabs>
        <w:ind w:left="720" w:hanging="360"/>
      </w:pPr>
      <w:rPr>
        <w:rFonts w:ascii="Calibri" w:eastAsia="Arial,Bold" w:hAnsi="Calibri" w:hint="default"/>
        <w:sz w:val="24"/>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6CB0778A"/>
    <w:multiLevelType w:val="hybridMultilevel"/>
    <w:tmpl w:val="85DA74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02921B4"/>
    <w:multiLevelType w:val="hybridMultilevel"/>
    <w:tmpl w:val="2110E90E"/>
    <w:lvl w:ilvl="0" w:tplc="028E3EF2">
      <w:start w:val="1"/>
      <w:numFmt w:val="decimal"/>
      <w:lvlText w:val="%1."/>
      <w:lvlJc w:val="left"/>
      <w:pPr>
        <w:ind w:left="460" w:hanging="360"/>
      </w:pPr>
      <w:rPr>
        <w:rFonts w:hint="default"/>
      </w:rPr>
    </w:lvl>
    <w:lvl w:ilvl="1" w:tplc="04100019" w:tentative="1">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48">
    <w:nsid w:val="7474630A"/>
    <w:multiLevelType w:val="hybridMultilevel"/>
    <w:tmpl w:val="62549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77820F66"/>
    <w:multiLevelType w:val="hybridMultilevel"/>
    <w:tmpl w:val="F2F0A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7"/>
  </w:num>
  <w:num w:numId="5">
    <w:abstractNumId w:val="45"/>
  </w:num>
  <w:num w:numId="6">
    <w:abstractNumId w:val="34"/>
  </w:num>
  <w:num w:numId="7">
    <w:abstractNumId w:val="40"/>
  </w:num>
  <w:num w:numId="8">
    <w:abstractNumId w:val="30"/>
  </w:num>
  <w:num w:numId="9">
    <w:abstractNumId w:val="16"/>
  </w:num>
  <w:num w:numId="10">
    <w:abstractNumId w:val="23"/>
  </w:num>
  <w:num w:numId="11">
    <w:abstractNumId w:val="31"/>
  </w:num>
  <w:num w:numId="12">
    <w:abstractNumId w:val="39"/>
  </w:num>
  <w:num w:numId="13">
    <w:abstractNumId w:val="20"/>
  </w:num>
  <w:num w:numId="14">
    <w:abstractNumId w:val="8"/>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6"/>
  </w:num>
  <w:num w:numId="18">
    <w:abstractNumId w:val="11"/>
  </w:num>
  <w:num w:numId="19">
    <w:abstractNumId w:val="46"/>
  </w:num>
  <w:num w:numId="20">
    <w:abstractNumId w:val="15"/>
  </w:num>
  <w:num w:numId="21">
    <w:abstractNumId w:val="21"/>
  </w:num>
  <w:num w:numId="22">
    <w:abstractNumId w:val="7"/>
  </w:num>
  <w:num w:numId="23">
    <w:abstractNumId w:val="17"/>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33"/>
  </w:num>
  <w:num w:numId="27">
    <w:abstractNumId w:val="14"/>
  </w:num>
  <w:num w:numId="28">
    <w:abstractNumId w:val="12"/>
  </w:num>
  <w:num w:numId="29">
    <w:abstractNumId w:val="18"/>
  </w:num>
  <w:num w:numId="30">
    <w:abstractNumId w:val="10"/>
  </w:num>
  <w:num w:numId="31">
    <w:abstractNumId w:val="25"/>
  </w:num>
  <w:num w:numId="32">
    <w:abstractNumId w:val="13"/>
  </w:num>
  <w:num w:numId="33">
    <w:abstractNumId w:val="4"/>
  </w:num>
  <w:num w:numId="34">
    <w:abstractNumId w:val="6"/>
  </w:num>
  <w:num w:numId="35">
    <w:abstractNumId w:val="24"/>
  </w:num>
  <w:num w:numId="36">
    <w:abstractNumId w:val="19"/>
  </w:num>
  <w:num w:numId="37">
    <w:abstractNumId w:val="48"/>
  </w:num>
  <w:num w:numId="38">
    <w:abstractNumId w:val="41"/>
  </w:num>
  <w:num w:numId="39">
    <w:abstractNumId w:val="49"/>
  </w:num>
  <w:num w:numId="40">
    <w:abstractNumId w:val="44"/>
  </w:num>
  <w:num w:numId="41">
    <w:abstractNumId w:val="9"/>
  </w:num>
  <w:num w:numId="42">
    <w:abstractNumId w:val="5"/>
  </w:num>
  <w:num w:numId="43">
    <w:abstractNumId w:val="47"/>
  </w:num>
  <w:num w:numId="44">
    <w:abstractNumId w:val="37"/>
  </w:num>
  <w:num w:numId="45">
    <w:abstractNumId w:val="38"/>
  </w:num>
  <w:num w:numId="46">
    <w:abstractNumId w:val="35"/>
  </w:num>
  <w:num w:numId="47">
    <w:abstractNumId w:val="42"/>
  </w:num>
  <w:num w:numId="48">
    <w:abstractNumId w:val="36"/>
  </w:num>
  <w:num w:numId="49">
    <w:abstractNumId w:val="3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spelling="clean"/>
  <w:stylePaneFormatFilter w:val="3F01"/>
  <w:defaultTabStop w:val="567"/>
  <w:hyphenationZone w:val="283"/>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83970"/>
  </w:hdrShapeDefaults>
  <w:footnotePr>
    <w:footnote w:id="-1"/>
    <w:footnote w:id="0"/>
  </w:footnotePr>
  <w:endnotePr>
    <w:endnote w:id="-1"/>
    <w:endnote w:id="0"/>
  </w:endnotePr>
  <w:compat/>
  <w:rsids>
    <w:rsidRoot w:val="005B6D90"/>
    <w:rsid w:val="00000808"/>
    <w:rsid w:val="00002366"/>
    <w:rsid w:val="00002E61"/>
    <w:rsid w:val="00003271"/>
    <w:rsid w:val="0000366C"/>
    <w:rsid w:val="00004B0F"/>
    <w:rsid w:val="00004C0C"/>
    <w:rsid w:val="0000544E"/>
    <w:rsid w:val="00006C28"/>
    <w:rsid w:val="00006C8C"/>
    <w:rsid w:val="00010142"/>
    <w:rsid w:val="000106C4"/>
    <w:rsid w:val="000107A8"/>
    <w:rsid w:val="00010860"/>
    <w:rsid w:val="00010BBC"/>
    <w:rsid w:val="0001144A"/>
    <w:rsid w:val="000119AA"/>
    <w:rsid w:val="00011BDB"/>
    <w:rsid w:val="00012475"/>
    <w:rsid w:val="000141B5"/>
    <w:rsid w:val="00014E1D"/>
    <w:rsid w:val="00015C39"/>
    <w:rsid w:val="000173E0"/>
    <w:rsid w:val="00020C31"/>
    <w:rsid w:val="00022CDC"/>
    <w:rsid w:val="000236D9"/>
    <w:rsid w:val="000246A1"/>
    <w:rsid w:val="000253B6"/>
    <w:rsid w:val="000270AB"/>
    <w:rsid w:val="00027F15"/>
    <w:rsid w:val="00030954"/>
    <w:rsid w:val="00031B71"/>
    <w:rsid w:val="00032F06"/>
    <w:rsid w:val="000338F0"/>
    <w:rsid w:val="00033C0E"/>
    <w:rsid w:val="00033FE9"/>
    <w:rsid w:val="00034795"/>
    <w:rsid w:val="0003611A"/>
    <w:rsid w:val="00036C74"/>
    <w:rsid w:val="00037DB8"/>
    <w:rsid w:val="00041634"/>
    <w:rsid w:val="00043743"/>
    <w:rsid w:val="00043C63"/>
    <w:rsid w:val="000440AE"/>
    <w:rsid w:val="00044435"/>
    <w:rsid w:val="000445C3"/>
    <w:rsid w:val="000445E9"/>
    <w:rsid w:val="00045DD0"/>
    <w:rsid w:val="00046632"/>
    <w:rsid w:val="00046C76"/>
    <w:rsid w:val="000477A6"/>
    <w:rsid w:val="00047DE3"/>
    <w:rsid w:val="00050486"/>
    <w:rsid w:val="000507E0"/>
    <w:rsid w:val="00050AEE"/>
    <w:rsid w:val="0005379D"/>
    <w:rsid w:val="00054868"/>
    <w:rsid w:val="00054B40"/>
    <w:rsid w:val="00054CAD"/>
    <w:rsid w:val="00055A07"/>
    <w:rsid w:val="00055DA4"/>
    <w:rsid w:val="00057394"/>
    <w:rsid w:val="000636AA"/>
    <w:rsid w:val="0006698C"/>
    <w:rsid w:val="00066A0B"/>
    <w:rsid w:val="00066CF9"/>
    <w:rsid w:val="000670B0"/>
    <w:rsid w:val="00067E19"/>
    <w:rsid w:val="00067EDA"/>
    <w:rsid w:val="000700EB"/>
    <w:rsid w:val="000708A8"/>
    <w:rsid w:val="00070B25"/>
    <w:rsid w:val="00070BCC"/>
    <w:rsid w:val="00071059"/>
    <w:rsid w:val="00071FC8"/>
    <w:rsid w:val="00072978"/>
    <w:rsid w:val="0007302B"/>
    <w:rsid w:val="000736F4"/>
    <w:rsid w:val="000744F9"/>
    <w:rsid w:val="00074E4E"/>
    <w:rsid w:val="00075348"/>
    <w:rsid w:val="000765F5"/>
    <w:rsid w:val="000778E1"/>
    <w:rsid w:val="000807CC"/>
    <w:rsid w:val="00082339"/>
    <w:rsid w:val="000829A6"/>
    <w:rsid w:val="00083135"/>
    <w:rsid w:val="0008355F"/>
    <w:rsid w:val="00083961"/>
    <w:rsid w:val="00084BA5"/>
    <w:rsid w:val="00084D90"/>
    <w:rsid w:val="00084F8B"/>
    <w:rsid w:val="000858B3"/>
    <w:rsid w:val="00085C6E"/>
    <w:rsid w:val="00085F43"/>
    <w:rsid w:val="00086AB6"/>
    <w:rsid w:val="00086F1E"/>
    <w:rsid w:val="00087B0A"/>
    <w:rsid w:val="00087C47"/>
    <w:rsid w:val="00090D9F"/>
    <w:rsid w:val="00091729"/>
    <w:rsid w:val="000917F2"/>
    <w:rsid w:val="00091F85"/>
    <w:rsid w:val="000921B4"/>
    <w:rsid w:val="00092B2E"/>
    <w:rsid w:val="0009378C"/>
    <w:rsid w:val="00093DC9"/>
    <w:rsid w:val="00094E5C"/>
    <w:rsid w:val="000956D8"/>
    <w:rsid w:val="00095E0E"/>
    <w:rsid w:val="00096475"/>
    <w:rsid w:val="000970D6"/>
    <w:rsid w:val="00097C97"/>
    <w:rsid w:val="000A10D0"/>
    <w:rsid w:val="000A1ADF"/>
    <w:rsid w:val="000A1DBB"/>
    <w:rsid w:val="000A21E6"/>
    <w:rsid w:val="000A2C79"/>
    <w:rsid w:val="000A2D39"/>
    <w:rsid w:val="000A3CCE"/>
    <w:rsid w:val="000A3EDF"/>
    <w:rsid w:val="000A4B20"/>
    <w:rsid w:val="000A5022"/>
    <w:rsid w:val="000A6715"/>
    <w:rsid w:val="000A68C7"/>
    <w:rsid w:val="000A7F96"/>
    <w:rsid w:val="000B051C"/>
    <w:rsid w:val="000B1988"/>
    <w:rsid w:val="000B1D5A"/>
    <w:rsid w:val="000B238E"/>
    <w:rsid w:val="000B26DA"/>
    <w:rsid w:val="000B31EF"/>
    <w:rsid w:val="000B372A"/>
    <w:rsid w:val="000B38BA"/>
    <w:rsid w:val="000B4F4D"/>
    <w:rsid w:val="000B5617"/>
    <w:rsid w:val="000C0BB5"/>
    <w:rsid w:val="000C1835"/>
    <w:rsid w:val="000C1B1C"/>
    <w:rsid w:val="000C2385"/>
    <w:rsid w:val="000C4BEA"/>
    <w:rsid w:val="000C56CA"/>
    <w:rsid w:val="000C58EB"/>
    <w:rsid w:val="000C5EA4"/>
    <w:rsid w:val="000C6276"/>
    <w:rsid w:val="000C7001"/>
    <w:rsid w:val="000C799C"/>
    <w:rsid w:val="000C7DAC"/>
    <w:rsid w:val="000D0BC3"/>
    <w:rsid w:val="000D1752"/>
    <w:rsid w:val="000D1E4A"/>
    <w:rsid w:val="000D222E"/>
    <w:rsid w:val="000D23AF"/>
    <w:rsid w:val="000D2819"/>
    <w:rsid w:val="000D29C4"/>
    <w:rsid w:val="000D3731"/>
    <w:rsid w:val="000D3971"/>
    <w:rsid w:val="000D3E26"/>
    <w:rsid w:val="000D4958"/>
    <w:rsid w:val="000D579D"/>
    <w:rsid w:val="000D5F54"/>
    <w:rsid w:val="000D6912"/>
    <w:rsid w:val="000D79C8"/>
    <w:rsid w:val="000D7D5B"/>
    <w:rsid w:val="000E012A"/>
    <w:rsid w:val="000E01E3"/>
    <w:rsid w:val="000E2A22"/>
    <w:rsid w:val="000E500E"/>
    <w:rsid w:val="000E57EC"/>
    <w:rsid w:val="000E663D"/>
    <w:rsid w:val="000E7A7F"/>
    <w:rsid w:val="000F03C1"/>
    <w:rsid w:val="000F0A83"/>
    <w:rsid w:val="000F0B7A"/>
    <w:rsid w:val="000F1025"/>
    <w:rsid w:val="000F117E"/>
    <w:rsid w:val="000F12FA"/>
    <w:rsid w:val="000F1AB1"/>
    <w:rsid w:val="000F2175"/>
    <w:rsid w:val="000F2E16"/>
    <w:rsid w:val="000F347E"/>
    <w:rsid w:val="000F3F0E"/>
    <w:rsid w:val="000F48EB"/>
    <w:rsid w:val="000F4E5B"/>
    <w:rsid w:val="000F5559"/>
    <w:rsid w:val="000F5F7C"/>
    <w:rsid w:val="0010081B"/>
    <w:rsid w:val="001024AC"/>
    <w:rsid w:val="00102BB6"/>
    <w:rsid w:val="001046E3"/>
    <w:rsid w:val="00105983"/>
    <w:rsid w:val="0010654C"/>
    <w:rsid w:val="00107F3F"/>
    <w:rsid w:val="001111BB"/>
    <w:rsid w:val="0011138C"/>
    <w:rsid w:val="00111EB8"/>
    <w:rsid w:val="00114010"/>
    <w:rsid w:val="0011401B"/>
    <w:rsid w:val="0011448A"/>
    <w:rsid w:val="00114816"/>
    <w:rsid w:val="00114912"/>
    <w:rsid w:val="00114D93"/>
    <w:rsid w:val="00115331"/>
    <w:rsid w:val="0011629A"/>
    <w:rsid w:val="001179A0"/>
    <w:rsid w:val="00117F2D"/>
    <w:rsid w:val="0012011F"/>
    <w:rsid w:val="00120EFB"/>
    <w:rsid w:val="00124641"/>
    <w:rsid w:val="001246D3"/>
    <w:rsid w:val="00124B90"/>
    <w:rsid w:val="00125B2A"/>
    <w:rsid w:val="0012691D"/>
    <w:rsid w:val="00126E56"/>
    <w:rsid w:val="00127499"/>
    <w:rsid w:val="001278AE"/>
    <w:rsid w:val="001307F0"/>
    <w:rsid w:val="00132994"/>
    <w:rsid w:val="00132EDD"/>
    <w:rsid w:val="00133692"/>
    <w:rsid w:val="00133F1D"/>
    <w:rsid w:val="00135078"/>
    <w:rsid w:val="001367E4"/>
    <w:rsid w:val="0013699C"/>
    <w:rsid w:val="00136B47"/>
    <w:rsid w:val="001428A3"/>
    <w:rsid w:val="00142E5E"/>
    <w:rsid w:val="001444D3"/>
    <w:rsid w:val="001455E2"/>
    <w:rsid w:val="00147041"/>
    <w:rsid w:val="001509AB"/>
    <w:rsid w:val="001514B4"/>
    <w:rsid w:val="001514F8"/>
    <w:rsid w:val="001519E8"/>
    <w:rsid w:val="00152740"/>
    <w:rsid w:val="00153A7C"/>
    <w:rsid w:val="00157971"/>
    <w:rsid w:val="00160F1E"/>
    <w:rsid w:val="001615A3"/>
    <w:rsid w:val="00161E3C"/>
    <w:rsid w:val="00162321"/>
    <w:rsid w:val="00163A0B"/>
    <w:rsid w:val="00164272"/>
    <w:rsid w:val="0016482C"/>
    <w:rsid w:val="00164BD0"/>
    <w:rsid w:val="00164D18"/>
    <w:rsid w:val="00165092"/>
    <w:rsid w:val="00165760"/>
    <w:rsid w:val="00165F30"/>
    <w:rsid w:val="0016787A"/>
    <w:rsid w:val="001710B0"/>
    <w:rsid w:val="001712E5"/>
    <w:rsid w:val="00171612"/>
    <w:rsid w:val="00171D28"/>
    <w:rsid w:val="00172B6D"/>
    <w:rsid w:val="00173CAB"/>
    <w:rsid w:val="00174317"/>
    <w:rsid w:val="001743DD"/>
    <w:rsid w:val="001758B7"/>
    <w:rsid w:val="00176612"/>
    <w:rsid w:val="0017663B"/>
    <w:rsid w:val="0017663C"/>
    <w:rsid w:val="00177C70"/>
    <w:rsid w:val="00177F80"/>
    <w:rsid w:val="0018051F"/>
    <w:rsid w:val="001807E6"/>
    <w:rsid w:val="00180B29"/>
    <w:rsid w:val="00180C09"/>
    <w:rsid w:val="00180CD2"/>
    <w:rsid w:val="00181BC8"/>
    <w:rsid w:val="00182177"/>
    <w:rsid w:val="00182A60"/>
    <w:rsid w:val="001839F2"/>
    <w:rsid w:val="001843BA"/>
    <w:rsid w:val="00184565"/>
    <w:rsid w:val="00184592"/>
    <w:rsid w:val="001850D8"/>
    <w:rsid w:val="00185701"/>
    <w:rsid w:val="00186744"/>
    <w:rsid w:val="00186FD4"/>
    <w:rsid w:val="00190A84"/>
    <w:rsid w:val="00191AAA"/>
    <w:rsid w:val="00193558"/>
    <w:rsid w:val="00193BC2"/>
    <w:rsid w:val="00194973"/>
    <w:rsid w:val="00194DCE"/>
    <w:rsid w:val="0019763C"/>
    <w:rsid w:val="001A0D1D"/>
    <w:rsid w:val="001A0D5F"/>
    <w:rsid w:val="001A122C"/>
    <w:rsid w:val="001A1B1D"/>
    <w:rsid w:val="001A23A4"/>
    <w:rsid w:val="001A24A7"/>
    <w:rsid w:val="001A4103"/>
    <w:rsid w:val="001A6449"/>
    <w:rsid w:val="001A6C10"/>
    <w:rsid w:val="001B2103"/>
    <w:rsid w:val="001B249A"/>
    <w:rsid w:val="001B2E9D"/>
    <w:rsid w:val="001B4B51"/>
    <w:rsid w:val="001B537C"/>
    <w:rsid w:val="001B69A6"/>
    <w:rsid w:val="001B6BDF"/>
    <w:rsid w:val="001B743F"/>
    <w:rsid w:val="001C0B8A"/>
    <w:rsid w:val="001C12EC"/>
    <w:rsid w:val="001C13C4"/>
    <w:rsid w:val="001C1570"/>
    <w:rsid w:val="001C4EC2"/>
    <w:rsid w:val="001C642F"/>
    <w:rsid w:val="001C788D"/>
    <w:rsid w:val="001C7F53"/>
    <w:rsid w:val="001D0E10"/>
    <w:rsid w:val="001D1713"/>
    <w:rsid w:val="001D1A94"/>
    <w:rsid w:val="001D27DB"/>
    <w:rsid w:val="001D2F7C"/>
    <w:rsid w:val="001D4F7E"/>
    <w:rsid w:val="001D5658"/>
    <w:rsid w:val="001D57BC"/>
    <w:rsid w:val="001D67F4"/>
    <w:rsid w:val="001D6AA6"/>
    <w:rsid w:val="001D7B48"/>
    <w:rsid w:val="001E05C1"/>
    <w:rsid w:val="001E1069"/>
    <w:rsid w:val="001E2580"/>
    <w:rsid w:val="001E2C6E"/>
    <w:rsid w:val="001E45C8"/>
    <w:rsid w:val="001F0BD9"/>
    <w:rsid w:val="001F20B4"/>
    <w:rsid w:val="001F30FC"/>
    <w:rsid w:val="001F360E"/>
    <w:rsid w:val="001F3DA1"/>
    <w:rsid w:val="001F3FB1"/>
    <w:rsid w:val="001F5F82"/>
    <w:rsid w:val="001F6413"/>
    <w:rsid w:val="001F6761"/>
    <w:rsid w:val="001F76D3"/>
    <w:rsid w:val="001F7B68"/>
    <w:rsid w:val="0020004F"/>
    <w:rsid w:val="00200733"/>
    <w:rsid w:val="00200A5E"/>
    <w:rsid w:val="00201C01"/>
    <w:rsid w:val="00202526"/>
    <w:rsid w:val="00202BAA"/>
    <w:rsid w:val="00203659"/>
    <w:rsid w:val="00205703"/>
    <w:rsid w:val="00207B2C"/>
    <w:rsid w:val="00210728"/>
    <w:rsid w:val="002108EB"/>
    <w:rsid w:val="00211EBD"/>
    <w:rsid w:val="002124A8"/>
    <w:rsid w:val="002132A2"/>
    <w:rsid w:val="002145F7"/>
    <w:rsid w:val="00215033"/>
    <w:rsid w:val="002159F2"/>
    <w:rsid w:val="00216CAD"/>
    <w:rsid w:val="00217396"/>
    <w:rsid w:val="002201E6"/>
    <w:rsid w:val="002207A0"/>
    <w:rsid w:val="00220E83"/>
    <w:rsid w:val="00221DEF"/>
    <w:rsid w:val="002227A5"/>
    <w:rsid w:val="002227D2"/>
    <w:rsid w:val="002229FB"/>
    <w:rsid w:val="00222D1F"/>
    <w:rsid w:val="00223F7E"/>
    <w:rsid w:val="002247CD"/>
    <w:rsid w:val="0022493C"/>
    <w:rsid w:val="00224F1F"/>
    <w:rsid w:val="002257E2"/>
    <w:rsid w:val="00227713"/>
    <w:rsid w:val="0023127A"/>
    <w:rsid w:val="00232933"/>
    <w:rsid w:val="00232BD2"/>
    <w:rsid w:val="002330D1"/>
    <w:rsid w:val="00233516"/>
    <w:rsid w:val="002341CA"/>
    <w:rsid w:val="00235DFF"/>
    <w:rsid w:val="00236AB0"/>
    <w:rsid w:val="002372F6"/>
    <w:rsid w:val="00237F80"/>
    <w:rsid w:val="002402BC"/>
    <w:rsid w:val="0024151E"/>
    <w:rsid w:val="00242897"/>
    <w:rsid w:val="00242B51"/>
    <w:rsid w:val="00243701"/>
    <w:rsid w:val="00243ED0"/>
    <w:rsid w:val="002443CD"/>
    <w:rsid w:val="0024459B"/>
    <w:rsid w:val="002460CB"/>
    <w:rsid w:val="0024720E"/>
    <w:rsid w:val="00250BD1"/>
    <w:rsid w:val="002524C4"/>
    <w:rsid w:val="00252F33"/>
    <w:rsid w:val="002534D2"/>
    <w:rsid w:val="002535DF"/>
    <w:rsid w:val="0025383B"/>
    <w:rsid w:val="00253A79"/>
    <w:rsid w:val="00253FFA"/>
    <w:rsid w:val="00257203"/>
    <w:rsid w:val="00257211"/>
    <w:rsid w:val="00257A67"/>
    <w:rsid w:val="00257A87"/>
    <w:rsid w:val="00260C4F"/>
    <w:rsid w:val="00261479"/>
    <w:rsid w:val="00261998"/>
    <w:rsid w:val="00261AEE"/>
    <w:rsid w:val="00261BCA"/>
    <w:rsid w:val="00262A8A"/>
    <w:rsid w:val="002633D2"/>
    <w:rsid w:val="00263D3A"/>
    <w:rsid w:val="00264901"/>
    <w:rsid w:val="00265A0E"/>
    <w:rsid w:val="002666F2"/>
    <w:rsid w:val="0026675C"/>
    <w:rsid w:val="00267A64"/>
    <w:rsid w:val="002702D0"/>
    <w:rsid w:val="0027125E"/>
    <w:rsid w:val="002713E1"/>
    <w:rsid w:val="00271D3F"/>
    <w:rsid w:val="00274E77"/>
    <w:rsid w:val="002752B5"/>
    <w:rsid w:val="0027661D"/>
    <w:rsid w:val="002767A0"/>
    <w:rsid w:val="002768AE"/>
    <w:rsid w:val="002774F6"/>
    <w:rsid w:val="00277C9F"/>
    <w:rsid w:val="00280821"/>
    <w:rsid w:val="002808FE"/>
    <w:rsid w:val="00281344"/>
    <w:rsid w:val="00282C28"/>
    <w:rsid w:val="0028484E"/>
    <w:rsid w:val="00285518"/>
    <w:rsid w:val="00286661"/>
    <w:rsid w:val="00290A5F"/>
    <w:rsid w:val="00291314"/>
    <w:rsid w:val="002916C1"/>
    <w:rsid w:val="00292206"/>
    <w:rsid w:val="00292677"/>
    <w:rsid w:val="00293C96"/>
    <w:rsid w:val="00293DC8"/>
    <w:rsid w:val="002955A8"/>
    <w:rsid w:val="0029637D"/>
    <w:rsid w:val="00296EBE"/>
    <w:rsid w:val="0029791F"/>
    <w:rsid w:val="002A0414"/>
    <w:rsid w:val="002A11E9"/>
    <w:rsid w:val="002A1531"/>
    <w:rsid w:val="002A1702"/>
    <w:rsid w:val="002A1788"/>
    <w:rsid w:val="002A1E53"/>
    <w:rsid w:val="002A3190"/>
    <w:rsid w:val="002A3BCD"/>
    <w:rsid w:val="002A4426"/>
    <w:rsid w:val="002A4A5A"/>
    <w:rsid w:val="002A5090"/>
    <w:rsid w:val="002A51C1"/>
    <w:rsid w:val="002A6091"/>
    <w:rsid w:val="002A65E3"/>
    <w:rsid w:val="002A72AE"/>
    <w:rsid w:val="002A7785"/>
    <w:rsid w:val="002A7A75"/>
    <w:rsid w:val="002B01B7"/>
    <w:rsid w:val="002B2D00"/>
    <w:rsid w:val="002B45A7"/>
    <w:rsid w:val="002C1413"/>
    <w:rsid w:val="002C24A8"/>
    <w:rsid w:val="002C2EB1"/>
    <w:rsid w:val="002C5AD3"/>
    <w:rsid w:val="002C6EA0"/>
    <w:rsid w:val="002C742C"/>
    <w:rsid w:val="002C7807"/>
    <w:rsid w:val="002C7E7F"/>
    <w:rsid w:val="002D06DC"/>
    <w:rsid w:val="002D1C45"/>
    <w:rsid w:val="002D3724"/>
    <w:rsid w:val="002D4040"/>
    <w:rsid w:val="002D6DF4"/>
    <w:rsid w:val="002D7A83"/>
    <w:rsid w:val="002E138B"/>
    <w:rsid w:val="002E1499"/>
    <w:rsid w:val="002E1DEE"/>
    <w:rsid w:val="002E1F4A"/>
    <w:rsid w:val="002E2125"/>
    <w:rsid w:val="002E26F9"/>
    <w:rsid w:val="002E298A"/>
    <w:rsid w:val="002E2E01"/>
    <w:rsid w:val="002E4026"/>
    <w:rsid w:val="002E54B6"/>
    <w:rsid w:val="002E5E60"/>
    <w:rsid w:val="002E6183"/>
    <w:rsid w:val="002E6885"/>
    <w:rsid w:val="002F0FA9"/>
    <w:rsid w:val="002F1D7F"/>
    <w:rsid w:val="002F20E2"/>
    <w:rsid w:val="002F2CDE"/>
    <w:rsid w:val="002F3620"/>
    <w:rsid w:val="002F7472"/>
    <w:rsid w:val="002F7650"/>
    <w:rsid w:val="002F788F"/>
    <w:rsid w:val="003006B8"/>
    <w:rsid w:val="00301388"/>
    <w:rsid w:val="00301DC4"/>
    <w:rsid w:val="0030286B"/>
    <w:rsid w:val="00302879"/>
    <w:rsid w:val="00302A8D"/>
    <w:rsid w:val="00302F26"/>
    <w:rsid w:val="00305B6B"/>
    <w:rsid w:val="00305FEA"/>
    <w:rsid w:val="003079D1"/>
    <w:rsid w:val="003100F5"/>
    <w:rsid w:val="00310C59"/>
    <w:rsid w:val="003116AD"/>
    <w:rsid w:val="00312405"/>
    <w:rsid w:val="00314015"/>
    <w:rsid w:val="003143C7"/>
    <w:rsid w:val="00314861"/>
    <w:rsid w:val="00314EC9"/>
    <w:rsid w:val="00314F73"/>
    <w:rsid w:val="00316927"/>
    <w:rsid w:val="00316D7A"/>
    <w:rsid w:val="00317A8C"/>
    <w:rsid w:val="00317B38"/>
    <w:rsid w:val="00320084"/>
    <w:rsid w:val="00320568"/>
    <w:rsid w:val="00322620"/>
    <w:rsid w:val="00325F1B"/>
    <w:rsid w:val="003265D4"/>
    <w:rsid w:val="00332D94"/>
    <w:rsid w:val="00333255"/>
    <w:rsid w:val="00333DD7"/>
    <w:rsid w:val="00334660"/>
    <w:rsid w:val="00334691"/>
    <w:rsid w:val="00334D21"/>
    <w:rsid w:val="00334E0A"/>
    <w:rsid w:val="003351C3"/>
    <w:rsid w:val="00335D3C"/>
    <w:rsid w:val="00335F2E"/>
    <w:rsid w:val="00336206"/>
    <w:rsid w:val="0033626F"/>
    <w:rsid w:val="003362C6"/>
    <w:rsid w:val="0033704F"/>
    <w:rsid w:val="00337643"/>
    <w:rsid w:val="0034031E"/>
    <w:rsid w:val="00340701"/>
    <w:rsid w:val="00341649"/>
    <w:rsid w:val="00343388"/>
    <w:rsid w:val="003434C5"/>
    <w:rsid w:val="00344BE0"/>
    <w:rsid w:val="00345568"/>
    <w:rsid w:val="00345EE7"/>
    <w:rsid w:val="00346D89"/>
    <w:rsid w:val="00347004"/>
    <w:rsid w:val="003512F4"/>
    <w:rsid w:val="003513A0"/>
    <w:rsid w:val="00351F83"/>
    <w:rsid w:val="00352932"/>
    <w:rsid w:val="0035326F"/>
    <w:rsid w:val="0035353E"/>
    <w:rsid w:val="003542B5"/>
    <w:rsid w:val="00354B09"/>
    <w:rsid w:val="00354F79"/>
    <w:rsid w:val="0035500E"/>
    <w:rsid w:val="003559BB"/>
    <w:rsid w:val="00356344"/>
    <w:rsid w:val="003571F1"/>
    <w:rsid w:val="00357D2E"/>
    <w:rsid w:val="00361D03"/>
    <w:rsid w:val="00362CB4"/>
    <w:rsid w:val="00362F8C"/>
    <w:rsid w:val="003637F3"/>
    <w:rsid w:val="00363EFF"/>
    <w:rsid w:val="00364D78"/>
    <w:rsid w:val="00365847"/>
    <w:rsid w:val="0036666F"/>
    <w:rsid w:val="00366F24"/>
    <w:rsid w:val="00372A5D"/>
    <w:rsid w:val="0037328F"/>
    <w:rsid w:val="003743F9"/>
    <w:rsid w:val="003746A2"/>
    <w:rsid w:val="00374927"/>
    <w:rsid w:val="003749C4"/>
    <w:rsid w:val="003756F0"/>
    <w:rsid w:val="00375CC5"/>
    <w:rsid w:val="00375FF9"/>
    <w:rsid w:val="0037665C"/>
    <w:rsid w:val="0037678E"/>
    <w:rsid w:val="00377135"/>
    <w:rsid w:val="00377266"/>
    <w:rsid w:val="003772AC"/>
    <w:rsid w:val="0038005F"/>
    <w:rsid w:val="003815AA"/>
    <w:rsid w:val="0038170C"/>
    <w:rsid w:val="003829A6"/>
    <w:rsid w:val="00382B63"/>
    <w:rsid w:val="00382E13"/>
    <w:rsid w:val="003831B1"/>
    <w:rsid w:val="00383951"/>
    <w:rsid w:val="003844EC"/>
    <w:rsid w:val="0038486E"/>
    <w:rsid w:val="00384CE0"/>
    <w:rsid w:val="0038590A"/>
    <w:rsid w:val="00385A98"/>
    <w:rsid w:val="00385D51"/>
    <w:rsid w:val="0038610C"/>
    <w:rsid w:val="00386293"/>
    <w:rsid w:val="003862DF"/>
    <w:rsid w:val="00386334"/>
    <w:rsid w:val="00386646"/>
    <w:rsid w:val="00386EC9"/>
    <w:rsid w:val="00387E5C"/>
    <w:rsid w:val="00390B6A"/>
    <w:rsid w:val="00391602"/>
    <w:rsid w:val="00391F13"/>
    <w:rsid w:val="00392102"/>
    <w:rsid w:val="0039336A"/>
    <w:rsid w:val="0039356B"/>
    <w:rsid w:val="00393FE5"/>
    <w:rsid w:val="0039428C"/>
    <w:rsid w:val="0039429F"/>
    <w:rsid w:val="00395EBD"/>
    <w:rsid w:val="00396C4C"/>
    <w:rsid w:val="0039718A"/>
    <w:rsid w:val="00397635"/>
    <w:rsid w:val="00397E4B"/>
    <w:rsid w:val="003A0710"/>
    <w:rsid w:val="003A0798"/>
    <w:rsid w:val="003A07BC"/>
    <w:rsid w:val="003A191E"/>
    <w:rsid w:val="003A1FBF"/>
    <w:rsid w:val="003A208C"/>
    <w:rsid w:val="003A270F"/>
    <w:rsid w:val="003A3138"/>
    <w:rsid w:val="003A326A"/>
    <w:rsid w:val="003A4BEB"/>
    <w:rsid w:val="003A52C3"/>
    <w:rsid w:val="003A59F3"/>
    <w:rsid w:val="003A5B6B"/>
    <w:rsid w:val="003A5BD7"/>
    <w:rsid w:val="003A72A1"/>
    <w:rsid w:val="003B023D"/>
    <w:rsid w:val="003B09FE"/>
    <w:rsid w:val="003B1667"/>
    <w:rsid w:val="003B220E"/>
    <w:rsid w:val="003B28C0"/>
    <w:rsid w:val="003B2A2C"/>
    <w:rsid w:val="003B31E0"/>
    <w:rsid w:val="003B4988"/>
    <w:rsid w:val="003B59CE"/>
    <w:rsid w:val="003C1DEE"/>
    <w:rsid w:val="003C22DB"/>
    <w:rsid w:val="003C2494"/>
    <w:rsid w:val="003C3972"/>
    <w:rsid w:val="003C5ADD"/>
    <w:rsid w:val="003C5B86"/>
    <w:rsid w:val="003C6406"/>
    <w:rsid w:val="003C6852"/>
    <w:rsid w:val="003D2A41"/>
    <w:rsid w:val="003D2B97"/>
    <w:rsid w:val="003D2E8C"/>
    <w:rsid w:val="003D3581"/>
    <w:rsid w:val="003D3A6A"/>
    <w:rsid w:val="003D4A24"/>
    <w:rsid w:val="003D5922"/>
    <w:rsid w:val="003D5F44"/>
    <w:rsid w:val="003D611A"/>
    <w:rsid w:val="003D62E4"/>
    <w:rsid w:val="003D7258"/>
    <w:rsid w:val="003E0362"/>
    <w:rsid w:val="003E0AE9"/>
    <w:rsid w:val="003E0C0D"/>
    <w:rsid w:val="003E15EC"/>
    <w:rsid w:val="003E1618"/>
    <w:rsid w:val="003E3CB5"/>
    <w:rsid w:val="003E6D2E"/>
    <w:rsid w:val="003E73F5"/>
    <w:rsid w:val="003F0118"/>
    <w:rsid w:val="003F0970"/>
    <w:rsid w:val="003F0AC9"/>
    <w:rsid w:val="003F1280"/>
    <w:rsid w:val="003F18E3"/>
    <w:rsid w:val="003F1D96"/>
    <w:rsid w:val="003F2727"/>
    <w:rsid w:val="003F2D10"/>
    <w:rsid w:val="003F33D8"/>
    <w:rsid w:val="003F4E3F"/>
    <w:rsid w:val="003F528E"/>
    <w:rsid w:val="003F5D36"/>
    <w:rsid w:val="003F6968"/>
    <w:rsid w:val="003F6F8A"/>
    <w:rsid w:val="003F7577"/>
    <w:rsid w:val="004005FE"/>
    <w:rsid w:val="00401BD2"/>
    <w:rsid w:val="00402D58"/>
    <w:rsid w:val="00403171"/>
    <w:rsid w:val="00405C24"/>
    <w:rsid w:val="0040630E"/>
    <w:rsid w:val="00407275"/>
    <w:rsid w:val="004073D0"/>
    <w:rsid w:val="004105B5"/>
    <w:rsid w:val="00410D12"/>
    <w:rsid w:val="00412CF1"/>
    <w:rsid w:val="00413131"/>
    <w:rsid w:val="004141AA"/>
    <w:rsid w:val="004151CD"/>
    <w:rsid w:val="00416B74"/>
    <w:rsid w:val="00417C91"/>
    <w:rsid w:val="00420438"/>
    <w:rsid w:val="0042058A"/>
    <w:rsid w:val="0042065F"/>
    <w:rsid w:val="004209BD"/>
    <w:rsid w:val="00420EBA"/>
    <w:rsid w:val="004212D7"/>
    <w:rsid w:val="00421413"/>
    <w:rsid w:val="004218BB"/>
    <w:rsid w:val="004218ED"/>
    <w:rsid w:val="00421BE7"/>
    <w:rsid w:val="00422F06"/>
    <w:rsid w:val="00423BD6"/>
    <w:rsid w:val="00425C06"/>
    <w:rsid w:val="004261F8"/>
    <w:rsid w:val="004265DB"/>
    <w:rsid w:val="00426C23"/>
    <w:rsid w:val="00427803"/>
    <w:rsid w:val="00430339"/>
    <w:rsid w:val="00431A3F"/>
    <w:rsid w:val="00431D57"/>
    <w:rsid w:val="0043232D"/>
    <w:rsid w:val="00432EBD"/>
    <w:rsid w:val="00433323"/>
    <w:rsid w:val="00433610"/>
    <w:rsid w:val="004342AB"/>
    <w:rsid w:val="00434457"/>
    <w:rsid w:val="00435696"/>
    <w:rsid w:val="004356DB"/>
    <w:rsid w:val="00435F9B"/>
    <w:rsid w:val="004370AF"/>
    <w:rsid w:val="0043734A"/>
    <w:rsid w:val="00437C54"/>
    <w:rsid w:val="00440883"/>
    <w:rsid w:val="004413D9"/>
    <w:rsid w:val="004417AE"/>
    <w:rsid w:val="00442DAE"/>
    <w:rsid w:val="00443C63"/>
    <w:rsid w:val="00444686"/>
    <w:rsid w:val="00444C36"/>
    <w:rsid w:val="00444FC3"/>
    <w:rsid w:val="004453DE"/>
    <w:rsid w:val="004456B5"/>
    <w:rsid w:val="00446092"/>
    <w:rsid w:val="00447034"/>
    <w:rsid w:val="004476F9"/>
    <w:rsid w:val="00447C0D"/>
    <w:rsid w:val="004502B1"/>
    <w:rsid w:val="00451679"/>
    <w:rsid w:val="00451CBF"/>
    <w:rsid w:val="00452AE3"/>
    <w:rsid w:val="0045355B"/>
    <w:rsid w:val="004550F1"/>
    <w:rsid w:val="004564DC"/>
    <w:rsid w:val="00457D80"/>
    <w:rsid w:val="00460276"/>
    <w:rsid w:val="004602B5"/>
    <w:rsid w:val="0046156A"/>
    <w:rsid w:val="00461657"/>
    <w:rsid w:val="004618A0"/>
    <w:rsid w:val="00462AF8"/>
    <w:rsid w:val="00462F0B"/>
    <w:rsid w:val="004636B2"/>
    <w:rsid w:val="0046401D"/>
    <w:rsid w:val="00464D85"/>
    <w:rsid w:val="00465009"/>
    <w:rsid w:val="004660C2"/>
    <w:rsid w:val="004666EF"/>
    <w:rsid w:val="004670E0"/>
    <w:rsid w:val="00467A13"/>
    <w:rsid w:val="00471250"/>
    <w:rsid w:val="0047167B"/>
    <w:rsid w:val="004718AF"/>
    <w:rsid w:val="00476D4F"/>
    <w:rsid w:val="004771E4"/>
    <w:rsid w:val="00477250"/>
    <w:rsid w:val="00477FFB"/>
    <w:rsid w:val="004810FB"/>
    <w:rsid w:val="00481CBE"/>
    <w:rsid w:val="004845D0"/>
    <w:rsid w:val="004849AD"/>
    <w:rsid w:val="00484DDC"/>
    <w:rsid w:val="00485A31"/>
    <w:rsid w:val="00485E19"/>
    <w:rsid w:val="00486941"/>
    <w:rsid w:val="00486D23"/>
    <w:rsid w:val="004874CD"/>
    <w:rsid w:val="004875C4"/>
    <w:rsid w:val="00487716"/>
    <w:rsid w:val="00487A14"/>
    <w:rsid w:val="00490E27"/>
    <w:rsid w:val="00491CBD"/>
    <w:rsid w:val="00491FB3"/>
    <w:rsid w:val="004944C5"/>
    <w:rsid w:val="004953E5"/>
    <w:rsid w:val="00496002"/>
    <w:rsid w:val="0049643D"/>
    <w:rsid w:val="004968AA"/>
    <w:rsid w:val="004A1B5F"/>
    <w:rsid w:val="004A1CD9"/>
    <w:rsid w:val="004A1DF3"/>
    <w:rsid w:val="004A345C"/>
    <w:rsid w:val="004B37ED"/>
    <w:rsid w:val="004B3D13"/>
    <w:rsid w:val="004B4843"/>
    <w:rsid w:val="004B4AFA"/>
    <w:rsid w:val="004B4E2A"/>
    <w:rsid w:val="004B4E79"/>
    <w:rsid w:val="004B6E1B"/>
    <w:rsid w:val="004C0057"/>
    <w:rsid w:val="004C317C"/>
    <w:rsid w:val="004C5218"/>
    <w:rsid w:val="004C61A4"/>
    <w:rsid w:val="004C6662"/>
    <w:rsid w:val="004C6F1C"/>
    <w:rsid w:val="004D167E"/>
    <w:rsid w:val="004D201A"/>
    <w:rsid w:val="004D2E05"/>
    <w:rsid w:val="004D2F95"/>
    <w:rsid w:val="004D37DB"/>
    <w:rsid w:val="004D499F"/>
    <w:rsid w:val="004D5020"/>
    <w:rsid w:val="004D515B"/>
    <w:rsid w:val="004D56FF"/>
    <w:rsid w:val="004D5764"/>
    <w:rsid w:val="004D61B4"/>
    <w:rsid w:val="004D6E44"/>
    <w:rsid w:val="004D7825"/>
    <w:rsid w:val="004D7839"/>
    <w:rsid w:val="004E1DAA"/>
    <w:rsid w:val="004E2370"/>
    <w:rsid w:val="004E26DC"/>
    <w:rsid w:val="004E4923"/>
    <w:rsid w:val="004E4B8F"/>
    <w:rsid w:val="004E4C70"/>
    <w:rsid w:val="004E7EB0"/>
    <w:rsid w:val="004E7F33"/>
    <w:rsid w:val="004F0886"/>
    <w:rsid w:val="004F0D16"/>
    <w:rsid w:val="004F1861"/>
    <w:rsid w:val="004F22F0"/>
    <w:rsid w:val="004F234E"/>
    <w:rsid w:val="004F2B60"/>
    <w:rsid w:val="004F2F19"/>
    <w:rsid w:val="004F5421"/>
    <w:rsid w:val="004F694E"/>
    <w:rsid w:val="004F6CD0"/>
    <w:rsid w:val="005005E8"/>
    <w:rsid w:val="0050091E"/>
    <w:rsid w:val="005009A9"/>
    <w:rsid w:val="00502768"/>
    <w:rsid w:val="00502796"/>
    <w:rsid w:val="00502BDB"/>
    <w:rsid w:val="00502CC3"/>
    <w:rsid w:val="0050344A"/>
    <w:rsid w:val="00503B03"/>
    <w:rsid w:val="0050423D"/>
    <w:rsid w:val="00504811"/>
    <w:rsid w:val="00505DE5"/>
    <w:rsid w:val="00506A4A"/>
    <w:rsid w:val="00507736"/>
    <w:rsid w:val="00511679"/>
    <w:rsid w:val="0051240E"/>
    <w:rsid w:val="00513352"/>
    <w:rsid w:val="0051388D"/>
    <w:rsid w:val="00514441"/>
    <w:rsid w:val="00514DBD"/>
    <w:rsid w:val="0051550E"/>
    <w:rsid w:val="005173C9"/>
    <w:rsid w:val="00521035"/>
    <w:rsid w:val="005213C0"/>
    <w:rsid w:val="005220B8"/>
    <w:rsid w:val="00522C98"/>
    <w:rsid w:val="005243EF"/>
    <w:rsid w:val="00524C77"/>
    <w:rsid w:val="00524DAE"/>
    <w:rsid w:val="005251A9"/>
    <w:rsid w:val="005256FE"/>
    <w:rsid w:val="00525C0C"/>
    <w:rsid w:val="005267B0"/>
    <w:rsid w:val="00526838"/>
    <w:rsid w:val="005268CE"/>
    <w:rsid w:val="0052708C"/>
    <w:rsid w:val="00527806"/>
    <w:rsid w:val="00530473"/>
    <w:rsid w:val="005312C9"/>
    <w:rsid w:val="00531722"/>
    <w:rsid w:val="005317F0"/>
    <w:rsid w:val="0053315B"/>
    <w:rsid w:val="00533813"/>
    <w:rsid w:val="00534E75"/>
    <w:rsid w:val="005351E1"/>
    <w:rsid w:val="005353A8"/>
    <w:rsid w:val="0053553F"/>
    <w:rsid w:val="005356BE"/>
    <w:rsid w:val="00535EE9"/>
    <w:rsid w:val="005363A4"/>
    <w:rsid w:val="005367B5"/>
    <w:rsid w:val="00536A1F"/>
    <w:rsid w:val="005371C0"/>
    <w:rsid w:val="005378CB"/>
    <w:rsid w:val="00537C31"/>
    <w:rsid w:val="00540258"/>
    <w:rsid w:val="0054044A"/>
    <w:rsid w:val="0054046C"/>
    <w:rsid w:val="00541039"/>
    <w:rsid w:val="00541177"/>
    <w:rsid w:val="00541716"/>
    <w:rsid w:val="005417D6"/>
    <w:rsid w:val="005425DF"/>
    <w:rsid w:val="005431E9"/>
    <w:rsid w:val="00544DAE"/>
    <w:rsid w:val="0054550E"/>
    <w:rsid w:val="00545AD2"/>
    <w:rsid w:val="0054611B"/>
    <w:rsid w:val="005466F0"/>
    <w:rsid w:val="005469D7"/>
    <w:rsid w:val="00547883"/>
    <w:rsid w:val="00547BEA"/>
    <w:rsid w:val="00547C7F"/>
    <w:rsid w:val="005509A4"/>
    <w:rsid w:val="00551A20"/>
    <w:rsid w:val="005525A5"/>
    <w:rsid w:val="00552C16"/>
    <w:rsid w:val="005534E7"/>
    <w:rsid w:val="00553B9D"/>
    <w:rsid w:val="00553F25"/>
    <w:rsid w:val="00555D59"/>
    <w:rsid w:val="005566F7"/>
    <w:rsid w:val="005568A0"/>
    <w:rsid w:val="00556BFB"/>
    <w:rsid w:val="005575C0"/>
    <w:rsid w:val="00560626"/>
    <w:rsid w:val="00560DE1"/>
    <w:rsid w:val="00561F74"/>
    <w:rsid w:val="00562B41"/>
    <w:rsid w:val="0056311E"/>
    <w:rsid w:val="005649F2"/>
    <w:rsid w:val="00564F10"/>
    <w:rsid w:val="00565F1B"/>
    <w:rsid w:val="005678CA"/>
    <w:rsid w:val="00567B41"/>
    <w:rsid w:val="005702FD"/>
    <w:rsid w:val="00570B70"/>
    <w:rsid w:val="005710FF"/>
    <w:rsid w:val="00571A89"/>
    <w:rsid w:val="00572360"/>
    <w:rsid w:val="005723FE"/>
    <w:rsid w:val="005724BD"/>
    <w:rsid w:val="00572848"/>
    <w:rsid w:val="00572F38"/>
    <w:rsid w:val="00573C4A"/>
    <w:rsid w:val="0057617E"/>
    <w:rsid w:val="00576377"/>
    <w:rsid w:val="005803F0"/>
    <w:rsid w:val="005806E1"/>
    <w:rsid w:val="00580F48"/>
    <w:rsid w:val="00581120"/>
    <w:rsid w:val="005816C2"/>
    <w:rsid w:val="005831F1"/>
    <w:rsid w:val="005832D3"/>
    <w:rsid w:val="00583326"/>
    <w:rsid w:val="0058475E"/>
    <w:rsid w:val="00584850"/>
    <w:rsid w:val="005850C4"/>
    <w:rsid w:val="00590601"/>
    <w:rsid w:val="00590AAD"/>
    <w:rsid w:val="00591BE7"/>
    <w:rsid w:val="00592ACA"/>
    <w:rsid w:val="00592FA1"/>
    <w:rsid w:val="00593475"/>
    <w:rsid w:val="00593622"/>
    <w:rsid w:val="0059412E"/>
    <w:rsid w:val="00594AF4"/>
    <w:rsid w:val="00594EC0"/>
    <w:rsid w:val="00595559"/>
    <w:rsid w:val="00596542"/>
    <w:rsid w:val="00596F69"/>
    <w:rsid w:val="005973B0"/>
    <w:rsid w:val="00597A50"/>
    <w:rsid w:val="00597F51"/>
    <w:rsid w:val="005A011E"/>
    <w:rsid w:val="005A0A35"/>
    <w:rsid w:val="005A0B8D"/>
    <w:rsid w:val="005A1C23"/>
    <w:rsid w:val="005A478A"/>
    <w:rsid w:val="005A5315"/>
    <w:rsid w:val="005A5340"/>
    <w:rsid w:val="005A6FFD"/>
    <w:rsid w:val="005A77AC"/>
    <w:rsid w:val="005B0475"/>
    <w:rsid w:val="005B0ED7"/>
    <w:rsid w:val="005B178C"/>
    <w:rsid w:val="005B1B7F"/>
    <w:rsid w:val="005B2ECA"/>
    <w:rsid w:val="005B2F8D"/>
    <w:rsid w:val="005B3D5A"/>
    <w:rsid w:val="005B6D90"/>
    <w:rsid w:val="005B7195"/>
    <w:rsid w:val="005B73F4"/>
    <w:rsid w:val="005C0020"/>
    <w:rsid w:val="005C1335"/>
    <w:rsid w:val="005C15A5"/>
    <w:rsid w:val="005C2C76"/>
    <w:rsid w:val="005C3792"/>
    <w:rsid w:val="005C45DA"/>
    <w:rsid w:val="005C4ECD"/>
    <w:rsid w:val="005C4F46"/>
    <w:rsid w:val="005C5609"/>
    <w:rsid w:val="005C5871"/>
    <w:rsid w:val="005C6B30"/>
    <w:rsid w:val="005C6B76"/>
    <w:rsid w:val="005C727B"/>
    <w:rsid w:val="005D170F"/>
    <w:rsid w:val="005D2C11"/>
    <w:rsid w:val="005D4089"/>
    <w:rsid w:val="005D4244"/>
    <w:rsid w:val="005D4414"/>
    <w:rsid w:val="005D49EA"/>
    <w:rsid w:val="005D5175"/>
    <w:rsid w:val="005D6710"/>
    <w:rsid w:val="005D6A81"/>
    <w:rsid w:val="005D6C3D"/>
    <w:rsid w:val="005E0765"/>
    <w:rsid w:val="005E184C"/>
    <w:rsid w:val="005E2A15"/>
    <w:rsid w:val="005E3932"/>
    <w:rsid w:val="005E3FE1"/>
    <w:rsid w:val="005E4074"/>
    <w:rsid w:val="005E50A9"/>
    <w:rsid w:val="005E52D2"/>
    <w:rsid w:val="005E604E"/>
    <w:rsid w:val="005E6567"/>
    <w:rsid w:val="005E672F"/>
    <w:rsid w:val="005E6F7B"/>
    <w:rsid w:val="005E726F"/>
    <w:rsid w:val="005E73E7"/>
    <w:rsid w:val="005E7413"/>
    <w:rsid w:val="005F0678"/>
    <w:rsid w:val="005F16FC"/>
    <w:rsid w:val="005F1CE1"/>
    <w:rsid w:val="005F33B6"/>
    <w:rsid w:val="005F40D9"/>
    <w:rsid w:val="005F684A"/>
    <w:rsid w:val="005F701C"/>
    <w:rsid w:val="005F77D5"/>
    <w:rsid w:val="005F7955"/>
    <w:rsid w:val="0060185B"/>
    <w:rsid w:val="00602659"/>
    <w:rsid w:val="00602BE5"/>
    <w:rsid w:val="006040F4"/>
    <w:rsid w:val="00605098"/>
    <w:rsid w:val="006058A8"/>
    <w:rsid w:val="006060A0"/>
    <w:rsid w:val="0060697F"/>
    <w:rsid w:val="00606D17"/>
    <w:rsid w:val="006071D0"/>
    <w:rsid w:val="006102F3"/>
    <w:rsid w:val="006112E4"/>
    <w:rsid w:val="00611C00"/>
    <w:rsid w:val="0061371A"/>
    <w:rsid w:val="006167B9"/>
    <w:rsid w:val="00616C32"/>
    <w:rsid w:val="00617420"/>
    <w:rsid w:val="0062081C"/>
    <w:rsid w:val="00620E58"/>
    <w:rsid w:val="0062146D"/>
    <w:rsid w:val="006214F4"/>
    <w:rsid w:val="0062181C"/>
    <w:rsid w:val="006220E2"/>
    <w:rsid w:val="0062270B"/>
    <w:rsid w:val="00622826"/>
    <w:rsid w:val="00623150"/>
    <w:rsid w:val="00623D12"/>
    <w:rsid w:val="00623DEA"/>
    <w:rsid w:val="0062473C"/>
    <w:rsid w:val="00624DCF"/>
    <w:rsid w:val="00625A39"/>
    <w:rsid w:val="00626291"/>
    <w:rsid w:val="00626681"/>
    <w:rsid w:val="00626E4A"/>
    <w:rsid w:val="006272C3"/>
    <w:rsid w:val="00627A10"/>
    <w:rsid w:val="006315C7"/>
    <w:rsid w:val="00632B95"/>
    <w:rsid w:val="00634806"/>
    <w:rsid w:val="00634D21"/>
    <w:rsid w:val="00634F3A"/>
    <w:rsid w:val="00635099"/>
    <w:rsid w:val="00636A9C"/>
    <w:rsid w:val="00640F21"/>
    <w:rsid w:val="00642D01"/>
    <w:rsid w:val="00643280"/>
    <w:rsid w:val="006438E7"/>
    <w:rsid w:val="00644218"/>
    <w:rsid w:val="006449AF"/>
    <w:rsid w:val="00644C57"/>
    <w:rsid w:val="00644F90"/>
    <w:rsid w:val="0064593E"/>
    <w:rsid w:val="00646729"/>
    <w:rsid w:val="0064750E"/>
    <w:rsid w:val="006510D6"/>
    <w:rsid w:val="006511F8"/>
    <w:rsid w:val="00651774"/>
    <w:rsid w:val="00651799"/>
    <w:rsid w:val="00652369"/>
    <w:rsid w:val="00652789"/>
    <w:rsid w:val="00652A64"/>
    <w:rsid w:val="00653044"/>
    <w:rsid w:val="006535AD"/>
    <w:rsid w:val="00653A8F"/>
    <w:rsid w:val="006540AB"/>
    <w:rsid w:val="00654589"/>
    <w:rsid w:val="006548AE"/>
    <w:rsid w:val="006549B3"/>
    <w:rsid w:val="0065511D"/>
    <w:rsid w:val="006551DF"/>
    <w:rsid w:val="006555E3"/>
    <w:rsid w:val="006556B6"/>
    <w:rsid w:val="00656234"/>
    <w:rsid w:val="00660E55"/>
    <w:rsid w:val="006611D0"/>
    <w:rsid w:val="006616C6"/>
    <w:rsid w:val="006625C6"/>
    <w:rsid w:val="00662E4E"/>
    <w:rsid w:val="00663D83"/>
    <w:rsid w:val="006653DE"/>
    <w:rsid w:val="006664B7"/>
    <w:rsid w:val="00666B1C"/>
    <w:rsid w:val="00667A3B"/>
    <w:rsid w:val="00670DF2"/>
    <w:rsid w:val="00670EBD"/>
    <w:rsid w:val="00671FA4"/>
    <w:rsid w:val="0067290B"/>
    <w:rsid w:val="00672DC0"/>
    <w:rsid w:val="0067394D"/>
    <w:rsid w:val="00674DFC"/>
    <w:rsid w:val="006761F8"/>
    <w:rsid w:val="0067682D"/>
    <w:rsid w:val="006768E2"/>
    <w:rsid w:val="00677999"/>
    <w:rsid w:val="00677E2A"/>
    <w:rsid w:val="006807F8"/>
    <w:rsid w:val="0068142F"/>
    <w:rsid w:val="00681C60"/>
    <w:rsid w:val="00682416"/>
    <w:rsid w:val="0068311D"/>
    <w:rsid w:val="00683D10"/>
    <w:rsid w:val="00685B9E"/>
    <w:rsid w:val="0068608D"/>
    <w:rsid w:val="00686606"/>
    <w:rsid w:val="00690639"/>
    <w:rsid w:val="006929E2"/>
    <w:rsid w:val="00693BE2"/>
    <w:rsid w:val="00693D02"/>
    <w:rsid w:val="006942FF"/>
    <w:rsid w:val="00694859"/>
    <w:rsid w:val="00694897"/>
    <w:rsid w:val="00696BA9"/>
    <w:rsid w:val="006A07EB"/>
    <w:rsid w:val="006A1B5F"/>
    <w:rsid w:val="006A32DD"/>
    <w:rsid w:val="006A35D9"/>
    <w:rsid w:val="006A43CC"/>
    <w:rsid w:val="006B0A11"/>
    <w:rsid w:val="006B0C42"/>
    <w:rsid w:val="006B1894"/>
    <w:rsid w:val="006B1C39"/>
    <w:rsid w:val="006B21D1"/>
    <w:rsid w:val="006B2EAA"/>
    <w:rsid w:val="006B4F22"/>
    <w:rsid w:val="006B517E"/>
    <w:rsid w:val="006B54D8"/>
    <w:rsid w:val="006B6030"/>
    <w:rsid w:val="006B65C3"/>
    <w:rsid w:val="006B6CAB"/>
    <w:rsid w:val="006C025B"/>
    <w:rsid w:val="006C0520"/>
    <w:rsid w:val="006C305A"/>
    <w:rsid w:val="006C3557"/>
    <w:rsid w:val="006C36FA"/>
    <w:rsid w:val="006C5BDE"/>
    <w:rsid w:val="006C5D65"/>
    <w:rsid w:val="006C604D"/>
    <w:rsid w:val="006C674C"/>
    <w:rsid w:val="006C6BBC"/>
    <w:rsid w:val="006C7015"/>
    <w:rsid w:val="006C7446"/>
    <w:rsid w:val="006D0CDB"/>
    <w:rsid w:val="006D1C0E"/>
    <w:rsid w:val="006D4672"/>
    <w:rsid w:val="006D540F"/>
    <w:rsid w:val="006D5C7D"/>
    <w:rsid w:val="006D6AE3"/>
    <w:rsid w:val="006D7C32"/>
    <w:rsid w:val="006E0254"/>
    <w:rsid w:val="006E054D"/>
    <w:rsid w:val="006E05B2"/>
    <w:rsid w:val="006E06AE"/>
    <w:rsid w:val="006E0838"/>
    <w:rsid w:val="006E0C9F"/>
    <w:rsid w:val="006E100D"/>
    <w:rsid w:val="006E1199"/>
    <w:rsid w:val="006E1940"/>
    <w:rsid w:val="006E434A"/>
    <w:rsid w:val="006E464B"/>
    <w:rsid w:val="006E612B"/>
    <w:rsid w:val="006E72CD"/>
    <w:rsid w:val="006F0D98"/>
    <w:rsid w:val="006F1A92"/>
    <w:rsid w:val="006F3115"/>
    <w:rsid w:val="006F3DAF"/>
    <w:rsid w:val="006F4462"/>
    <w:rsid w:val="006F45FD"/>
    <w:rsid w:val="006F4869"/>
    <w:rsid w:val="006F4AD8"/>
    <w:rsid w:val="006F5202"/>
    <w:rsid w:val="006F52B8"/>
    <w:rsid w:val="006F557F"/>
    <w:rsid w:val="006F5BB8"/>
    <w:rsid w:val="006F6DA4"/>
    <w:rsid w:val="00700872"/>
    <w:rsid w:val="00700CD7"/>
    <w:rsid w:val="00700FBA"/>
    <w:rsid w:val="007011E4"/>
    <w:rsid w:val="00701DE2"/>
    <w:rsid w:val="007034B2"/>
    <w:rsid w:val="0070410E"/>
    <w:rsid w:val="00704B23"/>
    <w:rsid w:val="00706712"/>
    <w:rsid w:val="00706A0B"/>
    <w:rsid w:val="00706D24"/>
    <w:rsid w:val="00707193"/>
    <w:rsid w:val="00707967"/>
    <w:rsid w:val="00711A14"/>
    <w:rsid w:val="00712F42"/>
    <w:rsid w:val="00713809"/>
    <w:rsid w:val="00713EF2"/>
    <w:rsid w:val="00713F33"/>
    <w:rsid w:val="00713F80"/>
    <w:rsid w:val="007161C7"/>
    <w:rsid w:val="00716F66"/>
    <w:rsid w:val="007170F9"/>
    <w:rsid w:val="0071767F"/>
    <w:rsid w:val="00720383"/>
    <w:rsid w:val="00720FBC"/>
    <w:rsid w:val="0072179D"/>
    <w:rsid w:val="0072265C"/>
    <w:rsid w:val="00722D80"/>
    <w:rsid w:val="00723852"/>
    <w:rsid w:val="00724463"/>
    <w:rsid w:val="00725321"/>
    <w:rsid w:val="007258F0"/>
    <w:rsid w:val="007259CE"/>
    <w:rsid w:val="00725A02"/>
    <w:rsid w:val="00725BDF"/>
    <w:rsid w:val="00726286"/>
    <w:rsid w:val="00726A21"/>
    <w:rsid w:val="00726D3D"/>
    <w:rsid w:val="00727A60"/>
    <w:rsid w:val="00727B93"/>
    <w:rsid w:val="00727F72"/>
    <w:rsid w:val="00731015"/>
    <w:rsid w:val="00731809"/>
    <w:rsid w:val="00731DCE"/>
    <w:rsid w:val="007323B3"/>
    <w:rsid w:val="0073259D"/>
    <w:rsid w:val="007337DC"/>
    <w:rsid w:val="00735E6A"/>
    <w:rsid w:val="007363FD"/>
    <w:rsid w:val="0073642C"/>
    <w:rsid w:val="00737033"/>
    <w:rsid w:val="00737A90"/>
    <w:rsid w:val="00737FE2"/>
    <w:rsid w:val="00741AA3"/>
    <w:rsid w:val="0074228C"/>
    <w:rsid w:val="007427A7"/>
    <w:rsid w:val="007431B7"/>
    <w:rsid w:val="00743D27"/>
    <w:rsid w:val="007455E6"/>
    <w:rsid w:val="00745D2F"/>
    <w:rsid w:val="007462EA"/>
    <w:rsid w:val="0075144A"/>
    <w:rsid w:val="007531E2"/>
    <w:rsid w:val="007538B6"/>
    <w:rsid w:val="00754679"/>
    <w:rsid w:val="007558B0"/>
    <w:rsid w:val="00755E54"/>
    <w:rsid w:val="00755EB3"/>
    <w:rsid w:val="0075625B"/>
    <w:rsid w:val="00757034"/>
    <w:rsid w:val="007570D5"/>
    <w:rsid w:val="0075762A"/>
    <w:rsid w:val="00757F8E"/>
    <w:rsid w:val="0076023A"/>
    <w:rsid w:val="00760560"/>
    <w:rsid w:val="0076075C"/>
    <w:rsid w:val="00761144"/>
    <w:rsid w:val="00763D61"/>
    <w:rsid w:val="007646BC"/>
    <w:rsid w:val="007652AE"/>
    <w:rsid w:val="007663D6"/>
    <w:rsid w:val="007677C5"/>
    <w:rsid w:val="00770615"/>
    <w:rsid w:val="00771380"/>
    <w:rsid w:val="00772002"/>
    <w:rsid w:val="00772845"/>
    <w:rsid w:val="007730D8"/>
    <w:rsid w:val="00774299"/>
    <w:rsid w:val="00777706"/>
    <w:rsid w:val="0078034B"/>
    <w:rsid w:val="0078090C"/>
    <w:rsid w:val="00780C5E"/>
    <w:rsid w:val="007810BA"/>
    <w:rsid w:val="007816FB"/>
    <w:rsid w:val="00783F30"/>
    <w:rsid w:val="00784AE1"/>
    <w:rsid w:val="0078591D"/>
    <w:rsid w:val="00787D39"/>
    <w:rsid w:val="00787F51"/>
    <w:rsid w:val="00790005"/>
    <w:rsid w:val="00790796"/>
    <w:rsid w:val="00790E5C"/>
    <w:rsid w:val="00791C2E"/>
    <w:rsid w:val="00792ABE"/>
    <w:rsid w:val="00794A8F"/>
    <w:rsid w:val="00794CD9"/>
    <w:rsid w:val="007958D6"/>
    <w:rsid w:val="007963BA"/>
    <w:rsid w:val="007A08E9"/>
    <w:rsid w:val="007A0AAC"/>
    <w:rsid w:val="007A0C13"/>
    <w:rsid w:val="007A0D0F"/>
    <w:rsid w:val="007A14BA"/>
    <w:rsid w:val="007A15DA"/>
    <w:rsid w:val="007A1F49"/>
    <w:rsid w:val="007A229D"/>
    <w:rsid w:val="007A29A7"/>
    <w:rsid w:val="007A372F"/>
    <w:rsid w:val="007A3D8E"/>
    <w:rsid w:val="007A6556"/>
    <w:rsid w:val="007A7382"/>
    <w:rsid w:val="007B27A2"/>
    <w:rsid w:val="007B342E"/>
    <w:rsid w:val="007B3CB3"/>
    <w:rsid w:val="007B3F8C"/>
    <w:rsid w:val="007B48E0"/>
    <w:rsid w:val="007B4D9F"/>
    <w:rsid w:val="007B5C43"/>
    <w:rsid w:val="007B6147"/>
    <w:rsid w:val="007B650C"/>
    <w:rsid w:val="007C0452"/>
    <w:rsid w:val="007C0753"/>
    <w:rsid w:val="007C177B"/>
    <w:rsid w:val="007C1803"/>
    <w:rsid w:val="007C1FBA"/>
    <w:rsid w:val="007C3624"/>
    <w:rsid w:val="007C3682"/>
    <w:rsid w:val="007C48FE"/>
    <w:rsid w:val="007C5CB1"/>
    <w:rsid w:val="007C6135"/>
    <w:rsid w:val="007C7A98"/>
    <w:rsid w:val="007C7CBB"/>
    <w:rsid w:val="007C7D13"/>
    <w:rsid w:val="007D04CD"/>
    <w:rsid w:val="007D07B1"/>
    <w:rsid w:val="007D2E3D"/>
    <w:rsid w:val="007D306A"/>
    <w:rsid w:val="007D312F"/>
    <w:rsid w:val="007D3320"/>
    <w:rsid w:val="007D346D"/>
    <w:rsid w:val="007D40DC"/>
    <w:rsid w:val="007D5CDD"/>
    <w:rsid w:val="007E084B"/>
    <w:rsid w:val="007E0D41"/>
    <w:rsid w:val="007E18C3"/>
    <w:rsid w:val="007E192C"/>
    <w:rsid w:val="007E1DFE"/>
    <w:rsid w:val="007E27C6"/>
    <w:rsid w:val="007E3679"/>
    <w:rsid w:val="007E456A"/>
    <w:rsid w:val="007E685E"/>
    <w:rsid w:val="007E7D5D"/>
    <w:rsid w:val="007F1182"/>
    <w:rsid w:val="007F2BFD"/>
    <w:rsid w:val="007F3598"/>
    <w:rsid w:val="007F4400"/>
    <w:rsid w:val="007F5E6C"/>
    <w:rsid w:val="007F666C"/>
    <w:rsid w:val="007F7BD8"/>
    <w:rsid w:val="00800585"/>
    <w:rsid w:val="00800589"/>
    <w:rsid w:val="00800A9D"/>
    <w:rsid w:val="00802B53"/>
    <w:rsid w:val="008041B9"/>
    <w:rsid w:val="008046BA"/>
    <w:rsid w:val="00805332"/>
    <w:rsid w:val="008057E3"/>
    <w:rsid w:val="00805996"/>
    <w:rsid w:val="008102E9"/>
    <w:rsid w:val="00811866"/>
    <w:rsid w:val="008120E4"/>
    <w:rsid w:val="00812747"/>
    <w:rsid w:val="00813489"/>
    <w:rsid w:val="00813661"/>
    <w:rsid w:val="00813A53"/>
    <w:rsid w:val="00814215"/>
    <w:rsid w:val="0081665A"/>
    <w:rsid w:val="00816ED9"/>
    <w:rsid w:val="00821010"/>
    <w:rsid w:val="0082255D"/>
    <w:rsid w:val="00822E32"/>
    <w:rsid w:val="00822E61"/>
    <w:rsid w:val="00823889"/>
    <w:rsid w:val="00823D42"/>
    <w:rsid w:val="00823E6A"/>
    <w:rsid w:val="00824362"/>
    <w:rsid w:val="008246ED"/>
    <w:rsid w:val="00825B14"/>
    <w:rsid w:val="008261C7"/>
    <w:rsid w:val="008265C9"/>
    <w:rsid w:val="00827E96"/>
    <w:rsid w:val="00830068"/>
    <w:rsid w:val="00831E8C"/>
    <w:rsid w:val="0083371F"/>
    <w:rsid w:val="008353E8"/>
    <w:rsid w:val="008354CE"/>
    <w:rsid w:val="0083595C"/>
    <w:rsid w:val="00835EBE"/>
    <w:rsid w:val="00836980"/>
    <w:rsid w:val="00836F1E"/>
    <w:rsid w:val="0083784F"/>
    <w:rsid w:val="00840F10"/>
    <w:rsid w:val="00841A2C"/>
    <w:rsid w:val="00842850"/>
    <w:rsid w:val="0084330D"/>
    <w:rsid w:val="008441B0"/>
    <w:rsid w:val="0084462B"/>
    <w:rsid w:val="008463E2"/>
    <w:rsid w:val="00846E97"/>
    <w:rsid w:val="0084713D"/>
    <w:rsid w:val="00847FF4"/>
    <w:rsid w:val="00850685"/>
    <w:rsid w:val="00851B96"/>
    <w:rsid w:val="008520E6"/>
    <w:rsid w:val="00852637"/>
    <w:rsid w:val="00852BD2"/>
    <w:rsid w:val="00853952"/>
    <w:rsid w:val="00854DEF"/>
    <w:rsid w:val="008552AE"/>
    <w:rsid w:val="0085752D"/>
    <w:rsid w:val="00857BE6"/>
    <w:rsid w:val="00857E0C"/>
    <w:rsid w:val="00857EEA"/>
    <w:rsid w:val="008608D9"/>
    <w:rsid w:val="0086175B"/>
    <w:rsid w:val="008619D4"/>
    <w:rsid w:val="00863692"/>
    <w:rsid w:val="00865F23"/>
    <w:rsid w:val="00866DC2"/>
    <w:rsid w:val="00866F0D"/>
    <w:rsid w:val="00867A9D"/>
    <w:rsid w:val="008707C3"/>
    <w:rsid w:val="00870BAC"/>
    <w:rsid w:val="00870DF3"/>
    <w:rsid w:val="008712DB"/>
    <w:rsid w:val="00871A7A"/>
    <w:rsid w:val="00872A0A"/>
    <w:rsid w:val="00872F70"/>
    <w:rsid w:val="0087545A"/>
    <w:rsid w:val="00875C94"/>
    <w:rsid w:val="008770B8"/>
    <w:rsid w:val="0087774F"/>
    <w:rsid w:val="00880323"/>
    <w:rsid w:val="00880DE7"/>
    <w:rsid w:val="008817B8"/>
    <w:rsid w:val="00881BC9"/>
    <w:rsid w:val="00884F3C"/>
    <w:rsid w:val="00887D08"/>
    <w:rsid w:val="00890442"/>
    <w:rsid w:val="008909F4"/>
    <w:rsid w:val="00891106"/>
    <w:rsid w:val="00892453"/>
    <w:rsid w:val="00892A50"/>
    <w:rsid w:val="00893241"/>
    <w:rsid w:val="00893884"/>
    <w:rsid w:val="00893B67"/>
    <w:rsid w:val="00894319"/>
    <w:rsid w:val="00894409"/>
    <w:rsid w:val="00895AA2"/>
    <w:rsid w:val="0089733F"/>
    <w:rsid w:val="008A038A"/>
    <w:rsid w:val="008A0711"/>
    <w:rsid w:val="008A0E98"/>
    <w:rsid w:val="008A27A0"/>
    <w:rsid w:val="008A2DF4"/>
    <w:rsid w:val="008A301F"/>
    <w:rsid w:val="008A3371"/>
    <w:rsid w:val="008A4D95"/>
    <w:rsid w:val="008A528B"/>
    <w:rsid w:val="008A6B01"/>
    <w:rsid w:val="008A724F"/>
    <w:rsid w:val="008B1401"/>
    <w:rsid w:val="008B1890"/>
    <w:rsid w:val="008B2151"/>
    <w:rsid w:val="008B2A2E"/>
    <w:rsid w:val="008B2ABC"/>
    <w:rsid w:val="008B42CA"/>
    <w:rsid w:val="008B4C8D"/>
    <w:rsid w:val="008B5BEF"/>
    <w:rsid w:val="008B60AB"/>
    <w:rsid w:val="008B6E3F"/>
    <w:rsid w:val="008B77B9"/>
    <w:rsid w:val="008C02D7"/>
    <w:rsid w:val="008C063B"/>
    <w:rsid w:val="008C15D1"/>
    <w:rsid w:val="008C2A09"/>
    <w:rsid w:val="008C2CB5"/>
    <w:rsid w:val="008C3F71"/>
    <w:rsid w:val="008C46F0"/>
    <w:rsid w:val="008C4C83"/>
    <w:rsid w:val="008C6F8F"/>
    <w:rsid w:val="008C7E00"/>
    <w:rsid w:val="008D141A"/>
    <w:rsid w:val="008D2338"/>
    <w:rsid w:val="008D293F"/>
    <w:rsid w:val="008D350E"/>
    <w:rsid w:val="008D3618"/>
    <w:rsid w:val="008D3F21"/>
    <w:rsid w:val="008D58F0"/>
    <w:rsid w:val="008D6A1E"/>
    <w:rsid w:val="008E0572"/>
    <w:rsid w:val="008E087E"/>
    <w:rsid w:val="008E11DF"/>
    <w:rsid w:val="008E166B"/>
    <w:rsid w:val="008E18A8"/>
    <w:rsid w:val="008E3553"/>
    <w:rsid w:val="008E4301"/>
    <w:rsid w:val="008E432B"/>
    <w:rsid w:val="008E47F1"/>
    <w:rsid w:val="008E5BD3"/>
    <w:rsid w:val="008E65CA"/>
    <w:rsid w:val="008E7642"/>
    <w:rsid w:val="008F0CB5"/>
    <w:rsid w:val="008F312E"/>
    <w:rsid w:val="008F4109"/>
    <w:rsid w:val="008F4999"/>
    <w:rsid w:val="008F499D"/>
    <w:rsid w:val="008F4D5B"/>
    <w:rsid w:val="008F4EDF"/>
    <w:rsid w:val="008F73D8"/>
    <w:rsid w:val="0090192C"/>
    <w:rsid w:val="00901C6E"/>
    <w:rsid w:val="00903186"/>
    <w:rsid w:val="00903440"/>
    <w:rsid w:val="0090356B"/>
    <w:rsid w:val="00904AD6"/>
    <w:rsid w:val="00905025"/>
    <w:rsid w:val="00905539"/>
    <w:rsid w:val="009056F0"/>
    <w:rsid w:val="00906DAD"/>
    <w:rsid w:val="009073E1"/>
    <w:rsid w:val="009104D7"/>
    <w:rsid w:val="009104EB"/>
    <w:rsid w:val="00910570"/>
    <w:rsid w:val="00911147"/>
    <w:rsid w:val="00911EEC"/>
    <w:rsid w:val="00911FC3"/>
    <w:rsid w:val="0091265A"/>
    <w:rsid w:val="009131E5"/>
    <w:rsid w:val="00913564"/>
    <w:rsid w:val="00914054"/>
    <w:rsid w:val="0091449A"/>
    <w:rsid w:val="009150F6"/>
    <w:rsid w:val="00915D5E"/>
    <w:rsid w:val="00916B10"/>
    <w:rsid w:val="0091745D"/>
    <w:rsid w:val="009175E2"/>
    <w:rsid w:val="00917FBB"/>
    <w:rsid w:val="0092053C"/>
    <w:rsid w:val="00920544"/>
    <w:rsid w:val="00920E7D"/>
    <w:rsid w:val="009225FA"/>
    <w:rsid w:val="00923CE2"/>
    <w:rsid w:val="0092430E"/>
    <w:rsid w:val="00924C28"/>
    <w:rsid w:val="00924FA4"/>
    <w:rsid w:val="00925215"/>
    <w:rsid w:val="0092599C"/>
    <w:rsid w:val="00925AB4"/>
    <w:rsid w:val="00926346"/>
    <w:rsid w:val="0092654E"/>
    <w:rsid w:val="009271E3"/>
    <w:rsid w:val="00930636"/>
    <w:rsid w:val="00931053"/>
    <w:rsid w:val="00931755"/>
    <w:rsid w:val="00931BBB"/>
    <w:rsid w:val="0093274F"/>
    <w:rsid w:val="00932AF6"/>
    <w:rsid w:val="009333AC"/>
    <w:rsid w:val="009341F2"/>
    <w:rsid w:val="00935171"/>
    <w:rsid w:val="009355F2"/>
    <w:rsid w:val="00935E2B"/>
    <w:rsid w:val="0093677A"/>
    <w:rsid w:val="00936ADE"/>
    <w:rsid w:val="009400E2"/>
    <w:rsid w:val="00940414"/>
    <w:rsid w:val="00941094"/>
    <w:rsid w:val="0094129D"/>
    <w:rsid w:val="00941D34"/>
    <w:rsid w:val="00942402"/>
    <w:rsid w:val="0094406A"/>
    <w:rsid w:val="009442EC"/>
    <w:rsid w:val="00944D03"/>
    <w:rsid w:val="009455C3"/>
    <w:rsid w:val="00946033"/>
    <w:rsid w:val="00946D78"/>
    <w:rsid w:val="009475D4"/>
    <w:rsid w:val="00947FE8"/>
    <w:rsid w:val="00951027"/>
    <w:rsid w:val="00951336"/>
    <w:rsid w:val="0095405E"/>
    <w:rsid w:val="00954302"/>
    <w:rsid w:val="00954E00"/>
    <w:rsid w:val="00956295"/>
    <w:rsid w:val="0095704A"/>
    <w:rsid w:val="0095723A"/>
    <w:rsid w:val="0095764F"/>
    <w:rsid w:val="00957C2C"/>
    <w:rsid w:val="00960F9C"/>
    <w:rsid w:val="009614DD"/>
    <w:rsid w:val="00961B20"/>
    <w:rsid w:val="00961E2D"/>
    <w:rsid w:val="00961E3A"/>
    <w:rsid w:val="00963D05"/>
    <w:rsid w:val="00965641"/>
    <w:rsid w:val="0097014A"/>
    <w:rsid w:val="009708D7"/>
    <w:rsid w:val="009712DC"/>
    <w:rsid w:val="00971FF0"/>
    <w:rsid w:val="009724DA"/>
    <w:rsid w:val="00972943"/>
    <w:rsid w:val="0097307F"/>
    <w:rsid w:val="009734FC"/>
    <w:rsid w:val="009736EE"/>
    <w:rsid w:val="0097431C"/>
    <w:rsid w:val="0097521D"/>
    <w:rsid w:val="009758A1"/>
    <w:rsid w:val="00975CB1"/>
    <w:rsid w:val="00977680"/>
    <w:rsid w:val="00977ED1"/>
    <w:rsid w:val="009801F5"/>
    <w:rsid w:val="00980464"/>
    <w:rsid w:val="009809D7"/>
    <w:rsid w:val="00981313"/>
    <w:rsid w:val="0098361F"/>
    <w:rsid w:val="00984181"/>
    <w:rsid w:val="00984661"/>
    <w:rsid w:val="00985C40"/>
    <w:rsid w:val="00986288"/>
    <w:rsid w:val="00986DF6"/>
    <w:rsid w:val="00990BC2"/>
    <w:rsid w:val="0099108E"/>
    <w:rsid w:val="00991CC5"/>
    <w:rsid w:val="009924C1"/>
    <w:rsid w:val="00993D8A"/>
    <w:rsid w:val="00996457"/>
    <w:rsid w:val="00996918"/>
    <w:rsid w:val="00996AE3"/>
    <w:rsid w:val="00997661"/>
    <w:rsid w:val="009976CC"/>
    <w:rsid w:val="00997F0A"/>
    <w:rsid w:val="009A0530"/>
    <w:rsid w:val="009A16C1"/>
    <w:rsid w:val="009A1C6E"/>
    <w:rsid w:val="009A2089"/>
    <w:rsid w:val="009A3932"/>
    <w:rsid w:val="009A62FC"/>
    <w:rsid w:val="009A6423"/>
    <w:rsid w:val="009A7027"/>
    <w:rsid w:val="009B06FE"/>
    <w:rsid w:val="009B182F"/>
    <w:rsid w:val="009B2D0A"/>
    <w:rsid w:val="009B3421"/>
    <w:rsid w:val="009B42C3"/>
    <w:rsid w:val="009B4F64"/>
    <w:rsid w:val="009B5947"/>
    <w:rsid w:val="009B639B"/>
    <w:rsid w:val="009B6E30"/>
    <w:rsid w:val="009B7EFA"/>
    <w:rsid w:val="009C0B54"/>
    <w:rsid w:val="009C0D5E"/>
    <w:rsid w:val="009C138D"/>
    <w:rsid w:val="009C54F5"/>
    <w:rsid w:val="009C6C58"/>
    <w:rsid w:val="009C7432"/>
    <w:rsid w:val="009C7B47"/>
    <w:rsid w:val="009C7CCE"/>
    <w:rsid w:val="009D17D2"/>
    <w:rsid w:val="009D1D24"/>
    <w:rsid w:val="009D1F46"/>
    <w:rsid w:val="009D2591"/>
    <w:rsid w:val="009D28CD"/>
    <w:rsid w:val="009D362F"/>
    <w:rsid w:val="009D5591"/>
    <w:rsid w:val="009E10B3"/>
    <w:rsid w:val="009E16C4"/>
    <w:rsid w:val="009E1B43"/>
    <w:rsid w:val="009E21F7"/>
    <w:rsid w:val="009E2ED3"/>
    <w:rsid w:val="009E319A"/>
    <w:rsid w:val="009E31EF"/>
    <w:rsid w:val="009E49C3"/>
    <w:rsid w:val="009E4E04"/>
    <w:rsid w:val="009E4E0A"/>
    <w:rsid w:val="009E518D"/>
    <w:rsid w:val="009E6D37"/>
    <w:rsid w:val="009E785D"/>
    <w:rsid w:val="009E7F3A"/>
    <w:rsid w:val="009F067A"/>
    <w:rsid w:val="009F0C6E"/>
    <w:rsid w:val="009F153B"/>
    <w:rsid w:val="009F1770"/>
    <w:rsid w:val="009F1B0C"/>
    <w:rsid w:val="009F2A2B"/>
    <w:rsid w:val="009F2E22"/>
    <w:rsid w:val="009F331C"/>
    <w:rsid w:val="009F3DE5"/>
    <w:rsid w:val="009F3E18"/>
    <w:rsid w:val="009F49ED"/>
    <w:rsid w:val="009F536D"/>
    <w:rsid w:val="009F55F3"/>
    <w:rsid w:val="009F6781"/>
    <w:rsid w:val="00A00869"/>
    <w:rsid w:val="00A0264B"/>
    <w:rsid w:val="00A02915"/>
    <w:rsid w:val="00A03A42"/>
    <w:rsid w:val="00A052A7"/>
    <w:rsid w:val="00A05898"/>
    <w:rsid w:val="00A108AA"/>
    <w:rsid w:val="00A14F24"/>
    <w:rsid w:val="00A15582"/>
    <w:rsid w:val="00A16E0B"/>
    <w:rsid w:val="00A20665"/>
    <w:rsid w:val="00A219BF"/>
    <w:rsid w:val="00A22F19"/>
    <w:rsid w:val="00A27D4A"/>
    <w:rsid w:val="00A31CC7"/>
    <w:rsid w:val="00A32F8F"/>
    <w:rsid w:val="00A3370E"/>
    <w:rsid w:val="00A33CA0"/>
    <w:rsid w:val="00A345BF"/>
    <w:rsid w:val="00A34A29"/>
    <w:rsid w:val="00A3645F"/>
    <w:rsid w:val="00A36786"/>
    <w:rsid w:val="00A36E76"/>
    <w:rsid w:val="00A40712"/>
    <w:rsid w:val="00A40719"/>
    <w:rsid w:val="00A40850"/>
    <w:rsid w:val="00A40C6A"/>
    <w:rsid w:val="00A41143"/>
    <w:rsid w:val="00A41D2D"/>
    <w:rsid w:val="00A420EB"/>
    <w:rsid w:val="00A438D3"/>
    <w:rsid w:val="00A43E7D"/>
    <w:rsid w:val="00A441D0"/>
    <w:rsid w:val="00A44CCC"/>
    <w:rsid w:val="00A45E7F"/>
    <w:rsid w:val="00A475F4"/>
    <w:rsid w:val="00A50042"/>
    <w:rsid w:val="00A506EA"/>
    <w:rsid w:val="00A519EC"/>
    <w:rsid w:val="00A534BE"/>
    <w:rsid w:val="00A53E72"/>
    <w:rsid w:val="00A54309"/>
    <w:rsid w:val="00A54A46"/>
    <w:rsid w:val="00A54DDE"/>
    <w:rsid w:val="00A55234"/>
    <w:rsid w:val="00A5547B"/>
    <w:rsid w:val="00A5584F"/>
    <w:rsid w:val="00A5645E"/>
    <w:rsid w:val="00A61CF9"/>
    <w:rsid w:val="00A61F75"/>
    <w:rsid w:val="00A6402A"/>
    <w:rsid w:val="00A65EB2"/>
    <w:rsid w:val="00A67617"/>
    <w:rsid w:val="00A70F2E"/>
    <w:rsid w:val="00A71B5C"/>
    <w:rsid w:val="00A71C4B"/>
    <w:rsid w:val="00A7539D"/>
    <w:rsid w:val="00A75697"/>
    <w:rsid w:val="00A75A61"/>
    <w:rsid w:val="00A75B97"/>
    <w:rsid w:val="00A75C1E"/>
    <w:rsid w:val="00A764AE"/>
    <w:rsid w:val="00A803E6"/>
    <w:rsid w:val="00A81072"/>
    <w:rsid w:val="00A817CD"/>
    <w:rsid w:val="00A8190B"/>
    <w:rsid w:val="00A81A6B"/>
    <w:rsid w:val="00A81F82"/>
    <w:rsid w:val="00A82DEF"/>
    <w:rsid w:val="00A85D07"/>
    <w:rsid w:val="00A86B5E"/>
    <w:rsid w:val="00A872B6"/>
    <w:rsid w:val="00A87BDC"/>
    <w:rsid w:val="00A90573"/>
    <w:rsid w:val="00A90CED"/>
    <w:rsid w:val="00A9148C"/>
    <w:rsid w:val="00A92A18"/>
    <w:rsid w:val="00A92AD5"/>
    <w:rsid w:val="00A93501"/>
    <w:rsid w:val="00A93DB9"/>
    <w:rsid w:val="00A940DA"/>
    <w:rsid w:val="00A94AC5"/>
    <w:rsid w:val="00A94E58"/>
    <w:rsid w:val="00A970E2"/>
    <w:rsid w:val="00AA0005"/>
    <w:rsid w:val="00AA0D86"/>
    <w:rsid w:val="00AA4036"/>
    <w:rsid w:val="00AA421E"/>
    <w:rsid w:val="00AA55BA"/>
    <w:rsid w:val="00AA56B4"/>
    <w:rsid w:val="00AA5790"/>
    <w:rsid w:val="00AA5F45"/>
    <w:rsid w:val="00AA62C7"/>
    <w:rsid w:val="00AA7A92"/>
    <w:rsid w:val="00AA7C1E"/>
    <w:rsid w:val="00AA7E83"/>
    <w:rsid w:val="00AB1702"/>
    <w:rsid w:val="00AB17C1"/>
    <w:rsid w:val="00AB3478"/>
    <w:rsid w:val="00AB39A5"/>
    <w:rsid w:val="00AB4906"/>
    <w:rsid w:val="00AB6E48"/>
    <w:rsid w:val="00AB6EB3"/>
    <w:rsid w:val="00AB7E52"/>
    <w:rsid w:val="00AC1E5F"/>
    <w:rsid w:val="00AC3E72"/>
    <w:rsid w:val="00AC419C"/>
    <w:rsid w:val="00AC4D4F"/>
    <w:rsid w:val="00AC518E"/>
    <w:rsid w:val="00AC6867"/>
    <w:rsid w:val="00AC691D"/>
    <w:rsid w:val="00AC72F3"/>
    <w:rsid w:val="00AC7A7B"/>
    <w:rsid w:val="00AD12B2"/>
    <w:rsid w:val="00AD1F46"/>
    <w:rsid w:val="00AD2652"/>
    <w:rsid w:val="00AD2D2F"/>
    <w:rsid w:val="00AD3A44"/>
    <w:rsid w:val="00AD4139"/>
    <w:rsid w:val="00AD4D05"/>
    <w:rsid w:val="00AD4E85"/>
    <w:rsid w:val="00AD6101"/>
    <w:rsid w:val="00AE058F"/>
    <w:rsid w:val="00AE24CF"/>
    <w:rsid w:val="00AE2880"/>
    <w:rsid w:val="00AE2DB7"/>
    <w:rsid w:val="00AE332A"/>
    <w:rsid w:val="00AE4817"/>
    <w:rsid w:val="00AE4F85"/>
    <w:rsid w:val="00AE5B43"/>
    <w:rsid w:val="00AE6714"/>
    <w:rsid w:val="00AE7630"/>
    <w:rsid w:val="00AE7823"/>
    <w:rsid w:val="00AF0788"/>
    <w:rsid w:val="00AF079E"/>
    <w:rsid w:val="00AF0DA8"/>
    <w:rsid w:val="00AF1674"/>
    <w:rsid w:val="00AF1C6F"/>
    <w:rsid w:val="00AF1CDC"/>
    <w:rsid w:val="00AF256A"/>
    <w:rsid w:val="00AF3F64"/>
    <w:rsid w:val="00AF4BF8"/>
    <w:rsid w:val="00AF4CD4"/>
    <w:rsid w:val="00AF511B"/>
    <w:rsid w:val="00AF6094"/>
    <w:rsid w:val="00AF6C1E"/>
    <w:rsid w:val="00AF727E"/>
    <w:rsid w:val="00B0196E"/>
    <w:rsid w:val="00B02C69"/>
    <w:rsid w:val="00B0487C"/>
    <w:rsid w:val="00B0535F"/>
    <w:rsid w:val="00B07CBC"/>
    <w:rsid w:val="00B1152F"/>
    <w:rsid w:val="00B13037"/>
    <w:rsid w:val="00B14517"/>
    <w:rsid w:val="00B147A5"/>
    <w:rsid w:val="00B14CA0"/>
    <w:rsid w:val="00B15225"/>
    <w:rsid w:val="00B15656"/>
    <w:rsid w:val="00B163C6"/>
    <w:rsid w:val="00B170AE"/>
    <w:rsid w:val="00B174E5"/>
    <w:rsid w:val="00B1798E"/>
    <w:rsid w:val="00B17F45"/>
    <w:rsid w:val="00B2055E"/>
    <w:rsid w:val="00B2128B"/>
    <w:rsid w:val="00B21BC6"/>
    <w:rsid w:val="00B21D7C"/>
    <w:rsid w:val="00B235E0"/>
    <w:rsid w:val="00B2364F"/>
    <w:rsid w:val="00B23EE9"/>
    <w:rsid w:val="00B240CB"/>
    <w:rsid w:val="00B275DC"/>
    <w:rsid w:val="00B27D52"/>
    <w:rsid w:val="00B30A93"/>
    <w:rsid w:val="00B32512"/>
    <w:rsid w:val="00B32A1C"/>
    <w:rsid w:val="00B34250"/>
    <w:rsid w:val="00B342EA"/>
    <w:rsid w:val="00B34E98"/>
    <w:rsid w:val="00B3557A"/>
    <w:rsid w:val="00B36D85"/>
    <w:rsid w:val="00B36EA4"/>
    <w:rsid w:val="00B3721E"/>
    <w:rsid w:val="00B3786D"/>
    <w:rsid w:val="00B41FD9"/>
    <w:rsid w:val="00B451F9"/>
    <w:rsid w:val="00B45224"/>
    <w:rsid w:val="00B45FD5"/>
    <w:rsid w:val="00B46144"/>
    <w:rsid w:val="00B462B2"/>
    <w:rsid w:val="00B478E4"/>
    <w:rsid w:val="00B47B48"/>
    <w:rsid w:val="00B47B68"/>
    <w:rsid w:val="00B50023"/>
    <w:rsid w:val="00B506C8"/>
    <w:rsid w:val="00B5072D"/>
    <w:rsid w:val="00B50753"/>
    <w:rsid w:val="00B51961"/>
    <w:rsid w:val="00B519F7"/>
    <w:rsid w:val="00B52131"/>
    <w:rsid w:val="00B5278A"/>
    <w:rsid w:val="00B52A08"/>
    <w:rsid w:val="00B53041"/>
    <w:rsid w:val="00B53375"/>
    <w:rsid w:val="00B53543"/>
    <w:rsid w:val="00B53C30"/>
    <w:rsid w:val="00B55D36"/>
    <w:rsid w:val="00B57199"/>
    <w:rsid w:val="00B5765A"/>
    <w:rsid w:val="00B60ABA"/>
    <w:rsid w:val="00B60D14"/>
    <w:rsid w:val="00B62CC5"/>
    <w:rsid w:val="00B643B8"/>
    <w:rsid w:val="00B662B3"/>
    <w:rsid w:val="00B662D5"/>
    <w:rsid w:val="00B6706F"/>
    <w:rsid w:val="00B67440"/>
    <w:rsid w:val="00B67C58"/>
    <w:rsid w:val="00B67E81"/>
    <w:rsid w:val="00B70360"/>
    <w:rsid w:val="00B710E7"/>
    <w:rsid w:val="00B712FB"/>
    <w:rsid w:val="00B72D62"/>
    <w:rsid w:val="00B74141"/>
    <w:rsid w:val="00B751E7"/>
    <w:rsid w:val="00B76229"/>
    <w:rsid w:val="00B77459"/>
    <w:rsid w:val="00B77837"/>
    <w:rsid w:val="00B77E3F"/>
    <w:rsid w:val="00B82162"/>
    <w:rsid w:val="00B84AFE"/>
    <w:rsid w:val="00B858E7"/>
    <w:rsid w:val="00B86D1B"/>
    <w:rsid w:val="00B86D30"/>
    <w:rsid w:val="00B87740"/>
    <w:rsid w:val="00B87995"/>
    <w:rsid w:val="00B90D41"/>
    <w:rsid w:val="00B9264A"/>
    <w:rsid w:val="00B931C2"/>
    <w:rsid w:val="00B93911"/>
    <w:rsid w:val="00B95470"/>
    <w:rsid w:val="00B964AE"/>
    <w:rsid w:val="00B97463"/>
    <w:rsid w:val="00B976C0"/>
    <w:rsid w:val="00B97D4E"/>
    <w:rsid w:val="00BA014D"/>
    <w:rsid w:val="00BA09B4"/>
    <w:rsid w:val="00BA0C4C"/>
    <w:rsid w:val="00BA60B6"/>
    <w:rsid w:val="00BA6A88"/>
    <w:rsid w:val="00BA76F9"/>
    <w:rsid w:val="00BB0104"/>
    <w:rsid w:val="00BB0CA0"/>
    <w:rsid w:val="00BB1403"/>
    <w:rsid w:val="00BB22E2"/>
    <w:rsid w:val="00BB2DDB"/>
    <w:rsid w:val="00BB2E8C"/>
    <w:rsid w:val="00BB33F3"/>
    <w:rsid w:val="00BB351D"/>
    <w:rsid w:val="00BB4E36"/>
    <w:rsid w:val="00BB53E2"/>
    <w:rsid w:val="00BB7A0F"/>
    <w:rsid w:val="00BC0EDB"/>
    <w:rsid w:val="00BC0F43"/>
    <w:rsid w:val="00BC11F8"/>
    <w:rsid w:val="00BC18B5"/>
    <w:rsid w:val="00BC2282"/>
    <w:rsid w:val="00BC2FC8"/>
    <w:rsid w:val="00BC3015"/>
    <w:rsid w:val="00BC45B3"/>
    <w:rsid w:val="00BC7609"/>
    <w:rsid w:val="00BD0EF0"/>
    <w:rsid w:val="00BD16C0"/>
    <w:rsid w:val="00BD4366"/>
    <w:rsid w:val="00BD4882"/>
    <w:rsid w:val="00BD60F0"/>
    <w:rsid w:val="00BD70CA"/>
    <w:rsid w:val="00BD7819"/>
    <w:rsid w:val="00BE0AB0"/>
    <w:rsid w:val="00BE1704"/>
    <w:rsid w:val="00BE1C58"/>
    <w:rsid w:val="00BE23CA"/>
    <w:rsid w:val="00BE25D3"/>
    <w:rsid w:val="00BE26F8"/>
    <w:rsid w:val="00BE2DF5"/>
    <w:rsid w:val="00BE34B1"/>
    <w:rsid w:val="00BE37EF"/>
    <w:rsid w:val="00BE58F4"/>
    <w:rsid w:val="00BE7577"/>
    <w:rsid w:val="00BF077A"/>
    <w:rsid w:val="00BF3727"/>
    <w:rsid w:val="00BF3739"/>
    <w:rsid w:val="00BF3CB5"/>
    <w:rsid w:val="00BF40EF"/>
    <w:rsid w:val="00BF4322"/>
    <w:rsid w:val="00BF4373"/>
    <w:rsid w:val="00BF4CAC"/>
    <w:rsid w:val="00BF4CC3"/>
    <w:rsid w:val="00BF5E35"/>
    <w:rsid w:val="00BF5EE7"/>
    <w:rsid w:val="00BF709E"/>
    <w:rsid w:val="00C00876"/>
    <w:rsid w:val="00C00A08"/>
    <w:rsid w:val="00C0285F"/>
    <w:rsid w:val="00C03420"/>
    <w:rsid w:val="00C038F1"/>
    <w:rsid w:val="00C03B22"/>
    <w:rsid w:val="00C03FD5"/>
    <w:rsid w:val="00C05464"/>
    <w:rsid w:val="00C05A92"/>
    <w:rsid w:val="00C06A5D"/>
    <w:rsid w:val="00C06FA5"/>
    <w:rsid w:val="00C07295"/>
    <w:rsid w:val="00C07FF5"/>
    <w:rsid w:val="00C108A0"/>
    <w:rsid w:val="00C10AD5"/>
    <w:rsid w:val="00C10C01"/>
    <w:rsid w:val="00C13807"/>
    <w:rsid w:val="00C13A5E"/>
    <w:rsid w:val="00C15C32"/>
    <w:rsid w:val="00C1600C"/>
    <w:rsid w:val="00C1779E"/>
    <w:rsid w:val="00C20B51"/>
    <w:rsid w:val="00C2108B"/>
    <w:rsid w:val="00C22174"/>
    <w:rsid w:val="00C22ADC"/>
    <w:rsid w:val="00C23A37"/>
    <w:rsid w:val="00C26590"/>
    <w:rsid w:val="00C26A94"/>
    <w:rsid w:val="00C30AB6"/>
    <w:rsid w:val="00C31307"/>
    <w:rsid w:val="00C33A3F"/>
    <w:rsid w:val="00C34C62"/>
    <w:rsid w:val="00C35BB0"/>
    <w:rsid w:val="00C36040"/>
    <w:rsid w:val="00C37B0F"/>
    <w:rsid w:val="00C37C84"/>
    <w:rsid w:val="00C41437"/>
    <w:rsid w:val="00C42C9F"/>
    <w:rsid w:val="00C42CF4"/>
    <w:rsid w:val="00C42D44"/>
    <w:rsid w:val="00C4438A"/>
    <w:rsid w:val="00C44EC9"/>
    <w:rsid w:val="00C45B5B"/>
    <w:rsid w:val="00C45ED7"/>
    <w:rsid w:val="00C4644B"/>
    <w:rsid w:val="00C512B9"/>
    <w:rsid w:val="00C517BA"/>
    <w:rsid w:val="00C5289F"/>
    <w:rsid w:val="00C52939"/>
    <w:rsid w:val="00C53A53"/>
    <w:rsid w:val="00C53E3A"/>
    <w:rsid w:val="00C54C73"/>
    <w:rsid w:val="00C558B7"/>
    <w:rsid w:val="00C57620"/>
    <w:rsid w:val="00C57B71"/>
    <w:rsid w:val="00C60829"/>
    <w:rsid w:val="00C6196C"/>
    <w:rsid w:val="00C61AE8"/>
    <w:rsid w:val="00C61EBE"/>
    <w:rsid w:val="00C6302E"/>
    <w:rsid w:val="00C65EF7"/>
    <w:rsid w:val="00C6606C"/>
    <w:rsid w:val="00C6701A"/>
    <w:rsid w:val="00C67167"/>
    <w:rsid w:val="00C67819"/>
    <w:rsid w:val="00C70639"/>
    <w:rsid w:val="00C70765"/>
    <w:rsid w:val="00C70AE5"/>
    <w:rsid w:val="00C71C8C"/>
    <w:rsid w:val="00C71E97"/>
    <w:rsid w:val="00C74717"/>
    <w:rsid w:val="00C74FEC"/>
    <w:rsid w:val="00C753F8"/>
    <w:rsid w:val="00C77515"/>
    <w:rsid w:val="00C8129A"/>
    <w:rsid w:val="00C81612"/>
    <w:rsid w:val="00C8167F"/>
    <w:rsid w:val="00C83155"/>
    <w:rsid w:val="00C8356C"/>
    <w:rsid w:val="00C835C5"/>
    <w:rsid w:val="00C83F2E"/>
    <w:rsid w:val="00C84EDF"/>
    <w:rsid w:val="00C8547A"/>
    <w:rsid w:val="00C85728"/>
    <w:rsid w:val="00C85ECC"/>
    <w:rsid w:val="00C874E4"/>
    <w:rsid w:val="00C903C6"/>
    <w:rsid w:val="00C90512"/>
    <w:rsid w:val="00C9126F"/>
    <w:rsid w:val="00C91E85"/>
    <w:rsid w:val="00C92725"/>
    <w:rsid w:val="00C93FDC"/>
    <w:rsid w:val="00C9417B"/>
    <w:rsid w:val="00C9743C"/>
    <w:rsid w:val="00C97587"/>
    <w:rsid w:val="00C97648"/>
    <w:rsid w:val="00CA02A7"/>
    <w:rsid w:val="00CA07F0"/>
    <w:rsid w:val="00CA1B3F"/>
    <w:rsid w:val="00CA1C22"/>
    <w:rsid w:val="00CA21F7"/>
    <w:rsid w:val="00CA24ED"/>
    <w:rsid w:val="00CA2716"/>
    <w:rsid w:val="00CA27FF"/>
    <w:rsid w:val="00CA318F"/>
    <w:rsid w:val="00CA3372"/>
    <w:rsid w:val="00CA38D3"/>
    <w:rsid w:val="00CA52F2"/>
    <w:rsid w:val="00CA637D"/>
    <w:rsid w:val="00CB1258"/>
    <w:rsid w:val="00CB1E88"/>
    <w:rsid w:val="00CB23E9"/>
    <w:rsid w:val="00CB2B08"/>
    <w:rsid w:val="00CB39B7"/>
    <w:rsid w:val="00CB3DF2"/>
    <w:rsid w:val="00CB3FE9"/>
    <w:rsid w:val="00CB5CE7"/>
    <w:rsid w:val="00CB6944"/>
    <w:rsid w:val="00CB6ADA"/>
    <w:rsid w:val="00CB75B6"/>
    <w:rsid w:val="00CC0AFC"/>
    <w:rsid w:val="00CC115E"/>
    <w:rsid w:val="00CC165F"/>
    <w:rsid w:val="00CC1DB5"/>
    <w:rsid w:val="00CC27DA"/>
    <w:rsid w:val="00CC5E44"/>
    <w:rsid w:val="00CC7337"/>
    <w:rsid w:val="00CD3263"/>
    <w:rsid w:val="00CD3706"/>
    <w:rsid w:val="00CD5168"/>
    <w:rsid w:val="00CD52CC"/>
    <w:rsid w:val="00CE0E58"/>
    <w:rsid w:val="00CE1D54"/>
    <w:rsid w:val="00CE2309"/>
    <w:rsid w:val="00CE2CA4"/>
    <w:rsid w:val="00CE4394"/>
    <w:rsid w:val="00CE4588"/>
    <w:rsid w:val="00CE482B"/>
    <w:rsid w:val="00CE4B2C"/>
    <w:rsid w:val="00CE4C26"/>
    <w:rsid w:val="00CE5152"/>
    <w:rsid w:val="00CE5703"/>
    <w:rsid w:val="00CE5BFC"/>
    <w:rsid w:val="00CE67CC"/>
    <w:rsid w:val="00CE71AD"/>
    <w:rsid w:val="00CF0569"/>
    <w:rsid w:val="00CF1576"/>
    <w:rsid w:val="00CF29FC"/>
    <w:rsid w:val="00CF3982"/>
    <w:rsid w:val="00CF3EA8"/>
    <w:rsid w:val="00CF4589"/>
    <w:rsid w:val="00CF579C"/>
    <w:rsid w:val="00D01B87"/>
    <w:rsid w:val="00D02DA1"/>
    <w:rsid w:val="00D033BC"/>
    <w:rsid w:val="00D03BB5"/>
    <w:rsid w:val="00D03C9D"/>
    <w:rsid w:val="00D052CB"/>
    <w:rsid w:val="00D053AB"/>
    <w:rsid w:val="00D053E0"/>
    <w:rsid w:val="00D0541B"/>
    <w:rsid w:val="00D05749"/>
    <w:rsid w:val="00D067A1"/>
    <w:rsid w:val="00D07F84"/>
    <w:rsid w:val="00D1140F"/>
    <w:rsid w:val="00D11EAC"/>
    <w:rsid w:val="00D125A3"/>
    <w:rsid w:val="00D12789"/>
    <w:rsid w:val="00D128D2"/>
    <w:rsid w:val="00D12C1C"/>
    <w:rsid w:val="00D13EB2"/>
    <w:rsid w:val="00D14A97"/>
    <w:rsid w:val="00D1593D"/>
    <w:rsid w:val="00D1682A"/>
    <w:rsid w:val="00D16859"/>
    <w:rsid w:val="00D17C7E"/>
    <w:rsid w:val="00D20B1C"/>
    <w:rsid w:val="00D21789"/>
    <w:rsid w:val="00D22C75"/>
    <w:rsid w:val="00D234E8"/>
    <w:rsid w:val="00D25756"/>
    <w:rsid w:val="00D25862"/>
    <w:rsid w:val="00D26296"/>
    <w:rsid w:val="00D264A2"/>
    <w:rsid w:val="00D26F16"/>
    <w:rsid w:val="00D304DA"/>
    <w:rsid w:val="00D3092A"/>
    <w:rsid w:val="00D30944"/>
    <w:rsid w:val="00D30F26"/>
    <w:rsid w:val="00D31163"/>
    <w:rsid w:val="00D31C21"/>
    <w:rsid w:val="00D3206D"/>
    <w:rsid w:val="00D33DD4"/>
    <w:rsid w:val="00D34615"/>
    <w:rsid w:val="00D35294"/>
    <w:rsid w:val="00D36AF9"/>
    <w:rsid w:val="00D36F5C"/>
    <w:rsid w:val="00D3777B"/>
    <w:rsid w:val="00D408DE"/>
    <w:rsid w:val="00D416C7"/>
    <w:rsid w:val="00D41F81"/>
    <w:rsid w:val="00D4290F"/>
    <w:rsid w:val="00D42BC8"/>
    <w:rsid w:val="00D42BED"/>
    <w:rsid w:val="00D4363F"/>
    <w:rsid w:val="00D436E2"/>
    <w:rsid w:val="00D44A2A"/>
    <w:rsid w:val="00D45507"/>
    <w:rsid w:val="00D45735"/>
    <w:rsid w:val="00D45741"/>
    <w:rsid w:val="00D47321"/>
    <w:rsid w:val="00D504D9"/>
    <w:rsid w:val="00D50536"/>
    <w:rsid w:val="00D50DF4"/>
    <w:rsid w:val="00D50F26"/>
    <w:rsid w:val="00D51537"/>
    <w:rsid w:val="00D51D3F"/>
    <w:rsid w:val="00D523B0"/>
    <w:rsid w:val="00D525DD"/>
    <w:rsid w:val="00D531E3"/>
    <w:rsid w:val="00D5359A"/>
    <w:rsid w:val="00D54F8A"/>
    <w:rsid w:val="00D5595B"/>
    <w:rsid w:val="00D579FF"/>
    <w:rsid w:val="00D60598"/>
    <w:rsid w:val="00D60FCF"/>
    <w:rsid w:val="00D61357"/>
    <w:rsid w:val="00D61D1E"/>
    <w:rsid w:val="00D61D81"/>
    <w:rsid w:val="00D634C4"/>
    <w:rsid w:val="00D635F6"/>
    <w:rsid w:val="00D660E8"/>
    <w:rsid w:val="00D66D02"/>
    <w:rsid w:val="00D66D9A"/>
    <w:rsid w:val="00D67469"/>
    <w:rsid w:val="00D7138D"/>
    <w:rsid w:val="00D71AB0"/>
    <w:rsid w:val="00D72A40"/>
    <w:rsid w:val="00D730FA"/>
    <w:rsid w:val="00D73CBB"/>
    <w:rsid w:val="00D74653"/>
    <w:rsid w:val="00D768E7"/>
    <w:rsid w:val="00D76A08"/>
    <w:rsid w:val="00D76D87"/>
    <w:rsid w:val="00D77059"/>
    <w:rsid w:val="00D775F9"/>
    <w:rsid w:val="00D77A2E"/>
    <w:rsid w:val="00D802A5"/>
    <w:rsid w:val="00D814FB"/>
    <w:rsid w:val="00D821C8"/>
    <w:rsid w:val="00D82700"/>
    <w:rsid w:val="00D84392"/>
    <w:rsid w:val="00D85B85"/>
    <w:rsid w:val="00D85C16"/>
    <w:rsid w:val="00D870E4"/>
    <w:rsid w:val="00D87645"/>
    <w:rsid w:val="00D87B1E"/>
    <w:rsid w:val="00D90045"/>
    <w:rsid w:val="00D90596"/>
    <w:rsid w:val="00D921EC"/>
    <w:rsid w:val="00D9237E"/>
    <w:rsid w:val="00D927BE"/>
    <w:rsid w:val="00D9360E"/>
    <w:rsid w:val="00D95341"/>
    <w:rsid w:val="00D95589"/>
    <w:rsid w:val="00D957B3"/>
    <w:rsid w:val="00D95D0E"/>
    <w:rsid w:val="00D95DCE"/>
    <w:rsid w:val="00D96FD1"/>
    <w:rsid w:val="00D97923"/>
    <w:rsid w:val="00D97A80"/>
    <w:rsid w:val="00DA0CB0"/>
    <w:rsid w:val="00DA0F10"/>
    <w:rsid w:val="00DA0F74"/>
    <w:rsid w:val="00DA3915"/>
    <w:rsid w:val="00DA3A0D"/>
    <w:rsid w:val="00DA4151"/>
    <w:rsid w:val="00DA42C1"/>
    <w:rsid w:val="00DA4785"/>
    <w:rsid w:val="00DA5B4A"/>
    <w:rsid w:val="00DA5E20"/>
    <w:rsid w:val="00DA6134"/>
    <w:rsid w:val="00DA6996"/>
    <w:rsid w:val="00DA7F31"/>
    <w:rsid w:val="00DB1F2D"/>
    <w:rsid w:val="00DB204B"/>
    <w:rsid w:val="00DB2A4B"/>
    <w:rsid w:val="00DB31F8"/>
    <w:rsid w:val="00DB3AF9"/>
    <w:rsid w:val="00DB3C71"/>
    <w:rsid w:val="00DB503A"/>
    <w:rsid w:val="00DB5126"/>
    <w:rsid w:val="00DB5359"/>
    <w:rsid w:val="00DB560D"/>
    <w:rsid w:val="00DB5B22"/>
    <w:rsid w:val="00DB5CAC"/>
    <w:rsid w:val="00DB5F24"/>
    <w:rsid w:val="00DB6EEB"/>
    <w:rsid w:val="00DB7CAD"/>
    <w:rsid w:val="00DC064A"/>
    <w:rsid w:val="00DC19A9"/>
    <w:rsid w:val="00DC41CD"/>
    <w:rsid w:val="00DC474C"/>
    <w:rsid w:val="00DC5425"/>
    <w:rsid w:val="00DC5EBF"/>
    <w:rsid w:val="00DC6A9C"/>
    <w:rsid w:val="00DC6DCA"/>
    <w:rsid w:val="00DC7307"/>
    <w:rsid w:val="00DC742D"/>
    <w:rsid w:val="00DC78B9"/>
    <w:rsid w:val="00DC7A7A"/>
    <w:rsid w:val="00DC7F8A"/>
    <w:rsid w:val="00DD1AE3"/>
    <w:rsid w:val="00DD1C35"/>
    <w:rsid w:val="00DD2116"/>
    <w:rsid w:val="00DD23CC"/>
    <w:rsid w:val="00DD2405"/>
    <w:rsid w:val="00DD3865"/>
    <w:rsid w:val="00DD5B2A"/>
    <w:rsid w:val="00DD5E04"/>
    <w:rsid w:val="00DD60A4"/>
    <w:rsid w:val="00DD6CB8"/>
    <w:rsid w:val="00DE1893"/>
    <w:rsid w:val="00DE1E11"/>
    <w:rsid w:val="00DE2084"/>
    <w:rsid w:val="00DE211C"/>
    <w:rsid w:val="00DE2D4B"/>
    <w:rsid w:val="00DE34C4"/>
    <w:rsid w:val="00DE40AC"/>
    <w:rsid w:val="00DE512A"/>
    <w:rsid w:val="00DE5357"/>
    <w:rsid w:val="00DE6767"/>
    <w:rsid w:val="00DE6E54"/>
    <w:rsid w:val="00DF06EC"/>
    <w:rsid w:val="00DF10AD"/>
    <w:rsid w:val="00DF11BC"/>
    <w:rsid w:val="00DF1298"/>
    <w:rsid w:val="00DF1440"/>
    <w:rsid w:val="00DF1D47"/>
    <w:rsid w:val="00DF2741"/>
    <w:rsid w:val="00DF36A3"/>
    <w:rsid w:val="00DF44F6"/>
    <w:rsid w:val="00DF4902"/>
    <w:rsid w:val="00DF490C"/>
    <w:rsid w:val="00DF66C9"/>
    <w:rsid w:val="00DF7AD6"/>
    <w:rsid w:val="00E00355"/>
    <w:rsid w:val="00E0071F"/>
    <w:rsid w:val="00E00B9F"/>
    <w:rsid w:val="00E023AE"/>
    <w:rsid w:val="00E02554"/>
    <w:rsid w:val="00E0362F"/>
    <w:rsid w:val="00E03B1E"/>
    <w:rsid w:val="00E050A2"/>
    <w:rsid w:val="00E054BD"/>
    <w:rsid w:val="00E05A54"/>
    <w:rsid w:val="00E06AA0"/>
    <w:rsid w:val="00E072A2"/>
    <w:rsid w:val="00E07759"/>
    <w:rsid w:val="00E079BE"/>
    <w:rsid w:val="00E11046"/>
    <w:rsid w:val="00E11384"/>
    <w:rsid w:val="00E11597"/>
    <w:rsid w:val="00E11B1C"/>
    <w:rsid w:val="00E12413"/>
    <w:rsid w:val="00E12CED"/>
    <w:rsid w:val="00E135E2"/>
    <w:rsid w:val="00E164B8"/>
    <w:rsid w:val="00E16FB0"/>
    <w:rsid w:val="00E2201C"/>
    <w:rsid w:val="00E22716"/>
    <w:rsid w:val="00E24982"/>
    <w:rsid w:val="00E24EA9"/>
    <w:rsid w:val="00E250BD"/>
    <w:rsid w:val="00E25704"/>
    <w:rsid w:val="00E25905"/>
    <w:rsid w:val="00E275C6"/>
    <w:rsid w:val="00E277EA"/>
    <w:rsid w:val="00E27D79"/>
    <w:rsid w:val="00E30FCC"/>
    <w:rsid w:val="00E31610"/>
    <w:rsid w:val="00E32894"/>
    <w:rsid w:val="00E336BB"/>
    <w:rsid w:val="00E3422C"/>
    <w:rsid w:val="00E34A11"/>
    <w:rsid w:val="00E34C05"/>
    <w:rsid w:val="00E3587E"/>
    <w:rsid w:val="00E35897"/>
    <w:rsid w:val="00E360D0"/>
    <w:rsid w:val="00E36630"/>
    <w:rsid w:val="00E36921"/>
    <w:rsid w:val="00E36D1C"/>
    <w:rsid w:val="00E37DA7"/>
    <w:rsid w:val="00E40292"/>
    <w:rsid w:val="00E409E2"/>
    <w:rsid w:val="00E42352"/>
    <w:rsid w:val="00E42CDF"/>
    <w:rsid w:val="00E443E8"/>
    <w:rsid w:val="00E44FBB"/>
    <w:rsid w:val="00E47275"/>
    <w:rsid w:val="00E47BBA"/>
    <w:rsid w:val="00E47F10"/>
    <w:rsid w:val="00E50E25"/>
    <w:rsid w:val="00E510D3"/>
    <w:rsid w:val="00E513C6"/>
    <w:rsid w:val="00E51D7C"/>
    <w:rsid w:val="00E52500"/>
    <w:rsid w:val="00E53776"/>
    <w:rsid w:val="00E54CBA"/>
    <w:rsid w:val="00E5553A"/>
    <w:rsid w:val="00E55AAF"/>
    <w:rsid w:val="00E56977"/>
    <w:rsid w:val="00E569DC"/>
    <w:rsid w:val="00E56EC2"/>
    <w:rsid w:val="00E579E9"/>
    <w:rsid w:val="00E579FF"/>
    <w:rsid w:val="00E57DD7"/>
    <w:rsid w:val="00E61007"/>
    <w:rsid w:val="00E61254"/>
    <w:rsid w:val="00E6143A"/>
    <w:rsid w:val="00E638B3"/>
    <w:rsid w:val="00E64A6B"/>
    <w:rsid w:val="00E65130"/>
    <w:rsid w:val="00E653F5"/>
    <w:rsid w:val="00E65D7A"/>
    <w:rsid w:val="00E66D0D"/>
    <w:rsid w:val="00E67921"/>
    <w:rsid w:val="00E67D12"/>
    <w:rsid w:val="00E70468"/>
    <w:rsid w:val="00E7056E"/>
    <w:rsid w:val="00E70E3E"/>
    <w:rsid w:val="00E70FE5"/>
    <w:rsid w:val="00E71251"/>
    <w:rsid w:val="00E715FF"/>
    <w:rsid w:val="00E7190A"/>
    <w:rsid w:val="00E7224D"/>
    <w:rsid w:val="00E7282C"/>
    <w:rsid w:val="00E72C3F"/>
    <w:rsid w:val="00E73317"/>
    <w:rsid w:val="00E73433"/>
    <w:rsid w:val="00E73932"/>
    <w:rsid w:val="00E748B3"/>
    <w:rsid w:val="00E74B70"/>
    <w:rsid w:val="00E7524C"/>
    <w:rsid w:val="00E753C7"/>
    <w:rsid w:val="00E76EA7"/>
    <w:rsid w:val="00E770FC"/>
    <w:rsid w:val="00E772B9"/>
    <w:rsid w:val="00E77472"/>
    <w:rsid w:val="00E7779C"/>
    <w:rsid w:val="00E77AEA"/>
    <w:rsid w:val="00E77C27"/>
    <w:rsid w:val="00E80834"/>
    <w:rsid w:val="00E80EC2"/>
    <w:rsid w:val="00E81BC2"/>
    <w:rsid w:val="00E822DB"/>
    <w:rsid w:val="00E8330F"/>
    <w:rsid w:val="00E84341"/>
    <w:rsid w:val="00E844A2"/>
    <w:rsid w:val="00E84B4A"/>
    <w:rsid w:val="00E85BA0"/>
    <w:rsid w:val="00E85C09"/>
    <w:rsid w:val="00E85CD6"/>
    <w:rsid w:val="00E862A8"/>
    <w:rsid w:val="00E863DB"/>
    <w:rsid w:val="00E8664C"/>
    <w:rsid w:val="00E86879"/>
    <w:rsid w:val="00E87477"/>
    <w:rsid w:val="00E87E3A"/>
    <w:rsid w:val="00E90439"/>
    <w:rsid w:val="00E921C1"/>
    <w:rsid w:val="00E9238B"/>
    <w:rsid w:val="00E924E3"/>
    <w:rsid w:val="00E92B42"/>
    <w:rsid w:val="00E92F30"/>
    <w:rsid w:val="00E9390A"/>
    <w:rsid w:val="00E93913"/>
    <w:rsid w:val="00E93D6A"/>
    <w:rsid w:val="00E9502F"/>
    <w:rsid w:val="00E95205"/>
    <w:rsid w:val="00E961EB"/>
    <w:rsid w:val="00E96EE0"/>
    <w:rsid w:val="00E97264"/>
    <w:rsid w:val="00EA022F"/>
    <w:rsid w:val="00EA1810"/>
    <w:rsid w:val="00EA1DD0"/>
    <w:rsid w:val="00EA2929"/>
    <w:rsid w:val="00EA733B"/>
    <w:rsid w:val="00EA750A"/>
    <w:rsid w:val="00EA7BC0"/>
    <w:rsid w:val="00EB0798"/>
    <w:rsid w:val="00EB23C6"/>
    <w:rsid w:val="00EB2B24"/>
    <w:rsid w:val="00EB3AD7"/>
    <w:rsid w:val="00EB3E2E"/>
    <w:rsid w:val="00EB406E"/>
    <w:rsid w:val="00EB481E"/>
    <w:rsid w:val="00EB5EE7"/>
    <w:rsid w:val="00EB7498"/>
    <w:rsid w:val="00EB78CB"/>
    <w:rsid w:val="00EB7BBB"/>
    <w:rsid w:val="00EC00E9"/>
    <w:rsid w:val="00EC0780"/>
    <w:rsid w:val="00EC158D"/>
    <w:rsid w:val="00EC1E09"/>
    <w:rsid w:val="00EC1FC6"/>
    <w:rsid w:val="00EC2CA8"/>
    <w:rsid w:val="00EC49D5"/>
    <w:rsid w:val="00EC4B4C"/>
    <w:rsid w:val="00EC4EBA"/>
    <w:rsid w:val="00EC6900"/>
    <w:rsid w:val="00EC70DD"/>
    <w:rsid w:val="00EC7274"/>
    <w:rsid w:val="00EC7470"/>
    <w:rsid w:val="00ED11E2"/>
    <w:rsid w:val="00ED197F"/>
    <w:rsid w:val="00ED2082"/>
    <w:rsid w:val="00ED2CE2"/>
    <w:rsid w:val="00ED2E32"/>
    <w:rsid w:val="00ED3DF6"/>
    <w:rsid w:val="00ED469F"/>
    <w:rsid w:val="00ED5788"/>
    <w:rsid w:val="00ED5A9E"/>
    <w:rsid w:val="00ED7424"/>
    <w:rsid w:val="00EE2058"/>
    <w:rsid w:val="00EE3189"/>
    <w:rsid w:val="00EE5115"/>
    <w:rsid w:val="00EE5FC1"/>
    <w:rsid w:val="00EE6622"/>
    <w:rsid w:val="00EE6759"/>
    <w:rsid w:val="00EE7A4C"/>
    <w:rsid w:val="00EF0748"/>
    <w:rsid w:val="00EF0B7D"/>
    <w:rsid w:val="00EF1227"/>
    <w:rsid w:val="00EF1466"/>
    <w:rsid w:val="00EF1661"/>
    <w:rsid w:val="00EF3D53"/>
    <w:rsid w:val="00EF4E15"/>
    <w:rsid w:val="00EF5047"/>
    <w:rsid w:val="00EF5B7D"/>
    <w:rsid w:val="00EF6399"/>
    <w:rsid w:val="00EF6E4E"/>
    <w:rsid w:val="00EF75FB"/>
    <w:rsid w:val="00F00AF0"/>
    <w:rsid w:val="00F00E32"/>
    <w:rsid w:val="00F03185"/>
    <w:rsid w:val="00F04089"/>
    <w:rsid w:val="00F05D3C"/>
    <w:rsid w:val="00F0620E"/>
    <w:rsid w:val="00F0687B"/>
    <w:rsid w:val="00F07289"/>
    <w:rsid w:val="00F075B5"/>
    <w:rsid w:val="00F078D1"/>
    <w:rsid w:val="00F11363"/>
    <w:rsid w:val="00F1136E"/>
    <w:rsid w:val="00F1291F"/>
    <w:rsid w:val="00F149DC"/>
    <w:rsid w:val="00F15F5E"/>
    <w:rsid w:val="00F17224"/>
    <w:rsid w:val="00F1793B"/>
    <w:rsid w:val="00F17BC4"/>
    <w:rsid w:val="00F20A36"/>
    <w:rsid w:val="00F20B67"/>
    <w:rsid w:val="00F20DE4"/>
    <w:rsid w:val="00F22D57"/>
    <w:rsid w:val="00F239D2"/>
    <w:rsid w:val="00F23AC7"/>
    <w:rsid w:val="00F23BFF"/>
    <w:rsid w:val="00F252BD"/>
    <w:rsid w:val="00F25416"/>
    <w:rsid w:val="00F25E97"/>
    <w:rsid w:val="00F26AC7"/>
    <w:rsid w:val="00F2776B"/>
    <w:rsid w:val="00F27C9D"/>
    <w:rsid w:val="00F27E94"/>
    <w:rsid w:val="00F30F1C"/>
    <w:rsid w:val="00F319F7"/>
    <w:rsid w:val="00F31D25"/>
    <w:rsid w:val="00F34162"/>
    <w:rsid w:val="00F356E1"/>
    <w:rsid w:val="00F3590D"/>
    <w:rsid w:val="00F36597"/>
    <w:rsid w:val="00F3716A"/>
    <w:rsid w:val="00F40BA9"/>
    <w:rsid w:val="00F413D2"/>
    <w:rsid w:val="00F41A3C"/>
    <w:rsid w:val="00F41DCE"/>
    <w:rsid w:val="00F441AB"/>
    <w:rsid w:val="00F45687"/>
    <w:rsid w:val="00F456FA"/>
    <w:rsid w:val="00F50102"/>
    <w:rsid w:val="00F50BC4"/>
    <w:rsid w:val="00F51394"/>
    <w:rsid w:val="00F51A88"/>
    <w:rsid w:val="00F52387"/>
    <w:rsid w:val="00F5295A"/>
    <w:rsid w:val="00F53407"/>
    <w:rsid w:val="00F576A0"/>
    <w:rsid w:val="00F6080D"/>
    <w:rsid w:val="00F613AD"/>
    <w:rsid w:val="00F6148F"/>
    <w:rsid w:val="00F62165"/>
    <w:rsid w:val="00F623B0"/>
    <w:rsid w:val="00F6282E"/>
    <w:rsid w:val="00F65181"/>
    <w:rsid w:val="00F65E82"/>
    <w:rsid w:val="00F669AF"/>
    <w:rsid w:val="00F66C32"/>
    <w:rsid w:val="00F66FCC"/>
    <w:rsid w:val="00F67A36"/>
    <w:rsid w:val="00F67D8A"/>
    <w:rsid w:val="00F67F61"/>
    <w:rsid w:val="00F700F5"/>
    <w:rsid w:val="00F70C5B"/>
    <w:rsid w:val="00F71DC1"/>
    <w:rsid w:val="00F71F2F"/>
    <w:rsid w:val="00F725BF"/>
    <w:rsid w:val="00F73210"/>
    <w:rsid w:val="00F7367D"/>
    <w:rsid w:val="00F77671"/>
    <w:rsid w:val="00F77A3B"/>
    <w:rsid w:val="00F77D24"/>
    <w:rsid w:val="00F77F74"/>
    <w:rsid w:val="00F808A0"/>
    <w:rsid w:val="00F81CD1"/>
    <w:rsid w:val="00F841B0"/>
    <w:rsid w:val="00F8477A"/>
    <w:rsid w:val="00F8532F"/>
    <w:rsid w:val="00F86502"/>
    <w:rsid w:val="00F87ACD"/>
    <w:rsid w:val="00F87D1C"/>
    <w:rsid w:val="00F90F45"/>
    <w:rsid w:val="00F912F1"/>
    <w:rsid w:val="00F914FA"/>
    <w:rsid w:val="00F918A9"/>
    <w:rsid w:val="00F92731"/>
    <w:rsid w:val="00F9336F"/>
    <w:rsid w:val="00F9338B"/>
    <w:rsid w:val="00F93D4B"/>
    <w:rsid w:val="00F94E82"/>
    <w:rsid w:val="00F955C8"/>
    <w:rsid w:val="00F96084"/>
    <w:rsid w:val="00F97685"/>
    <w:rsid w:val="00FA0A22"/>
    <w:rsid w:val="00FA102E"/>
    <w:rsid w:val="00FA32DE"/>
    <w:rsid w:val="00FA366A"/>
    <w:rsid w:val="00FA44C3"/>
    <w:rsid w:val="00FA4627"/>
    <w:rsid w:val="00FA548D"/>
    <w:rsid w:val="00FA5903"/>
    <w:rsid w:val="00FB1E7E"/>
    <w:rsid w:val="00FB2D9E"/>
    <w:rsid w:val="00FB34FB"/>
    <w:rsid w:val="00FB3B67"/>
    <w:rsid w:val="00FB3BEC"/>
    <w:rsid w:val="00FB3C62"/>
    <w:rsid w:val="00FB3C90"/>
    <w:rsid w:val="00FB4D56"/>
    <w:rsid w:val="00FB4D9D"/>
    <w:rsid w:val="00FB70D4"/>
    <w:rsid w:val="00FC05AC"/>
    <w:rsid w:val="00FC1445"/>
    <w:rsid w:val="00FC236A"/>
    <w:rsid w:val="00FC3549"/>
    <w:rsid w:val="00FC4138"/>
    <w:rsid w:val="00FC59E7"/>
    <w:rsid w:val="00FC6288"/>
    <w:rsid w:val="00FC6716"/>
    <w:rsid w:val="00FC69FB"/>
    <w:rsid w:val="00FC7948"/>
    <w:rsid w:val="00FD0ACB"/>
    <w:rsid w:val="00FD1016"/>
    <w:rsid w:val="00FD1AEE"/>
    <w:rsid w:val="00FD2823"/>
    <w:rsid w:val="00FD2D1D"/>
    <w:rsid w:val="00FD328D"/>
    <w:rsid w:val="00FD490A"/>
    <w:rsid w:val="00FD4F4D"/>
    <w:rsid w:val="00FD543C"/>
    <w:rsid w:val="00FD5BBC"/>
    <w:rsid w:val="00FD6069"/>
    <w:rsid w:val="00FD6667"/>
    <w:rsid w:val="00FE0715"/>
    <w:rsid w:val="00FE1286"/>
    <w:rsid w:val="00FE2049"/>
    <w:rsid w:val="00FE2678"/>
    <w:rsid w:val="00FE2A01"/>
    <w:rsid w:val="00FE2C6C"/>
    <w:rsid w:val="00FE2D67"/>
    <w:rsid w:val="00FE2F74"/>
    <w:rsid w:val="00FE32ED"/>
    <w:rsid w:val="00FE38A3"/>
    <w:rsid w:val="00FE43C1"/>
    <w:rsid w:val="00FE4DC2"/>
    <w:rsid w:val="00FE4EA4"/>
    <w:rsid w:val="00FE6089"/>
    <w:rsid w:val="00FE6295"/>
    <w:rsid w:val="00FE6A9C"/>
    <w:rsid w:val="00FE7368"/>
    <w:rsid w:val="00FE7483"/>
    <w:rsid w:val="00FF0786"/>
    <w:rsid w:val="00FF0CDF"/>
    <w:rsid w:val="00FF0F59"/>
    <w:rsid w:val="00FF1C4C"/>
    <w:rsid w:val="00FF1C64"/>
    <w:rsid w:val="00FF1F8D"/>
    <w:rsid w:val="00FF24E7"/>
    <w:rsid w:val="00FF2C73"/>
    <w:rsid w:val="00FF318E"/>
    <w:rsid w:val="00FF34D2"/>
    <w:rsid w:val="00FF3600"/>
    <w:rsid w:val="00FF364B"/>
    <w:rsid w:val="00FF3BBF"/>
    <w:rsid w:val="00FF3DBA"/>
    <w:rsid w:val="00FF4D42"/>
    <w:rsid w:val="00FF589B"/>
    <w:rsid w:val="00FF5BC2"/>
    <w:rsid w:val="00FF78C5"/>
    <w:rsid w:val="00FF7BD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Web 3"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504811"/>
    <w:pPr>
      <w:widowControl w:val="0"/>
      <w:jc w:val="both"/>
    </w:pPr>
    <w:rPr>
      <w:sz w:val="20"/>
      <w:szCs w:val="20"/>
    </w:rPr>
  </w:style>
  <w:style w:type="paragraph" w:styleId="Titolo1">
    <w:name w:val="heading 1"/>
    <w:aliases w:val="Titolo paragrafo"/>
    <w:basedOn w:val="Normale"/>
    <w:next w:val="Corpodeltesto2"/>
    <w:link w:val="Titolo1Carattere"/>
    <w:uiPriority w:val="99"/>
    <w:qFormat/>
    <w:rsid w:val="00BC3015"/>
    <w:pPr>
      <w:keepNext/>
      <w:widowControl/>
      <w:numPr>
        <w:numId w:val="4"/>
      </w:numPr>
      <w:pBdr>
        <w:bottom w:val="single" w:sz="4" w:space="1" w:color="auto"/>
        <w:right w:val="single" w:sz="4" w:space="4" w:color="auto"/>
      </w:pBdr>
      <w:shd w:val="clear" w:color="auto" w:fill="D9D9D9"/>
      <w:spacing w:before="240" w:after="240"/>
      <w:outlineLvl w:val="0"/>
    </w:pPr>
    <w:rPr>
      <w:rFonts w:ascii="Arial" w:hAnsi="Arial"/>
      <w:b/>
      <w:bCs/>
      <w:caps/>
      <w:color w:val="000000"/>
      <w:kern w:val="32"/>
      <w:sz w:val="24"/>
      <w:szCs w:val="32"/>
    </w:rPr>
  </w:style>
  <w:style w:type="paragraph" w:styleId="Titolo2">
    <w:name w:val="heading 2"/>
    <w:basedOn w:val="Normale"/>
    <w:next w:val="Corpodeltesto2"/>
    <w:link w:val="Titolo2Carattere"/>
    <w:uiPriority w:val="99"/>
    <w:qFormat/>
    <w:rsid w:val="00504811"/>
    <w:pPr>
      <w:keepNext/>
      <w:widowControl/>
      <w:spacing w:before="120" w:after="120"/>
      <w:outlineLvl w:val="1"/>
    </w:pPr>
    <w:rPr>
      <w:rFonts w:ascii="Arial" w:hAnsi="Arial"/>
      <w:i/>
      <w:smallCaps/>
      <w:sz w:val="24"/>
      <w:u w:val="single"/>
    </w:rPr>
  </w:style>
  <w:style w:type="paragraph" w:styleId="Titolo3">
    <w:name w:val="heading 3"/>
    <w:basedOn w:val="Normale"/>
    <w:next w:val="Corpodeltesto2"/>
    <w:link w:val="Titolo3Carattere"/>
    <w:uiPriority w:val="99"/>
    <w:qFormat/>
    <w:rsid w:val="00504811"/>
    <w:pPr>
      <w:keepNext/>
      <w:spacing w:before="120" w:after="120"/>
      <w:ind w:left="567"/>
      <w:jc w:val="left"/>
      <w:outlineLvl w:val="2"/>
    </w:pPr>
    <w:rPr>
      <w:b/>
      <w:bCs/>
      <w:sz w:val="22"/>
    </w:rPr>
  </w:style>
  <w:style w:type="paragraph" w:styleId="Titolo4">
    <w:name w:val="heading 4"/>
    <w:basedOn w:val="Normale"/>
    <w:next w:val="Normale"/>
    <w:link w:val="Titolo4Carattere"/>
    <w:uiPriority w:val="99"/>
    <w:qFormat/>
    <w:rsid w:val="00504811"/>
    <w:pPr>
      <w:keepNext/>
      <w:spacing w:before="240" w:after="60"/>
      <w:ind w:left="1134"/>
      <w:outlineLvl w:val="3"/>
    </w:pPr>
    <w:rPr>
      <w:b/>
      <w:u w:val="single"/>
    </w:rPr>
  </w:style>
  <w:style w:type="paragraph" w:styleId="Titolo5">
    <w:name w:val="heading 5"/>
    <w:basedOn w:val="Normale"/>
    <w:next w:val="Normale"/>
    <w:link w:val="Titolo5Carattere"/>
    <w:uiPriority w:val="99"/>
    <w:qFormat/>
    <w:rsid w:val="00504811"/>
    <w:pPr>
      <w:spacing w:before="240" w:after="60"/>
      <w:outlineLvl w:val="4"/>
    </w:pPr>
    <w:rPr>
      <w:sz w:val="22"/>
    </w:rPr>
  </w:style>
  <w:style w:type="paragraph" w:styleId="Titolo6">
    <w:name w:val="heading 6"/>
    <w:basedOn w:val="Normale"/>
    <w:next w:val="Normale"/>
    <w:link w:val="Titolo6Carattere"/>
    <w:uiPriority w:val="99"/>
    <w:qFormat/>
    <w:rsid w:val="00504811"/>
    <w:pPr>
      <w:spacing w:before="240" w:after="60"/>
      <w:outlineLvl w:val="5"/>
    </w:pPr>
    <w:rPr>
      <w:i/>
      <w:sz w:val="22"/>
    </w:rPr>
  </w:style>
  <w:style w:type="paragraph" w:styleId="Titolo7">
    <w:name w:val="heading 7"/>
    <w:basedOn w:val="Normale"/>
    <w:next w:val="Normale"/>
    <w:link w:val="Titolo7Carattere"/>
    <w:uiPriority w:val="99"/>
    <w:qFormat/>
    <w:rsid w:val="00504811"/>
    <w:pPr>
      <w:spacing w:before="240" w:after="60"/>
      <w:outlineLvl w:val="6"/>
    </w:pPr>
    <w:rPr>
      <w:rFonts w:ascii="Arial" w:hAnsi="Arial"/>
    </w:rPr>
  </w:style>
  <w:style w:type="paragraph" w:styleId="Titolo8">
    <w:name w:val="heading 8"/>
    <w:basedOn w:val="Normale"/>
    <w:next w:val="Normale"/>
    <w:link w:val="Titolo8Carattere"/>
    <w:uiPriority w:val="99"/>
    <w:qFormat/>
    <w:rsid w:val="00504811"/>
    <w:pPr>
      <w:spacing w:before="240" w:after="60"/>
      <w:outlineLvl w:val="7"/>
    </w:pPr>
    <w:rPr>
      <w:rFonts w:ascii="Arial" w:hAnsi="Arial"/>
      <w:i/>
    </w:rPr>
  </w:style>
  <w:style w:type="paragraph" w:styleId="Titolo9">
    <w:name w:val="heading 9"/>
    <w:basedOn w:val="Normale"/>
    <w:next w:val="Normale"/>
    <w:link w:val="Titolo9Carattere"/>
    <w:uiPriority w:val="99"/>
    <w:qFormat/>
    <w:rsid w:val="00504811"/>
    <w:pPr>
      <w:keepNext/>
      <w:jc w:val="left"/>
      <w:outlineLvl w:val="8"/>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paragrafo Carattere"/>
    <w:basedOn w:val="Carpredefinitoparagrafo"/>
    <w:link w:val="Titolo1"/>
    <w:uiPriority w:val="99"/>
    <w:locked/>
    <w:rsid w:val="002A72AE"/>
    <w:rPr>
      <w:rFonts w:ascii="Arial" w:hAnsi="Arial"/>
      <w:b/>
      <w:bCs/>
      <w:caps/>
      <w:color w:val="000000"/>
      <w:kern w:val="32"/>
      <w:sz w:val="24"/>
      <w:szCs w:val="32"/>
      <w:shd w:val="clear" w:color="auto" w:fill="D9D9D9"/>
    </w:rPr>
  </w:style>
  <w:style w:type="character" w:customStyle="1" w:styleId="Titolo2Carattere">
    <w:name w:val="Titolo 2 Carattere"/>
    <w:basedOn w:val="Carpredefinitoparagrafo"/>
    <w:link w:val="Titolo2"/>
    <w:uiPriority w:val="99"/>
    <w:locked/>
    <w:rsid w:val="002A72AE"/>
    <w:rPr>
      <w:rFonts w:ascii="Arial" w:hAnsi="Arial" w:cs="Times New Roman"/>
      <w:i/>
      <w:smallCaps/>
      <w:sz w:val="24"/>
      <w:u w:val="single"/>
    </w:rPr>
  </w:style>
  <w:style w:type="character" w:customStyle="1" w:styleId="Titolo3Carattere">
    <w:name w:val="Titolo 3 Carattere"/>
    <w:basedOn w:val="Carpredefinitoparagrafo"/>
    <w:link w:val="Titolo3"/>
    <w:uiPriority w:val="99"/>
    <w:semiHidden/>
    <w:locked/>
    <w:rsid w:val="000C1B1C"/>
    <w:rPr>
      <w:rFonts w:ascii="Cambria" w:hAnsi="Cambria" w:cs="Times New Roman"/>
      <w:b/>
      <w:bCs/>
      <w:sz w:val="26"/>
      <w:szCs w:val="26"/>
    </w:rPr>
  </w:style>
  <w:style w:type="character" w:customStyle="1" w:styleId="Titolo4Carattere">
    <w:name w:val="Titolo 4 Carattere"/>
    <w:basedOn w:val="Carpredefinitoparagrafo"/>
    <w:link w:val="Titolo4"/>
    <w:uiPriority w:val="99"/>
    <w:locked/>
    <w:rsid w:val="002A72AE"/>
    <w:rPr>
      <w:rFonts w:cs="Times New Roman"/>
      <w:b/>
      <w:snapToGrid w:val="0"/>
      <w:u w:val="single"/>
    </w:rPr>
  </w:style>
  <w:style w:type="character" w:customStyle="1" w:styleId="Titolo5Carattere">
    <w:name w:val="Titolo 5 Carattere"/>
    <w:basedOn w:val="Carpredefinitoparagrafo"/>
    <w:link w:val="Titolo5"/>
    <w:uiPriority w:val="99"/>
    <w:semiHidden/>
    <w:locked/>
    <w:rsid w:val="000C1B1C"/>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0C1B1C"/>
    <w:rPr>
      <w:rFonts w:ascii="Calibri" w:hAnsi="Calibri" w:cs="Times New Roman"/>
      <w:b/>
      <w:bCs/>
    </w:rPr>
  </w:style>
  <w:style w:type="character" w:customStyle="1" w:styleId="Titolo7Carattere">
    <w:name w:val="Titolo 7 Carattere"/>
    <w:basedOn w:val="Carpredefinitoparagrafo"/>
    <w:link w:val="Titolo7"/>
    <w:uiPriority w:val="99"/>
    <w:semiHidden/>
    <w:locked/>
    <w:rsid w:val="000C1B1C"/>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0C1B1C"/>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0C1B1C"/>
    <w:rPr>
      <w:rFonts w:ascii="Cambria" w:hAnsi="Cambria" w:cs="Times New Roman"/>
    </w:rPr>
  </w:style>
  <w:style w:type="paragraph" w:styleId="Corpodeltesto2">
    <w:name w:val="Body Text 2"/>
    <w:basedOn w:val="Normale"/>
    <w:link w:val="Corpodeltesto2Carattere"/>
    <w:rsid w:val="00504811"/>
    <w:pPr>
      <w:spacing w:after="120"/>
    </w:pPr>
    <w:rPr>
      <w:sz w:val="22"/>
    </w:rPr>
  </w:style>
  <w:style w:type="character" w:customStyle="1" w:styleId="Corpodeltesto2Carattere">
    <w:name w:val="Corpo del testo 2 Carattere"/>
    <w:basedOn w:val="Carpredefinitoparagrafo"/>
    <w:link w:val="Corpodeltesto2"/>
    <w:locked/>
    <w:rsid w:val="00FD6069"/>
    <w:rPr>
      <w:rFonts w:cs="Times New Roman"/>
      <w:snapToGrid w:val="0"/>
      <w:sz w:val="22"/>
    </w:rPr>
  </w:style>
  <w:style w:type="paragraph" w:styleId="Intestazione">
    <w:name w:val="header"/>
    <w:basedOn w:val="Normale"/>
    <w:link w:val="IntestazioneCarattere"/>
    <w:uiPriority w:val="99"/>
    <w:rsid w:val="00504811"/>
    <w:pPr>
      <w:tabs>
        <w:tab w:val="center" w:pos="4819"/>
        <w:tab w:val="right" w:pos="9638"/>
      </w:tabs>
    </w:pPr>
  </w:style>
  <w:style w:type="character" w:customStyle="1" w:styleId="IntestazioneCarattere">
    <w:name w:val="Intestazione Carattere"/>
    <w:basedOn w:val="Carpredefinitoparagrafo"/>
    <w:link w:val="Intestazione"/>
    <w:uiPriority w:val="99"/>
    <w:locked/>
    <w:rsid w:val="00894319"/>
    <w:rPr>
      <w:rFonts w:cs="Times New Roman"/>
      <w:snapToGrid w:val="0"/>
    </w:rPr>
  </w:style>
  <w:style w:type="paragraph" w:styleId="Pidipagina">
    <w:name w:val="footer"/>
    <w:basedOn w:val="Normale"/>
    <w:link w:val="PidipaginaCarattere"/>
    <w:uiPriority w:val="99"/>
    <w:rsid w:val="00504811"/>
    <w:pPr>
      <w:tabs>
        <w:tab w:val="center" w:pos="4819"/>
        <w:tab w:val="right" w:pos="9638"/>
      </w:tabs>
    </w:pPr>
  </w:style>
  <w:style w:type="character" w:customStyle="1" w:styleId="PidipaginaCarattere">
    <w:name w:val="Piè di pagina Carattere"/>
    <w:basedOn w:val="Carpredefinitoparagrafo"/>
    <w:link w:val="Pidipagina"/>
    <w:uiPriority w:val="99"/>
    <w:locked/>
    <w:rsid w:val="002A72AE"/>
    <w:rPr>
      <w:rFonts w:cs="Times New Roman"/>
      <w:snapToGrid w:val="0"/>
    </w:rPr>
  </w:style>
  <w:style w:type="character" w:styleId="Numeropagina">
    <w:name w:val="page number"/>
    <w:basedOn w:val="Carpredefinitoparagrafo"/>
    <w:uiPriority w:val="99"/>
    <w:rsid w:val="00504811"/>
    <w:rPr>
      <w:rFonts w:cs="Times New Roman"/>
    </w:rPr>
  </w:style>
  <w:style w:type="paragraph" w:styleId="Rientrocorpodeltesto">
    <w:name w:val="Body Text Indent"/>
    <w:basedOn w:val="Normale"/>
    <w:link w:val="RientrocorpodeltestoCarattere"/>
    <w:uiPriority w:val="99"/>
    <w:rsid w:val="00504811"/>
    <w:pPr>
      <w:ind w:left="1701"/>
    </w:pPr>
  </w:style>
  <w:style w:type="character" w:customStyle="1" w:styleId="RientrocorpodeltestoCarattere">
    <w:name w:val="Rientro corpo del testo Carattere"/>
    <w:basedOn w:val="Carpredefinitoparagrafo"/>
    <w:link w:val="Rientrocorpodeltesto"/>
    <w:uiPriority w:val="99"/>
    <w:semiHidden/>
    <w:locked/>
    <w:rsid w:val="000C1B1C"/>
    <w:rPr>
      <w:rFonts w:cs="Times New Roman"/>
      <w:sz w:val="20"/>
      <w:szCs w:val="20"/>
    </w:rPr>
  </w:style>
  <w:style w:type="paragraph" w:styleId="Rientrocorpodeltesto2">
    <w:name w:val="Body Text Indent 2"/>
    <w:basedOn w:val="Normale"/>
    <w:link w:val="Rientrocorpodeltesto2Carattere"/>
    <w:uiPriority w:val="99"/>
    <w:rsid w:val="00504811"/>
    <w:pPr>
      <w:ind w:left="1985"/>
    </w:pPr>
  </w:style>
  <w:style w:type="character" w:customStyle="1" w:styleId="Rientrocorpodeltesto2Carattere">
    <w:name w:val="Rientro corpo del testo 2 Carattere"/>
    <w:basedOn w:val="Carpredefinitoparagrafo"/>
    <w:link w:val="Rientrocorpodeltesto2"/>
    <w:uiPriority w:val="99"/>
    <w:semiHidden/>
    <w:locked/>
    <w:rsid w:val="000C1B1C"/>
    <w:rPr>
      <w:rFonts w:cs="Times New Roman"/>
      <w:sz w:val="20"/>
      <w:szCs w:val="20"/>
    </w:rPr>
  </w:style>
  <w:style w:type="paragraph" w:styleId="Rientrocorpodeltesto3">
    <w:name w:val="Body Text Indent 3"/>
    <w:basedOn w:val="Normale"/>
    <w:link w:val="Rientrocorpodeltesto3Carattere"/>
    <w:uiPriority w:val="99"/>
    <w:rsid w:val="00504811"/>
    <w:pPr>
      <w:ind w:left="1418"/>
    </w:pPr>
  </w:style>
  <w:style w:type="character" w:customStyle="1" w:styleId="Rientrocorpodeltesto3Carattere">
    <w:name w:val="Rientro corpo del testo 3 Carattere"/>
    <w:basedOn w:val="Carpredefinitoparagrafo"/>
    <w:link w:val="Rientrocorpodeltesto3"/>
    <w:uiPriority w:val="99"/>
    <w:semiHidden/>
    <w:locked/>
    <w:rsid w:val="000C1B1C"/>
    <w:rPr>
      <w:rFonts w:cs="Times New Roman"/>
      <w:sz w:val="16"/>
      <w:szCs w:val="16"/>
    </w:rPr>
  </w:style>
  <w:style w:type="paragraph" w:styleId="Elenco">
    <w:name w:val="List"/>
    <w:basedOn w:val="Normale"/>
    <w:uiPriority w:val="99"/>
    <w:rsid w:val="00504811"/>
    <w:pPr>
      <w:ind w:left="283" w:hanging="283"/>
    </w:pPr>
  </w:style>
  <w:style w:type="paragraph" w:styleId="Elenco2">
    <w:name w:val="List 2"/>
    <w:basedOn w:val="Normale"/>
    <w:uiPriority w:val="99"/>
    <w:rsid w:val="00504811"/>
    <w:pPr>
      <w:ind w:left="566" w:hanging="283"/>
    </w:pPr>
  </w:style>
  <w:style w:type="paragraph" w:styleId="Elenco3">
    <w:name w:val="List 3"/>
    <w:basedOn w:val="Normale"/>
    <w:uiPriority w:val="99"/>
    <w:rsid w:val="00504811"/>
    <w:pPr>
      <w:ind w:left="849" w:hanging="283"/>
    </w:pPr>
  </w:style>
  <w:style w:type="paragraph" w:styleId="Elenco4">
    <w:name w:val="List 4"/>
    <w:basedOn w:val="Normale"/>
    <w:uiPriority w:val="99"/>
    <w:rsid w:val="00504811"/>
    <w:pPr>
      <w:ind w:left="1132" w:hanging="283"/>
    </w:pPr>
  </w:style>
  <w:style w:type="paragraph" w:styleId="Elenco5">
    <w:name w:val="List 5"/>
    <w:basedOn w:val="Normale"/>
    <w:uiPriority w:val="99"/>
    <w:rsid w:val="00504811"/>
    <w:pPr>
      <w:ind w:left="1415" w:hanging="283"/>
    </w:pPr>
  </w:style>
  <w:style w:type="paragraph" w:styleId="Puntoelenco">
    <w:name w:val="List Bullet"/>
    <w:basedOn w:val="Normale"/>
    <w:link w:val="PuntoelencoCarattere"/>
    <w:autoRedefine/>
    <w:uiPriority w:val="99"/>
    <w:rsid w:val="00504811"/>
    <w:pPr>
      <w:numPr>
        <w:numId w:val="1"/>
      </w:numPr>
    </w:pPr>
  </w:style>
  <w:style w:type="paragraph" w:styleId="Puntoelenco2">
    <w:name w:val="List Bullet 2"/>
    <w:basedOn w:val="Normale"/>
    <w:autoRedefine/>
    <w:uiPriority w:val="99"/>
    <w:rsid w:val="00504811"/>
    <w:pPr>
      <w:numPr>
        <w:numId w:val="2"/>
      </w:numPr>
    </w:pPr>
  </w:style>
  <w:style w:type="paragraph" w:styleId="Puntoelenco3">
    <w:name w:val="List Bullet 3"/>
    <w:basedOn w:val="Normale"/>
    <w:autoRedefine/>
    <w:uiPriority w:val="99"/>
    <w:rsid w:val="00504811"/>
    <w:pPr>
      <w:numPr>
        <w:numId w:val="3"/>
      </w:numPr>
    </w:pPr>
  </w:style>
  <w:style w:type="paragraph" w:styleId="Elencocontinua2">
    <w:name w:val="List Continue 2"/>
    <w:basedOn w:val="Normale"/>
    <w:uiPriority w:val="99"/>
    <w:rsid w:val="00504811"/>
    <w:pPr>
      <w:spacing w:after="120"/>
      <w:ind w:left="566"/>
    </w:pPr>
  </w:style>
  <w:style w:type="paragraph" w:styleId="Elencocontinua3">
    <w:name w:val="List Continue 3"/>
    <w:basedOn w:val="Normale"/>
    <w:uiPriority w:val="99"/>
    <w:rsid w:val="00504811"/>
    <w:pPr>
      <w:spacing w:after="120"/>
      <w:ind w:left="849"/>
    </w:pPr>
  </w:style>
  <w:style w:type="paragraph" w:styleId="Corpodeltesto">
    <w:name w:val="Body Text"/>
    <w:basedOn w:val="Normale"/>
    <w:link w:val="CorpodeltestoCarattere"/>
    <w:uiPriority w:val="1"/>
    <w:qFormat/>
    <w:rsid w:val="00504811"/>
    <w:pPr>
      <w:widowControl/>
      <w:spacing w:after="120"/>
    </w:pPr>
    <w:rPr>
      <w:sz w:val="22"/>
      <w:szCs w:val="22"/>
    </w:rPr>
  </w:style>
  <w:style w:type="character" w:customStyle="1" w:styleId="CorpodeltestoCarattere">
    <w:name w:val="Corpo del testo Carattere"/>
    <w:basedOn w:val="Carpredefinitoparagrafo"/>
    <w:link w:val="Corpodeltesto"/>
    <w:uiPriority w:val="99"/>
    <w:locked/>
    <w:rsid w:val="00AD2652"/>
    <w:rPr>
      <w:rFonts w:cs="Times New Roman"/>
      <w:sz w:val="22"/>
      <w:szCs w:val="22"/>
    </w:rPr>
  </w:style>
  <w:style w:type="paragraph" w:customStyle="1" w:styleId="Testo">
    <w:name w:val="Testo"/>
    <w:basedOn w:val="Normale"/>
    <w:uiPriority w:val="99"/>
    <w:rsid w:val="00504811"/>
    <w:pPr>
      <w:widowControl/>
      <w:spacing w:before="240"/>
      <w:ind w:left="567" w:right="821"/>
      <w:jc w:val="left"/>
    </w:pPr>
    <w:rPr>
      <w:rFonts w:ascii="Helvetica" w:hAnsi="Helvetica"/>
      <w:sz w:val="22"/>
    </w:rPr>
  </w:style>
  <w:style w:type="paragraph" w:styleId="Sommario1">
    <w:name w:val="toc 1"/>
    <w:basedOn w:val="Normale"/>
    <w:next w:val="Normale"/>
    <w:autoRedefine/>
    <w:uiPriority w:val="39"/>
    <w:rsid w:val="00E250BD"/>
    <w:pPr>
      <w:tabs>
        <w:tab w:val="left" w:pos="426"/>
        <w:tab w:val="right" w:leader="dot" w:pos="10065"/>
      </w:tabs>
      <w:spacing w:before="120" w:after="120" w:line="360" w:lineRule="auto"/>
      <w:jc w:val="left"/>
    </w:pPr>
    <w:rPr>
      <w:b/>
      <w:caps/>
    </w:rPr>
  </w:style>
  <w:style w:type="paragraph" w:styleId="Corpodeltesto3">
    <w:name w:val="Body Text 3"/>
    <w:basedOn w:val="Normale"/>
    <w:link w:val="Corpodeltesto3Carattere"/>
    <w:uiPriority w:val="99"/>
    <w:rsid w:val="00504811"/>
    <w:pPr>
      <w:widowControl/>
      <w:jc w:val="center"/>
    </w:pPr>
    <w:rPr>
      <w:rFonts w:ascii="Arial Narrow" w:hAnsi="Arial Narrow"/>
    </w:rPr>
  </w:style>
  <w:style w:type="character" w:customStyle="1" w:styleId="Corpodeltesto3Carattere">
    <w:name w:val="Corpo del testo 3 Carattere"/>
    <w:basedOn w:val="Carpredefinitoparagrafo"/>
    <w:link w:val="Corpodeltesto3"/>
    <w:uiPriority w:val="99"/>
    <w:semiHidden/>
    <w:locked/>
    <w:rsid w:val="000C1B1C"/>
    <w:rPr>
      <w:rFonts w:cs="Times New Roman"/>
      <w:sz w:val="16"/>
      <w:szCs w:val="16"/>
    </w:rPr>
  </w:style>
  <w:style w:type="paragraph" w:styleId="Mappadocumento">
    <w:name w:val="Document Map"/>
    <w:basedOn w:val="Normale"/>
    <w:link w:val="MappadocumentoCarattere"/>
    <w:uiPriority w:val="99"/>
    <w:semiHidden/>
    <w:rsid w:val="00504811"/>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sid w:val="000C1B1C"/>
    <w:rPr>
      <w:rFonts w:cs="Times New Roman"/>
      <w:sz w:val="2"/>
    </w:rPr>
  </w:style>
  <w:style w:type="paragraph" w:customStyle="1" w:styleId="Titolotabella">
    <w:name w:val="Titolo tabella"/>
    <w:basedOn w:val="Normale"/>
    <w:next w:val="Normale"/>
    <w:uiPriority w:val="99"/>
    <w:rsid w:val="00504811"/>
    <w:pPr>
      <w:widowControl/>
      <w:jc w:val="center"/>
    </w:pPr>
    <w:rPr>
      <w:b/>
      <w:bCs/>
      <w:smallCaps/>
      <w:sz w:val="24"/>
    </w:rPr>
  </w:style>
  <w:style w:type="paragraph" w:customStyle="1" w:styleId="TITOLO10">
    <w:name w:val="TITOLO1"/>
    <w:basedOn w:val="Normale"/>
    <w:next w:val="Normale"/>
    <w:uiPriority w:val="99"/>
    <w:rsid w:val="00504811"/>
    <w:pPr>
      <w:keepNext/>
      <w:widowControl/>
      <w:spacing w:before="240" w:after="120"/>
    </w:pPr>
    <w:rPr>
      <w:rFonts w:ascii="Palatino" w:hAnsi="Palatino"/>
      <w:b/>
      <w:caps/>
      <w:sz w:val="24"/>
    </w:rPr>
  </w:style>
  <w:style w:type="paragraph" w:styleId="Sommario2">
    <w:name w:val="toc 2"/>
    <w:basedOn w:val="Normale"/>
    <w:next w:val="Normale"/>
    <w:autoRedefine/>
    <w:uiPriority w:val="99"/>
    <w:rsid w:val="00504811"/>
    <w:pPr>
      <w:ind w:left="200"/>
      <w:jc w:val="left"/>
    </w:pPr>
    <w:rPr>
      <w:smallCaps/>
    </w:rPr>
  </w:style>
  <w:style w:type="paragraph" w:styleId="Sommario3">
    <w:name w:val="toc 3"/>
    <w:basedOn w:val="Normale"/>
    <w:next w:val="Normale"/>
    <w:autoRedefine/>
    <w:uiPriority w:val="99"/>
    <w:rsid w:val="00504811"/>
    <w:pPr>
      <w:ind w:left="400"/>
      <w:jc w:val="left"/>
    </w:pPr>
    <w:rPr>
      <w:i/>
    </w:rPr>
  </w:style>
  <w:style w:type="paragraph" w:styleId="Sommario4">
    <w:name w:val="toc 4"/>
    <w:basedOn w:val="Normale"/>
    <w:next w:val="Normale"/>
    <w:autoRedefine/>
    <w:uiPriority w:val="99"/>
    <w:semiHidden/>
    <w:rsid w:val="00504811"/>
    <w:pPr>
      <w:ind w:left="600"/>
      <w:jc w:val="left"/>
    </w:pPr>
    <w:rPr>
      <w:sz w:val="18"/>
    </w:rPr>
  </w:style>
  <w:style w:type="paragraph" w:styleId="Sommario5">
    <w:name w:val="toc 5"/>
    <w:basedOn w:val="Normale"/>
    <w:next w:val="Normale"/>
    <w:autoRedefine/>
    <w:uiPriority w:val="99"/>
    <w:semiHidden/>
    <w:rsid w:val="00504811"/>
    <w:pPr>
      <w:ind w:left="800"/>
      <w:jc w:val="left"/>
    </w:pPr>
    <w:rPr>
      <w:sz w:val="18"/>
    </w:rPr>
  </w:style>
  <w:style w:type="paragraph" w:styleId="Sommario6">
    <w:name w:val="toc 6"/>
    <w:basedOn w:val="Normale"/>
    <w:next w:val="Normale"/>
    <w:autoRedefine/>
    <w:uiPriority w:val="99"/>
    <w:semiHidden/>
    <w:rsid w:val="00504811"/>
    <w:pPr>
      <w:ind w:left="1000"/>
      <w:jc w:val="left"/>
    </w:pPr>
    <w:rPr>
      <w:sz w:val="18"/>
    </w:rPr>
  </w:style>
  <w:style w:type="paragraph" w:styleId="Sommario7">
    <w:name w:val="toc 7"/>
    <w:basedOn w:val="Normale"/>
    <w:next w:val="Normale"/>
    <w:autoRedefine/>
    <w:uiPriority w:val="99"/>
    <w:semiHidden/>
    <w:rsid w:val="00504811"/>
    <w:pPr>
      <w:ind w:left="1200"/>
      <w:jc w:val="left"/>
    </w:pPr>
    <w:rPr>
      <w:sz w:val="18"/>
    </w:rPr>
  </w:style>
  <w:style w:type="paragraph" w:styleId="Sommario8">
    <w:name w:val="toc 8"/>
    <w:basedOn w:val="Normale"/>
    <w:next w:val="Normale"/>
    <w:autoRedefine/>
    <w:uiPriority w:val="99"/>
    <w:semiHidden/>
    <w:rsid w:val="00504811"/>
    <w:pPr>
      <w:ind w:left="1400"/>
      <w:jc w:val="left"/>
    </w:pPr>
    <w:rPr>
      <w:sz w:val="18"/>
    </w:rPr>
  </w:style>
  <w:style w:type="paragraph" w:styleId="Sommario9">
    <w:name w:val="toc 9"/>
    <w:basedOn w:val="Normale"/>
    <w:next w:val="Normale"/>
    <w:autoRedefine/>
    <w:uiPriority w:val="99"/>
    <w:semiHidden/>
    <w:rsid w:val="00504811"/>
    <w:pPr>
      <w:ind w:left="1600"/>
      <w:jc w:val="left"/>
    </w:pPr>
    <w:rPr>
      <w:sz w:val="18"/>
    </w:rPr>
  </w:style>
  <w:style w:type="character" w:styleId="Collegamentovisitato">
    <w:name w:val="FollowedHyperlink"/>
    <w:basedOn w:val="Carpredefinitoparagrafo"/>
    <w:uiPriority w:val="99"/>
    <w:rsid w:val="00504811"/>
    <w:rPr>
      <w:rFonts w:cs="Times New Roman"/>
      <w:color w:val="800080"/>
      <w:u w:val="single"/>
    </w:rPr>
  </w:style>
  <w:style w:type="character" w:styleId="Collegamentoipertestuale">
    <w:name w:val="Hyperlink"/>
    <w:basedOn w:val="Carpredefinitoparagrafo"/>
    <w:uiPriority w:val="99"/>
    <w:rsid w:val="00504811"/>
    <w:rPr>
      <w:rFonts w:cs="Times New Roman"/>
      <w:color w:val="0000FF"/>
      <w:u w:val="dotted"/>
    </w:rPr>
  </w:style>
  <w:style w:type="paragraph" w:customStyle="1" w:styleId="TestoNormale">
    <w:name w:val="Testo Normale"/>
    <w:basedOn w:val="Normale"/>
    <w:uiPriority w:val="99"/>
    <w:rsid w:val="00504811"/>
    <w:pPr>
      <w:widowControl/>
      <w:spacing w:line="360" w:lineRule="atLeast"/>
    </w:pPr>
    <w:rPr>
      <w:rFonts w:ascii="Arial" w:hAnsi="Arial"/>
      <w:sz w:val="24"/>
    </w:rPr>
  </w:style>
  <w:style w:type="character" w:customStyle="1" w:styleId="st">
    <w:name w:val="st"/>
    <w:basedOn w:val="Carpredefinitoparagrafo"/>
    <w:uiPriority w:val="99"/>
    <w:rsid w:val="00504811"/>
    <w:rPr>
      <w:rFonts w:cs="Times New Roman"/>
    </w:rPr>
  </w:style>
  <w:style w:type="paragraph" w:styleId="Testofumetto">
    <w:name w:val="Balloon Text"/>
    <w:basedOn w:val="Normale"/>
    <w:link w:val="TestofumettoCarattere"/>
    <w:uiPriority w:val="99"/>
    <w:semiHidden/>
    <w:rsid w:val="0050481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0C1B1C"/>
    <w:rPr>
      <w:rFonts w:cs="Times New Roman"/>
      <w:sz w:val="2"/>
    </w:rPr>
  </w:style>
  <w:style w:type="paragraph" w:customStyle="1" w:styleId="titreouvrage">
    <w:name w:val="titreouvrage"/>
    <w:basedOn w:val="Normale"/>
    <w:uiPriority w:val="99"/>
    <w:rsid w:val="00504811"/>
    <w:pPr>
      <w:widowControl/>
      <w:spacing w:before="100" w:beforeAutospacing="1" w:after="100" w:afterAutospacing="1"/>
      <w:jc w:val="left"/>
    </w:pPr>
    <w:rPr>
      <w:rFonts w:ascii="Arial Unicode MS" w:eastAsia="Arial Unicode MS" w:hAnsi="Arial Unicode MS" w:cs="Arial Unicode MS"/>
      <w:sz w:val="24"/>
      <w:szCs w:val="24"/>
    </w:rPr>
  </w:style>
  <w:style w:type="table" w:styleId="Grigliatabella">
    <w:name w:val="Table Grid"/>
    <w:basedOn w:val="Tabellanormale"/>
    <w:uiPriority w:val="59"/>
    <w:rsid w:val="00EC4EBA"/>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fondochiaro-Colore11">
    <w:name w:val="Sfondo chiaro - Colore 11"/>
    <w:uiPriority w:val="99"/>
    <w:rsid w:val="00EC4EBA"/>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Paragrafoelenco">
    <w:name w:val="List Paragraph"/>
    <w:basedOn w:val="Normale"/>
    <w:uiPriority w:val="34"/>
    <w:qFormat/>
    <w:rsid w:val="007B5C43"/>
    <w:pPr>
      <w:ind w:left="720"/>
      <w:contextualSpacing/>
    </w:pPr>
  </w:style>
  <w:style w:type="character" w:styleId="Rimandocommento">
    <w:name w:val="annotation reference"/>
    <w:basedOn w:val="Carpredefinitoparagrafo"/>
    <w:uiPriority w:val="99"/>
    <w:rsid w:val="00C77515"/>
    <w:rPr>
      <w:rFonts w:cs="Times New Roman"/>
      <w:sz w:val="16"/>
      <w:szCs w:val="16"/>
    </w:rPr>
  </w:style>
  <w:style w:type="paragraph" w:styleId="Testocommento">
    <w:name w:val="annotation text"/>
    <w:basedOn w:val="Normale"/>
    <w:link w:val="TestocommentoCarattere"/>
    <w:uiPriority w:val="99"/>
    <w:rsid w:val="00C77515"/>
  </w:style>
  <w:style w:type="character" w:customStyle="1" w:styleId="TestocommentoCarattere">
    <w:name w:val="Testo commento Carattere"/>
    <w:basedOn w:val="Carpredefinitoparagrafo"/>
    <w:link w:val="Testocommento"/>
    <w:uiPriority w:val="99"/>
    <w:locked/>
    <w:rsid w:val="00C77515"/>
    <w:rPr>
      <w:rFonts w:cs="Times New Roman"/>
      <w:snapToGrid w:val="0"/>
    </w:rPr>
  </w:style>
  <w:style w:type="paragraph" w:styleId="Soggettocommento">
    <w:name w:val="annotation subject"/>
    <w:basedOn w:val="Testocommento"/>
    <w:next w:val="Testocommento"/>
    <w:link w:val="SoggettocommentoCarattere"/>
    <w:uiPriority w:val="99"/>
    <w:rsid w:val="00C77515"/>
    <w:rPr>
      <w:b/>
      <w:bCs/>
    </w:rPr>
  </w:style>
  <w:style w:type="character" w:customStyle="1" w:styleId="SoggettocommentoCarattere">
    <w:name w:val="Soggetto commento Carattere"/>
    <w:basedOn w:val="TestocommentoCarattere"/>
    <w:link w:val="Soggettocommento"/>
    <w:uiPriority w:val="99"/>
    <w:locked/>
    <w:rsid w:val="00C77515"/>
    <w:rPr>
      <w:rFonts w:cs="Times New Roman"/>
      <w:b/>
      <w:bCs/>
      <w:snapToGrid w:val="0"/>
    </w:rPr>
  </w:style>
  <w:style w:type="paragraph" w:styleId="Revisione">
    <w:name w:val="Revision"/>
    <w:hidden/>
    <w:uiPriority w:val="99"/>
    <w:semiHidden/>
    <w:rsid w:val="00C77515"/>
    <w:rPr>
      <w:sz w:val="20"/>
      <w:szCs w:val="20"/>
    </w:rPr>
  </w:style>
  <w:style w:type="character" w:customStyle="1" w:styleId="WW8Num1z0">
    <w:name w:val="WW8Num1z0"/>
    <w:uiPriority w:val="99"/>
    <w:rsid w:val="002A72AE"/>
    <w:rPr>
      <w:rFonts w:ascii="Arial" w:hAnsi="Arial"/>
    </w:rPr>
  </w:style>
  <w:style w:type="character" w:customStyle="1" w:styleId="Absatz-Standardschriftart">
    <w:name w:val="Absatz-Standardschriftart"/>
    <w:uiPriority w:val="99"/>
    <w:rsid w:val="002A72AE"/>
  </w:style>
  <w:style w:type="character" w:customStyle="1" w:styleId="WW-Absatz-Standardschriftart">
    <w:name w:val="WW-Absatz-Standardschriftart"/>
    <w:uiPriority w:val="99"/>
    <w:rsid w:val="002A72AE"/>
  </w:style>
  <w:style w:type="character" w:customStyle="1" w:styleId="WW-Absatz-Standardschriftart1">
    <w:name w:val="WW-Absatz-Standardschriftart1"/>
    <w:uiPriority w:val="99"/>
    <w:rsid w:val="002A72AE"/>
  </w:style>
  <w:style w:type="character" w:customStyle="1" w:styleId="WW-Absatz-Standardschriftart11">
    <w:name w:val="WW-Absatz-Standardschriftart11"/>
    <w:uiPriority w:val="99"/>
    <w:rsid w:val="002A72AE"/>
  </w:style>
  <w:style w:type="character" w:customStyle="1" w:styleId="WW-Absatz-Standardschriftart111">
    <w:name w:val="WW-Absatz-Standardschriftart111"/>
    <w:uiPriority w:val="99"/>
    <w:rsid w:val="002A72AE"/>
  </w:style>
  <w:style w:type="character" w:customStyle="1" w:styleId="WW-Absatz-Standardschriftart1111">
    <w:name w:val="WW-Absatz-Standardschriftart1111"/>
    <w:uiPriority w:val="99"/>
    <w:rsid w:val="002A72AE"/>
  </w:style>
  <w:style w:type="character" w:customStyle="1" w:styleId="WW8Num1z1">
    <w:name w:val="WW8Num1z1"/>
    <w:uiPriority w:val="99"/>
    <w:rsid w:val="002A72AE"/>
    <w:rPr>
      <w:rFonts w:ascii="Courier New" w:hAnsi="Courier New"/>
    </w:rPr>
  </w:style>
  <w:style w:type="character" w:customStyle="1" w:styleId="WW8Num1z2">
    <w:name w:val="WW8Num1z2"/>
    <w:uiPriority w:val="99"/>
    <w:rsid w:val="002A72AE"/>
    <w:rPr>
      <w:rFonts w:ascii="Wingdings" w:hAnsi="Wingdings"/>
    </w:rPr>
  </w:style>
  <w:style w:type="character" w:customStyle="1" w:styleId="WW8Num1z3">
    <w:name w:val="WW8Num1z3"/>
    <w:uiPriority w:val="99"/>
    <w:rsid w:val="002A72AE"/>
    <w:rPr>
      <w:rFonts w:ascii="Symbol" w:hAnsi="Symbol"/>
    </w:rPr>
  </w:style>
  <w:style w:type="character" w:customStyle="1" w:styleId="WW8Num2z0">
    <w:name w:val="WW8Num2z0"/>
    <w:uiPriority w:val="99"/>
    <w:rsid w:val="002A72AE"/>
    <w:rPr>
      <w:rFonts w:ascii="Arial" w:hAnsi="Arial"/>
    </w:rPr>
  </w:style>
  <w:style w:type="character" w:customStyle="1" w:styleId="WW8Num2z1">
    <w:name w:val="WW8Num2z1"/>
    <w:uiPriority w:val="99"/>
    <w:rsid w:val="002A72AE"/>
    <w:rPr>
      <w:rFonts w:ascii="Courier New" w:hAnsi="Courier New"/>
    </w:rPr>
  </w:style>
  <w:style w:type="character" w:customStyle="1" w:styleId="WW8Num2z2">
    <w:name w:val="WW8Num2z2"/>
    <w:uiPriority w:val="99"/>
    <w:rsid w:val="002A72AE"/>
    <w:rPr>
      <w:rFonts w:ascii="Wingdings" w:hAnsi="Wingdings"/>
    </w:rPr>
  </w:style>
  <w:style w:type="character" w:customStyle="1" w:styleId="WW8Num2z3">
    <w:name w:val="WW8Num2z3"/>
    <w:uiPriority w:val="99"/>
    <w:rsid w:val="002A72AE"/>
    <w:rPr>
      <w:rFonts w:ascii="Symbol" w:hAnsi="Symbol"/>
    </w:rPr>
  </w:style>
  <w:style w:type="character" w:customStyle="1" w:styleId="Carpredefinitoparagrafo1">
    <w:name w:val="Car. predefinito paragrafo1"/>
    <w:uiPriority w:val="99"/>
    <w:rsid w:val="002A72AE"/>
  </w:style>
  <w:style w:type="character" w:customStyle="1" w:styleId="apple-style-span">
    <w:name w:val="apple-style-span"/>
    <w:basedOn w:val="Carpredefinitoparagrafo1"/>
    <w:uiPriority w:val="99"/>
    <w:rsid w:val="002A72AE"/>
    <w:rPr>
      <w:rFonts w:cs="Times New Roman"/>
    </w:rPr>
  </w:style>
  <w:style w:type="character" w:customStyle="1" w:styleId="NumberingSymbols">
    <w:name w:val="Numbering Symbols"/>
    <w:uiPriority w:val="99"/>
    <w:rsid w:val="002A72AE"/>
  </w:style>
  <w:style w:type="paragraph" w:customStyle="1" w:styleId="Heading">
    <w:name w:val="Heading"/>
    <w:basedOn w:val="Normale"/>
    <w:next w:val="Corpodeltesto"/>
    <w:uiPriority w:val="99"/>
    <w:rsid w:val="002A72AE"/>
    <w:pPr>
      <w:keepNext/>
      <w:widowControl/>
      <w:suppressAutoHyphens/>
      <w:spacing w:before="240" w:after="120"/>
      <w:jc w:val="left"/>
    </w:pPr>
    <w:rPr>
      <w:rFonts w:ascii="Arial" w:eastAsia="MS Mincho" w:hAnsi="Arial" w:cs="Tahoma"/>
      <w:sz w:val="28"/>
      <w:szCs w:val="28"/>
      <w:lang w:eastAsia="ar-SA"/>
    </w:rPr>
  </w:style>
  <w:style w:type="paragraph" w:customStyle="1" w:styleId="Caption1">
    <w:name w:val="Caption1"/>
    <w:basedOn w:val="Normale"/>
    <w:uiPriority w:val="99"/>
    <w:rsid w:val="002A72AE"/>
    <w:pPr>
      <w:widowControl/>
      <w:suppressLineNumbers/>
      <w:suppressAutoHyphens/>
      <w:spacing w:before="120" w:after="120"/>
      <w:jc w:val="left"/>
    </w:pPr>
    <w:rPr>
      <w:rFonts w:ascii="Arial" w:hAnsi="Arial" w:cs="Tahoma"/>
      <w:i/>
      <w:iCs/>
      <w:sz w:val="24"/>
      <w:szCs w:val="24"/>
      <w:lang w:eastAsia="ar-SA"/>
    </w:rPr>
  </w:style>
  <w:style w:type="paragraph" w:customStyle="1" w:styleId="Index">
    <w:name w:val="Index"/>
    <w:basedOn w:val="Normale"/>
    <w:uiPriority w:val="99"/>
    <w:rsid w:val="002A72AE"/>
    <w:pPr>
      <w:widowControl/>
      <w:suppressLineNumbers/>
      <w:suppressAutoHyphens/>
      <w:jc w:val="left"/>
    </w:pPr>
    <w:rPr>
      <w:rFonts w:ascii="Arial" w:hAnsi="Arial" w:cs="Tahoma"/>
      <w:lang w:eastAsia="ar-SA"/>
    </w:rPr>
  </w:style>
  <w:style w:type="paragraph" w:customStyle="1" w:styleId="TableContents">
    <w:name w:val="Table Contents"/>
    <w:basedOn w:val="Normale"/>
    <w:uiPriority w:val="99"/>
    <w:rsid w:val="002A72AE"/>
    <w:pPr>
      <w:widowControl/>
      <w:suppressLineNumbers/>
      <w:suppressAutoHyphens/>
      <w:jc w:val="left"/>
    </w:pPr>
    <w:rPr>
      <w:rFonts w:ascii="Arial" w:hAnsi="Arial"/>
      <w:lang w:eastAsia="ar-SA"/>
    </w:rPr>
  </w:style>
  <w:style w:type="paragraph" w:customStyle="1" w:styleId="TableHeading">
    <w:name w:val="Table Heading"/>
    <w:basedOn w:val="TableContents"/>
    <w:uiPriority w:val="99"/>
    <w:rsid w:val="002A72AE"/>
    <w:pPr>
      <w:jc w:val="center"/>
    </w:pPr>
    <w:rPr>
      <w:b/>
      <w:bCs/>
    </w:rPr>
  </w:style>
  <w:style w:type="paragraph" w:customStyle="1" w:styleId="title1">
    <w:name w:val="title1"/>
    <w:basedOn w:val="Normale"/>
    <w:uiPriority w:val="99"/>
    <w:rsid w:val="002A72AE"/>
    <w:pPr>
      <w:widowControl/>
      <w:jc w:val="left"/>
    </w:pPr>
    <w:rPr>
      <w:sz w:val="29"/>
      <w:szCs w:val="29"/>
    </w:rPr>
  </w:style>
  <w:style w:type="paragraph" w:customStyle="1" w:styleId="desc2">
    <w:name w:val="desc2"/>
    <w:basedOn w:val="Normale"/>
    <w:uiPriority w:val="99"/>
    <w:rsid w:val="002A72AE"/>
    <w:pPr>
      <w:widowControl/>
      <w:spacing w:before="100" w:beforeAutospacing="1" w:after="100" w:afterAutospacing="1"/>
      <w:jc w:val="left"/>
    </w:pPr>
    <w:rPr>
      <w:sz w:val="28"/>
      <w:szCs w:val="28"/>
    </w:rPr>
  </w:style>
  <w:style w:type="paragraph" w:customStyle="1" w:styleId="details1">
    <w:name w:val="details1"/>
    <w:basedOn w:val="Normale"/>
    <w:uiPriority w:val="99"/>
    <w:rsid w:val="002A72AE"/>
    <w:pPr>
      <w:widowControl/>
      <w:spacing w:before="100" w:beforeAutospacing="1" w:after="100" w:afterAutospacing="1"/>
      <w:jc w:val="left"/>
    </w:pPr>
    <w:rPr>
      <w:sz w:val="24"/>
      <w:szCs w:val="24"/>
    </w:rPr>
  </w:style>
  <w:style w:type="character" w:customStyle="1" w:styleId="jrnl">
    <w:name w:val="jrnl"/>
    <w:basedOn w:val="Carpredefinitoparagrafo"/>
    <w:uiPriority w:val="99"/>
    <w:rsid w:val="002A72AE"/>
    <w:rPr>
      <w:rFonts w:cs="Times New Roman"/>
    </w:rPr>
  </w:style>
  <w:style w:type="paragraph" w:customStyle="1" w:styleId="authlist">
    <w:name w:val="auth_list"/>
    <w:basedOn w:val="Normale"/>
    <w:uiPriority w:val="99"/>
    <w:rsid w:val="002A72AE"/>
    <w:pPr>
      <w:widowControl/>
      <w:spacing w:before="100" w:beforeAutospacing="1" w:after="100" w:afterAutospacing="1"/>
      <w:jc w:val="left"/>
    </w:pPr>
    <w:rPr>
      <w:sz w:val="24"/>
      <w:szCs w:val="24"/>
    </w:rPr>
  </w:style>
  <w:style w:type="paragraph" w:styleId="NormaleWeb">
    <w:name w:val="Normal (Web)"/>
    <w:basedOn w:val="Normale"/>
    <w:uiPriority w:val="99"/>
    <w:rsid w:val="002A72AE"/>
    <w:pPr>
      <w:widowControl/>
      <w:spacing w:before="100" w:beforeAutospacing="1" w:after="100" w:afterAutospacing="1"/>
      <w:jc w:val="left"/>
    </w:pPr>
    <w:rPr>
      <w:sz w:val="24"/>
      <w:szCs w:val="24"/>
    </w:rPr>
  </w:style>
  <w:style w:type="character" w:customStyle="1" w:styleId="apple-converted-space">
    <w:name w:val="apple-converted-space"/>
    <w:uiPriority w:val="99"/>
    <w:rsid w:val="002A72AE"/>
  </w:style>
  <w:style w:type="paragraph" w:customStyle="1" w:styleId="Default">
    <w:name w:val="Default"/>
    <w:rsid w:val="002A72AE"/>
    <w:pPr>
      <w:autoSpaceDE w:val="0"/>
      <w:autoSpaceDN w:val="0"/>
      <w:adjustRightInd w:val="0"/>
    </w:pPr>
    <w:rPr>
      <w:rFonts w:ascii="Arial" w:hAnsi="Arial" w:cs="Arial"/>
      <w:color w:val="000000"/>
      <w:sz w:val="24"/>
      <w:szCs w:val="24"/>
    </w:rPr>
  </w:style>
  <w:style w:type="character" w:customStyle="1" w:styleId="name">
    <w:name w:val="name"/>
    <w:uiPriority w:val="99"/>
    <w:rsid w:val="002A72AE"/>
  </w:style>
  <w:style w:type="character" w:customStyle="1" w:styleId="contrib-degrees">
    <w:name w:val="contrib-degrees"/>
    <w:uiPriority w:val="99"/>
    <w:rsid w:val="002A72AE"/>
  </w:style>
  <w:style w:type="character" w:styleId="Enfasicorsivo">
    <w:name w:val="Emphasis"/>
    <w:basedOn w:val="Carpredefinitoparagrafo"/>
    <w:uiPriority w:val="20"/>
    <w:qFormat/>
    <w:rsid w:val="002A72AE"/>
    <w:rPr>
      <w:rFonts w:cs="Times New Roman"/>
      <w:b/>
    </w:rPr>
  </w:style>
  <w:style w:type="paragraph" w:customStyle="1" w:styleId="citation">
    <w:name w:val="citation"/>
    <w:basedOn w:val="Normale"/>
    <w:uiPriority w:val="99"/>
    <w:rsid w:val="002A72AE"/>
    <w:pPr>
      <w:widowControl/>
      <w:spacing w:before="100" w:beforeAutospacing="1" w:after="100" w:afterAutospacing="1"/>
      <w:jc w:val="left"/>
    </w:pPr>
    <w:rPr>
      <w:sz w:val="24"/>
      <w:szCs w:val="24"/>
    </w:rPr>
  </w:style>
  <w:style w:type="paragraph" w:customStyle="1" w:styleId="aff">
    <w:name w:val="aff"/>
    <w:basedOn w:val="Normale"/>
    <w:uiPriority w:val="99"/>
    <w:rsid w:val="002A72AE"/>
    <w:pPr>
      <w:widowControl/>
      <w:spacing w:before="100" w:beforeAutospacing="1" w:after="100" w:afterAutospacing="1"/>
      <w:jc w:val="left"/>
    </w:pPr>
    <w:rPr>
      <w:sz w:val="24"/>
      <w:szCs w:val="24"/>
    </w:rPr>
  </w:style>
  <w:style w:type="character" w:customStyle="1" w:styleId="ref-journal">
    <w:name w:val="ref-journal"/>
    <w:basedOn w:val="Carpredefinitoparagrafo"/>
    <w:uiPriority w:val="99"/>
    <w:rsid w:val="002A72AE"/>
    <w:rPr>
      <w:rFonts w:cs="Times New Roman"/>
    </w:rPr>
  </w:style>
  <w:style w:type="character" w:customStyle="1" w:styleId="ref-vol1">
    <w:name w:val="ref-vol1"/>
    <w:uiPriority w:val="99"/>
    <w:rsid w:val="002A72AE"/>
    <w:rPr>
      <w:b/>
    </w:rPr>
  </w:style>
  <w:style w:type="paragraph" w:styleId="Didascalia">
    <w:name w:val="caption"/>
    <w:basedOn w:val="Normale"/>
    <w:next w:val="Normale"/>
    <w:uiPriority w:val="99"/>
    <w:qFormat/>
    <w:rsid w:val="002A72AE"/>
    <w:pPr>
      <w:widowControl/>
      <w:jc w:val="center"/>
    </w:pPr>
    <w:rPr>
      <w:rFonts w:ascii="Artistik" w:hAnsi="Artistik"/>
      <w:b/>
      <w:i/>
      <w:iCs/>
      <w:sz w:val="24"/>
    </w:rPr>
  </w:style>
  <w:style w:type="character" w:styleId="Enfasigrassetto">
    <w:name w:val="Strong"/>
    <w:basedOn w:val="Carpredefinitoparagrafo"/>
    <w:uiPriority w:val="22"/>
    <w:qFormat/>
    <w:rsid w:val="005723FE"/>
    <w:rPr>
      <w:rFonts w:cs="Times New Roman"/>
      <w:b/>
      <w:bCs/>
    </w:rPr>
  </w:style>
  <w:style w:type="paragraph" w:customStyle="1" w:styleId="ListParagraph1">
    <w:name w:val="List Paragraph1"/>
    <w:basedOn w:val="Normale"/>
    <w:uiPriority w:val="99"/>
    <w:rsid w:val="00F36597"/>
    <w:pPr>
      <w:ind w:left="720"/>
      <w:contextualSpacing/>
    </w:pPr>
  </w:style>
  <w:style w:type="paragraph" w:customStyle="1" w:styleId="Testodelblocco1">
    <w:name w:val="Testo del blocco1"/>
    <w:basedOn w:val="Normale"/>
    <w:rsid w:val="00E47F10"/>
    <w:pPr>
      <w:widowControl/>
      <w:suppressAutoHyphens/>
      <w:ind w:left="2127" w:right="843"/>
    </w:pPr>
    <w:rPr>
      <w:rFonts w:ascii="Palatino" w:hAnsi="Palatino"/>
      <w:color w:val="000000"/>
      <w:sz w:val="24"/>
      <w:lang w:eastAsia="ar-SA"/>
    </w:rPr>
  </w:style>
  <w:style w:type="character" w:customStyle="1" w:styleId="rwrr">
    <w:name w:val="rwrr"/>
    <w:basedOn w:val="Carpredefinitoparagrafo"/>
    <w:rsid w:val="00CE1D54"/>
    <w:rPr>
      <w:color w:val="408CD9"/>
      <w:u w:val="single"/>
      <w:shd w:val="clear" w:color="auto" w:fill="FFFFFF"/>
    </w:rPr>
  </w:style>
  <w:style w:type="paragraph" w:customStyle="1" w:styleId="Titolo11">
    <w:name w:val="Titolo 11"/>
    <w:basedOn w:val="Normale"/>
    <w:uiPriority w:val="1"/>
    <w:qFormat/>
    <w:rsid w:val="00C71E97"/>
    <w:pPr>
      <w:autoSpaceDE w:val="0"/>
      <w:autoSpaceDN w:val="0"/>
      <w:adjustRightInd w:val="0"/>
      <w:ind w:left="112"/>
      <w:jc w:val="left"/>
      <w:outlineLvl w:val="0"/>
    </w:pPr>
    <w:rPr>
      <w:rFonts w:ascii="Calibri" w:eastAsiaTheme="minorEastAsia" w:hAnsi="Calibri" w:cs="Calibri"/>
      <w:b/>
      <w:bCs/>
      <w:sz w:val="24"/>
      <w:szCs w:val="24"/>
    </w:rPr>
  </w:style>
  <w:style w:type="paragraph" w:customStyle="1" w:styleId="TableParagraph">
    <w:name w:val="Table Paragraph"/>
    <w:basedOn w:val="Normale"/>
    <w:uiPriority w:val="1"/>
    <w:qFormat/>
    <w:rsid w:val="00C71E97"/>
    <w:pPr>
      <w:autoSpaceDE w:val="0"/>
      <w:autoSpaceDN w:val="0"/>
      <w:adjustRightInd w:val="0"/>
      <w:jc w:val="left"/>
    </w:pPr>
    <w:rPr>
      <w:rFonts w:eastAsiaTheme="minorEastAsia"/>
      <w:sz w:val="24"/>
      <w:szCs w:val="24"/>
    </w:rPr>
  </w:style>
  <w:style w:type="paragraph" w:customStyle="1" w:styleId="Paragrafoelenco1">
    <w:name w:val="Paragrafo elenco1"/>
    <w:basedOn w:val="Normale"/>
    <w:rsid w:val="00C13A5E"/>
    <w:pPr>
      <w:widowControl/>
      <w:spacing w:after="200" w:line="276" w:lineRule="auto"/>
      <w:ind w:left="720"/>
      <w:contextualSpacing/>
      <w:jc w:val="left"/>
    </w:pPr>
    <w:rPr>
      <w:rFonts w:ascii="Calibri" w:hAnsi="Calibri"/>
      <w:sz w:val="22"/>
      <w:szCs w:val="22"/>
      <w:lang w:eastAsia="en-US"/>
    </w:rPr>
  </w:style>
  <w:style w:type="paragraph" w:styleId="Testonotadichiusura">
    <w:name w:val="endnote text"/>
    <w:basedOn w:val="Normale"/>
    <w:link w:val="TestonotadichiusuraCarattere"/>
    <w:semiHidden/>
    <w:locked/>
    <w:rsid w:val="00C13A5E"/>
    <w:pPr>
      <w:widowControl/>
      <w:jc w:val="left"/>
    </w:pPr>
    <w:rPr>
      <w:rFonts w:ascii="Calibri" w:hAnsi="Calibri"/>
      <w:lang w:eastAsia="en-US"/>
    </w:rPr>
  </w:style>
  <w:style w:type="character" w:customStyle="1" w:styleId="TestonotadichiusuraCarattere">
    <w:name w:val="Testo nota di chiusura Carattere"/>
    <w:basedOn w:val="Carpredefinitoparagrafo"/>
    <w:link w:val="Testonotadichiusura"/>
    <w:semiHidden/>
    <w:rsid w:val="00C13A5E"/>
    <w:rPr>
      <w:rFonts w:ascii="Calibri" w:hAnsi="Calibri"/>
      <w:sz w:val="20"/>
      <w:szCs w:val="20"/>
      <w:lang w:eastAsia="en-US"/>
    </w:rPr>
  </w:style>
  <w:style w:type="character" w:styleId="Rimandonotadichiusura">
    <w:name w:val="endnote reference"/>
    <w:basedOn w:val="Carpredefinitoparagrafo"/>
    <w:semiHidden/>
    <w:locked/>
    <w:rsid w:val="00C13A5E"/>
    <w:rPr>
      <w:rFonts w:cs="Times New Roman"/>
      <w:vertAlign w:val="superscript"/>
    </w:rPr>
  </w:style>
  <w:style w:type="character" w:customStyle="1" w:styleId="PuntoelencoCarattere">
    <w:name w:val="Punto elenco Carattere"/>
    <w:basedOn w:val="Carpredefinitoparagrafo"/>
    <w:link w:val="Puntoelenco"/>
    <w:uiPriority w:val="99"/>
    <w:locked/>
    <w:rsid w:val="00C13A5E"/>
    <w:rPr>
      <w:sz w:val="20"/>
      <w:szCs w:val="20"/>
    </w:rPr>
  </w:style>
  <w:style w:type="character" w:customStyle="1" w:styleId="A2">
    <w:name w:val="A2"/>
    <w:uiPriority w:val="99"/>
    <w:rsid w:val="00C13A5E"/>
    <w:rPr>
      <w:color w:val="000000"/>
      <w:sz w:val="20"/>
    </w:rPr>
  </w:style>
  <w:style w:type="character" w:customStyle="1" w:styleId="st1">
    <w:name w:val="st1"/>
    <w:basedOn w:val="Carpredefinitoparagrafo"/>
    <w:rsid w:val="005E4074"/>
  </w:style>
  <w:style w:type="paragraph" w:customStyle="1" w:styleId="default0">
    <w:name w:val="default"/>
    <w:basedOn w:val="Normale"/>
    <w:rsid w:val="00120EFB"/>
    <w:pPr>
      <w:widowControl/>
      <w:spacing w:before="100" w:beforeAutospacing="1" w:after="100" w:afterAutospacing="1"/>
      <w:jc w:val="left"/>
    </w:pPr>
    <w:rPr>
      <w:rFonts w:ascii="SimSun" w:eastAsia="SimSun" w:hAnsi="SimSun" w:cs="SimSun"/>
      <w:sz w:val="24"/>
      <w:szCs w:val="24"/>
      <w:lang w:eastAsia="zh-CN"/>
    </w:rPr>
  </w:style>
  <w:style w:type="paragraph" w:styleId="Nessunaspaziatura">
    <w:name w:val="No Spacing"/>
    <w:uiPriority w:val="1"/>
    <w:qFormat/>
    <w:rsid w:val="008057E3"/>
    <w:rPr>
      <w:rFonts w:asciiTheme="minorHAnsi" w:eastAsiaTheme="minorHAnsi" w:hAnsiTheme="minorHAnsi" w:cstheme="minorBidi"/>
      <w:lang w:eastAsia="en-US"/>
    </w:rPr>
  </w:style>
  <w:style w:type="character" w:customStyle="1" w:styleId="tgc">
    <w:name w:val="_tgc"/>
    <w:basedOn w:val="Carpredefinitoparagrafo"/>
    <w:rsid w:val="002C7807"/>
  </w:style>
  <w:style w:type="table" w:styleId="TabellaWeb3">
    <w:name w:val="Table Web 3"/>
    <w:basedOn w:val="Tabellanormale"/>
    <w:locked/>
    <w:rsid w:val="00EA7BC0"/>
    <w:pPr>
      <w:widowControl w:val="0"/>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41122554">
      <w:bodyDiv w:val="1"/>
      <w:marLeft w:val="0"/>
      <w:marRight w:val="0"/>
      <w:marTop w:val="0"/>
      <w:marBottom w:val="0"/>
      <w:divBdr>
        <w:top w:val="none" w:sz="0" w:space="0" w:color="auto"/>
        <w:left w:val="none" w:sz="0" w:space="0" w:color="auto"/>
        <w:bottom w:val="none" w:sz="0" w:space="0" w:color="auto"/>
        <w:right w:val="none" w:sz="0" w:space="0" w:color="auto"/>
      </w:divBdr>
    </w:div>
    <w:div w:id="147325692">
      <w:bodyDiv w:val="1"/>
      <w:marLeft w:val="0"/>
      <w:marRight w:val="0"/>
      <w:marTop w:val="0"/>
      <w:marBottom w:val="0"/>
      <w:divBdr>
        <w:top w:val="none" w:sz="0" w:space="0" w:color="auto"/>
        <w:left w:val="none" w:sz="0" w:space="0" w:color="auto"/>
        <w:bottom w:val="none" w:sz="0" w:space="0" w:color="auto"/>
        <w:right w:val="none" w:sz="0" w:space="0" w:color="auto"/>
      </w:divBdr>
    </w:div>
    <w:div w:id="169565240">
      <w:bodyDiv w:val="1"/>
      <w:marLeft w:val="0"/>
      <w:marRight w:val="0"/>
      <w:marTop w:val="0"/>
      <w:marBottom w:val="0"/>
      <w:divBdr>
        <w:top w:val="none" w:sz="0" w:space="0" w:color="auto"/>
        <w:left w:val="none" w:sz="0" w:space="0" w:color="auto"/>
        <w:bottom w:val="none" w:sz="0" w:space="0" w:color="auto"/>
        <w:right w:val="none" w:sz="0" w:space="0" w:color="auto"/>
      </w:divBdr>
      <w:divsChild>
        <w:div w:id="1459883466">
          <w:marLeft w:val="0"/>
          <w:marRight w:val="0"/>
          <w:marTop w:val="0"/>
          <w:marBottom w:val="0"/>
          <w:divBdr>
            <w:top w:val="none" w:sz="0" w:space="0" w:color="auto"/>
            <w:left w:val="none" w:sz="0" w:space="0" w:color="auto"/>
            <w:bottom w:val="none" w:sz="0" w:space="0" w:color="auto"/>
            <w:right w:val="none" w:sz="0" w:space="0" w:color="auto"/>
          </w:divBdr>
        </w:div>
        <w:div w:id="49352587">
          <w:marLeft w:val="0"/>
          <w:marRight w:val="0"/>
          <w:marTop w:val="0"/>
          <w:marBottom w:val="0"/>
          <w:divBdr>
            <w:top w:val="none" w:sz="0" w:space="0" w:color="auto"/>
            <w:left w:val="none" w:sz="0" w:space="0" w:color="auto"/>
            <w:bottom w:val="none" w:sz="0" w:space="0" w:color="auto"/>
            <w:right w:val="none" w:sz="0" w:space="0" w:color="auto"/>
          </w:divBdr>
        </w:div>
        <w:div w:id="1551528044">
          <w:marLeft w:val="0"/>
          <w:marRight w:val="0"/>
          <w:marTop w:val="0"/>
          <w:marBottom w:val="0"/>
          <w:divBdr>
            <w:top w:val="none" w:sz="0" w:space="0" w:color="auto"/>
            <w:left w:val="none" w:sz="0" w:space="0" w:color="auto"/>
            <w:bottom w:val="none" w:sz="0" w:space="0" w:color="auto"/>
            <w:right w:val="none" w:sz="0" w:space="0" w:color="auto"/>
          </w:divBdr>
        </w:div>
      </w:divsChild>
    </w:div>
    <w:div w:id="198977292">
      <w:bodyDiv w:val="1"/>
      <w:marLeft w:val="0"/>
      <w:marRight w:val="0"/>
      <w:marTop w:val="0"/>
      <w:marBottom w:val="0"/>
      <w:divBdr>
        <w:top w:val="none" w:sz="0" w:space="0" w:color="auto"/>
        <w:left w:val="none" w:sz="0" w:space="0" w:color="auto"/>
        <w:bottom w:val="none" w:sz="0" w:space="0" w:color="auto"/>
        <w:right w:val="none" w:sz="0" w:space="0" w:color="auto"/>
      </w:divBdr>
      <w:divsChild>
        <w:div w:id="139277409">
          <w:marLeft w:val="547"/>
          <w:marRight w:val="0"/>
          <w:marTop w:val="95"/>
          <w:marBottom w:val="0"/>
          <w:divBdr>
            <w:top w:val="none" w:sz="0" w:space="0" w:color="auto"/>
            <w:left w:val="none" w:sz="0" w:space="0" w:color="auto"/>
            <w:bottom w:val="none" w:sz="0" w:space="0" w:color="auto"/>
            <w:right w:val="none" w:sz="0" w:space="0" w:color="auto"/>
          </w:divBdr>
        </w:div>
      </w:divsChild>
    </w:div>
    <w:div w:id="292445301">
      <w:bodyDiv w:val="1"/>
      <w:marLeft w:val="0"/>
      <w:marRight w:val="0"/>
      <w:marTop w:val="0"/>
      <w:marBottom w:val="0"/>
      <w:divBdr>
        <w:top w:val="none" w:sz="0" w:space="0" w:color="auto"/>
        <w:left w:val="none" w:sz="0" w:space="0" w:color="auto"/>
        <w:bottom w:val="none" w:sz="0" w:space="0" w:color="auto"/>
        <w:right w:val="none" w:sz="0" w:space="0" w:color="auto"/>
      </w:divBdr>
    </w:div>
    <w:div w:id="556665002">
      <w:marLeft w:val="0"/>
      <w:marRight w:val="0"/>
      <w:marTop w:val="0"/>
      <w:marBottom w:val="0"/>
      <w:divBdr>
        <w:top w:val="none" w:sz="0" w:space="0" w:color="auto"/>
        <w:left w:val="none" w:sz="0" w:space="0" w:color="auto"/>
        <w:bottom w:val="none" w:sz="0" w:space="0" w:color="auto"/>
        <w:right w:val="none" w:sz="0" w:space="0" w:color="auto"/>
      </w:divBdr>
    </w:div>
    <w:div w:id="556665003">
      <w:marLeft w:val="0"/>
      <w:marRight w:val="0"/>
      <w:marTop w:val="0"/>
      <w:marBottom w:val="0"/>
      <w:divBdr>
        <w:top w:val="none" w:sz="0" w:space="0" w:color="auto"/>
        <w:left w:val="none" w:sz="0" w:space="0" w:color="auto"/>
        <w:bottom w:val="none" w:sz="0" w:space="0" w:color="auto"/>
        <w:right w:val="none" w:sz="0" w:space="0" w:color="auto"/>
      </w:divBdr>
    </w:div>
    <w:div w:id="556665007">
      <w:marLeft w:val="0"/>
      <w:marRight w:val="0"/>
      <w:marTop w:val="0"/>
      <w:marBottom w:val="0"/>
      <w:divBdr>
        <w:top w:val="none" w:sz="0" w:space="0" w:color="auto"/>
        <w:left w:val="none" w:sz="0" w:space="0" w:color="auto"/>
        <w:bottom w:val="none" w:sz="0" w:space="0" w:color="auto"/>
        <w:right w:val="none" w:sz="0" w:space="0" w:color="auto"/>
      </w:divBdr>
    </w:div>
    <w:div w:id="556665009">
      <w:marLeft w:val="0"/>
      <w:marRight w:val="0"/>
      <w:marTop w:val="0"/>
      <w:marBottom w:val="0"/>
      <w:divBdr>
        <w:top w:val="none" w:sz="0" w:space="0" w:color="auto"/>
        <w:left w:val="none" w:sz="0" w:space="0" w:color="auto"/>
        <w:bottom w:val="none" w:sz="0" w:space="0" w:color="auto"/>
        <w:right w:val="none" w:sz="0" w:space="0" w:color="auto"/>
      </w:divBdr>
    </w:div>
    <w:div w:id="556665012">
      <w:marLeft w:val="0"/>
      <w:marRight w:val="0"/>
      <w:marTop w:val="0"/>
      <w:marBottom w:val="0"/>
      <w:divBdr>
        <w:top w:val="none" w:sz="0" w:space="0" w:color="auto"/>
        <w:left w:val="none" w:sz="0" w:space="0" w:color="auto"/>
        <w:bottom w:val="none" w:sz="0" w:space="0" w:color="auto"/>
        <w:right w:val="none" w:sz="0" w:space="0" w:color="auto"/>
      </w:divBdr>
    </w:div>
    <w:div w:id="556665014">
      <w:marLeft w:val="0"/>
      <w:marRight w:val="0"/>
      <w:marTop w:val="0"/>
      <w:marBottom w:val="0"/>
      <w:divBdr>
        <w:top w:val="none" w:sz="0" w:space="0" w:color="auto"/>
        <w:left w:val="none" w:sz="0" w:space="0" w:color="auto"/>
        <w:bottom w:val="none" w:sz="0" w:space="0" w:color="auto"/>
        <w:right w:val="none" w:sz="0" w:space="0" w:color="auto"/>
      </w:divBdr>
    </w:div>
    <w:div w:id="556665015">
      <w:marLeft w:val="0"/>
      <w:marRight w:val="0"/>
      <w:marTop w:val="0"/>
      <w:marBottom w:val="0"/>
      <w:divBdr>
        <w:top w:val="none" w:sz="0" w:space="0" w:color="auto"/>
        <w:left w:val="none" w:sz="0" w:space="0" w:color="auto"/>
        <w:bottom w:val="none" w:sz="0" w:space="0" w:color="auto"/>
        <w:right w:val="none" w:sz="0" w:space="0" w:color="auto"/>
      </w:divBdr>
    </w:div>
    <w:div w:id="556665016">
      <w:marLeft w:val="0"/>
      <w:marRight w:val="0"/>
      <w:marTop w:val="0"/>
      <w:marBottom w:val="0"/>
      <w:divBdr>
        <w:top w:val="none" w:sz="0" w:space="0" w:color="auto"/>
        <w:left w:val="none" w:sz="0" w:space="0" w:color="auto"/>
        <w:bottom w:val="none" w:sz="0" w:space="0" w:color="auto"/>
        <w:right w:val="none" w:sz="0" w:space="0" w:color="auto"/>
      </w:divBdr>
    </w:div>
    <w:div w:id="556665019">
      <w:marLeft w:val="0"/>
      <w:marRight w:val="0"/>
      <w:marTop w:val="0"/>
      <w:marBottom w:val="0"/>
      <w:divBdr>
        <w:top w:val="none" w:sz="0" w:space="0" w:color="auto"/>
        <w:left w:val="none" w:sz="0" w:space="0" w:color="auto"/>
        <w:bottom w:val="none" w:sz="0" w:space="0" w:color="auto"/>
        <w:right w:val="none" w:sz="0" w:space="0" w:color="auto"/>
      </w:divBdr>
    </w:div>
    <w:div w:id="556665025">
      <w:marLeft w:val="0"/>
      <w:marRight w:val="0"/>
      <w:marTop w:val="0"/>
      <w:marBottom w:val="0"/>
      <w:divBdr>
        <w:top w:val="none" w:sz="0" w:space="0" w:color="auto"/>
        <w:left w:val="none" w:sz="0" w:space="0" w:color="auto"/>
        <w:bottom w:val="none" w:sz="0" w:space="0" w:color="auto"/>
        <w:right w:val="none" w:sz="0" w:space="0" w:color="auto"/>
      </w:divBdr>
      <w:divsChild>
        <w:div w:id="556665035">
          <w:marLeft w:val="0"/>
          <w:marRight w:val="1"/>
          <w:marTop w:val="0"/>
          <w:marBottom w:val="0"/>
          <w:divBdr>
            <w:top w:val="none" w:sz="0" w:space="0" w:color="auto"/>
            <w:left w:val="none" w:sz="0" w:space="0" w:color="auto"/>
            <w:bottom w:val="none" w:sz="0" w:space="0" w:color="auto"/>
            <w:right w:val="none" w:sz="0" w:space="0" w:color="auto"/>
          </w:divBdr>
          <w:divsChild>
            <w:div w:id="556665010">
              <w:marLeft w:val="0"/>
              <w:marRight w:val="0"/>
              <w:marTop w:val="0"/>
              <w:marBottom w:val="0"/>
              <w:divBdr>
                <w:top w:val="none" w:sz="0" w:space="0" w:color="auto"/>
                <w:left w:val="none" w:sz="0" w:space="0" w:color="auto"/>
                <w:bottom w:val="none" w:sz="0" w:space="0" w:color="auto"/>
                <w:right w:val="none" w:sz="0" w:space="0" w:color="auto"/>
              </w:divBdr>
              <w:divsChild>
                <w:div w:id="556665024">
                  <w:marLeft w:val="0"/>
                  <w:marRight w:val="1"/>
                  <w:marTop w:val="0"/>
                  <w:marBottom w:val="0"/>
                  <w:divBdr>
                    <w:top w:val="none" w:sz="0" w:space="0" w:color="auto"/>
                    <w:left w:val="none" w:sz="0" w:space="0" w:color="auto"/>
                    <w:bottom w:val="none" w:sz="0" w:space="0" w:color="auto"/>
                    <w:right w:val="none" w:sz="0" w:space="0" w:color="auto"/>
                  </w:divBdr>
                  <w:divsChild>
                    <w:div w:id="556665043">
                      <w:marLeft w:val="0"/>
                      <w:marRight w:val="0"/>
                      <w:marTop w:val="0"/>
                      <w:marBottom w:val="0"/>
                      <w:divBdr>
                        <w:top w:val="none" w:sz="0" w:space="0" w:color="auto"/>
                        <w:left w:val="none" w:sz="0" w:space="0" w:color="auto"/>
                        <w:bottom w:val="none" w:sz="0" w:space="0" w:color="auto"/>
                        <w:right w:val="none" w:sz="0" w:space="0" w:color="auto"/>
                      </w:divBdr>
                      <w:divsChild>
                        <w:div w:id="556665047">
                          <w:marLeft w:val="0"/>
                          <w:marRight w:val="0"/>
                          <w:marTop w:val="0"/>
                          <w:marBottom w:val="0"/>
                          <w:divBdr>
                            <w:top w:val="none" w:sz="0" w:space="0" w:color="auto"/>
                            <w:left w:val="none" w:sz="0" w:space="0" w:color="auto"/>
                            <w:bottom w:val="none" w:sz="0" w:space="0" w:color="auto"/>
                            <w:right w:val="none" w:sz="0" w:space="0" w:color="auto"/>
                          </w:divBdr>
                          <w:divsChild>
                            <w:div w:id="556665049">
                              <w:marLeft w:val="0"/>
                              <w:marRight w:val="0"/>
                              <w:marTop w:val="120"/>
                              <w:marBottom w:val="360"/>
                              <w:divBdr>
                                <w:top w:val="none" w:sz="0" w:space="0" w:color="auto"/>
                                <w:left w:val="none" w:sz="0" w:space="0" w:color="auto"/>
                                <w:bottom w:val="none" w:sz="0" w:space="0" w:color="auto"/>
                                <w:right w:val="none" w:sz="0" w:space="0" w:color="auto"/>
                              </w:divBdr>
                              <w:divsChild>
                                <w:div w:id="556665022">
                                  <w:marLeft w:val="0"/>
                                  <w:marRight w:val="0"/>
                                  <w:marTop w:val="0"/>
                                  <w:marBottom w:val="0"/>
                                  <w:divBdr>
                                    <w:top w:val="none" w:sz="0" w:space="0" w:color="auto"/>
                                    <w:left w:val="none" w:sz="0" w:space="0" w:color="auto"/>
                                    <w:bottom w:val="none" w:sz="0" w:space="0" w:color="auto"/>
                                    <w:right w:val="none" w:sz="0" w:space="0" w:color="auto"/>
                                  </w:divBdr>
                                </w:div>
                                <w:div w:id="5566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65027">
      <w:marLeft w:val="0"/>
      <w:marRight w:val="0"/>
      <w:marTop w:val="0"/>
      <w:marBottom w:val="0"/>
      <w:divBdr>
        <w:top w:val="none" w:sz="0" w:space="0" w:color="auto"/>
        <w:left w:val="none" w:sz="0" w:space="0" w:color="auto"/>
        <w:bottom w:val="none" w:sz="0" w:space="0" w:color="auto"/>
        <w:right w:val="none" w:sz="0" w:space="0" w:color="auto"/>
      </w:divBdr>
      <w:divsChild>
        <w:div w:id="556665039">
          <w:marLeft w:val="0"/>
          <w:marRight w:val="1"/>
          <w:marTop w:val="0"/>
          <w:marBottom w:val="0"/>
          <w:divBdr>
            <w:top w:val="none" w:sz="0" w:space="0" w:color="auto"/>
            <w:left w:val="none" w:sz="0" w:space="0" w:color="auto"/>
            <w:bottom w:val="none" w:sz="0" w:space="0" w:color="auto"/>
            <w:right w:val="none" w:sz="0" w:space="0" w:color="auto"/>
          </w:divBdr>
          <w:divsChild>
            <w:div w:id="556665006">
              <w:marLeft w:val="0"/>
              <w:marRight w:val="0"/>
              <w:marTop w:val="0"/>
              <w:marBottom w:val="0"/>
              <w:divBdr>
                <w:top w:val="none" w:sz="0" w:space="0" w:color="auto"/>
                <w:left w:val="none" w:sz="0" w:space="0" w:color="auto"/>
                <w:bottom w:val="none" w:sz="0" w:space="0" w:color="auto"/>
                <w:right w:val="none" w:sz="0" w:space="0" w:color="auto"/>
              </w:divBdr>
              <w:divsChild>
                <w:div w:id="556665023">
                  <w:marLeft w:val="0"/>
                  <w:marRight w:val="1"/>
                  <w:marTop w:val="0"/>
                  <w:marBottom w:val="0"/>
                  <w:divBdr>
                    <w:top w:val="none" w:sz="0" w:space="0" w:color="auto"/>
                    <w:left w:val="none" w:sz="0" w:space="0" w:color="auto"/>
                    <w:bottom w:val="none" w:sz="0" w:space="0" w:color="auto"/>
                    <w:right w:val="none" w:sz="0" w:space="0" w:color="auto"/>
                  </w:divBdr>
                  <w:divsChild>
                    <w:div w:id="556665042">
                      <w:marLeft w:val="0"/>
                      <w:marRight w:val="0"/>
                      <w:marTop w:val="0"/>
                      <w:marBottom w:val="0"/>
                      <w:divBdr>
                        <w:top w:val="none" w:sz="0" w:space="0" w:color="auto"/>
                        <w:left w:val="none" w:sz="0" w:space="0" w:color="auto"/>
                        <w:bottom w:val="none" w:sz="0" w:space="0" w:color="auto"/>
                        <w:right w:val="none" w:sz="0" w:space="0" w:color="auto"/>
                      </w:divBdr>
                      <w:divsChild>
                        <w:div w:id="556665045">
                          <w:marLeft w:val="0"/>
                          <w:marRight w:val="0"/>
                          <w:marTop w:val="0"/>
                          <w:marBottom w:val="0"/>
                          <w:divBdr>
                            <w:top w:val="none" w:sz="0" w:space="0" w:color="auto"/>
                            <w:left w:val="none" w:sz="0" w:space="0" w:color="auto"/>
                            <w:bottom w:val="none" w:sz="0" w:space="0" w:color="auto"/>
                            <w:right w:val="none" w:sz="0" w:space="0" w:color="auto"/>
                          </w:divBdr>
                          <w:divsChild>
                            <w:div w:id="556665053">
                              <w:marLeft w:val="0"/>
                              <w:marRight w:val="0"/>
                              <w:marTop w:val="120"/>
                              <w:marBottom w:val="360"/>
                              <w:divBdr>
                                <w:top w:val="none" w:sz="0" w:space="0" w:color="auto"/>
                                <w:left w:val="none" w:sz="0" w:space="0" w:color="auto"/>
                                <w:bottom w:val="none" w:sz="0" w:space="0" w:color="auto"/>
                                <w:right w:val="none" w:sz="0" w:space="0" w:color="auto"/>
                              </w:divBdr>
                              <w:divsChild>
                                <w:div w:id="556665004">
                                  <w:marLeft w:val="0"/>
                                  <w:marRight w:val="0"/>
                                  <w:marTop w:val="0"/>
                                  <w:marBottom w:val="0"/>
                                  <w:divBdr>
                                    <w:top w:val="none" w:sz="0" w:space="0" w:color="auto"/>
                                    <w:left w:val="none" w:sz="0" w:space="0" w:color="auto"/>
                                    <w:bottom w:val="none" w:sz="0" w:space="0" w:color="auto"/>
                                    <w:right w:val="none" w:sz="0" w:space="0" w:color="auto"/>
                                  </w:divBdr>
                                </w:div>
                                <w:div w:id="5566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65029">
      <w:marLeft w:val="0"/>
      <w:marRight w:val="0"/>
      <w:marTop w:val="0"/>
      <w:marBottom w:val="0"/>
      <w:divBdr>
        <w:top w:val="none" w:sz="0" w:space="0" w:color="auto"/>
        <w:left w:val="none" w:sz="0" w:space="0" w:color="auto"/>
        <w:bottom w:val="none" w:sz="0" w:space="0" w:color="auto"/>
        <w:right w:val="none" w:sz="0" w:space="0" w:color="auto"/>
      </w:divBdr>
    </w:div>
    <w:div w:id="556665030">
      <w:marLeft w:val="0"/>
      <w:marRight w:val="0"/>
      <w:marTop w:val="0"/>
      <w:marBottom w:val="0"/>
      <w:divBdr>
        <w:top w:val="none" w:sz="0" w:space="0" w:color="auto"/>
        <w:left w:val="none" w:sz="0" w:space="0" w:color="auto"/>
        <w:bottom w:val="none" w:sz="0" w:space="0" w:color="auto"/>
        <w:right w:val="none" w:sz="0" w:space="0" w:color="auto"/>
      </w:divBdr>
    </w:div>
    <w:div w:id="556665031">
      <w:marLeft w:val="0"/>
      <w:marRight w:val="0"/>
      <w:marTop w:val="0"/>
      <w:marBottom w:val="0"/>
      <w:divBdr>
        <w:top w:val="none" w:sz="0" w:space="0" w:color="auto"/>
        <w:left w:val="none" w:sz="0" w:space="0" w:color="auto"/>
        <w:bottom w:val="none" w:sz="0" w:space="0" w:color="auto"/>
        <w:right w:val="none" w:sz="0" w:space="0" w:color="auto"/>
      </w:divBdr>
    </w:div>
    <w:div w:id="556665032">
      <w:marLeft w:val="0"/>
      <w:marRight w:val="0"/>
      <w:marTop w:val="0"/>
      <w:marBottom w:val="0"/>
      <w:divBdr>
        <w:top w:val="none" w:sz="0" w:space="0" w:color="auto"/>
        <w:left w:val="none" w:sz="0" w:space="0" w:color="auto"/>
        <w:bottom w:val="none" w:sz="0" w:space="0" w:color="auto"/>
        <w:right w:val="none" w:sz="0" w:space="0" w:color="auto"/>
      </w:divBdr>
    </w:div>
    <w:div w:id="556665034">
      <w:marLeft w:val="0"/>
      <w:marRight w:val="0"/>
      <w:marTop w:val="0"/>
      <w:marBottom w:val="0"/>
      <w:divBdr>
        <w:top w:val="none" w:sz="0" w:space="0" w:color="auto"/>
        <w:left w:val="none" w:sz="0" w:space="0" w:color="auto"/>
        <w:bottom w:val="none" w:sz="0" w:space="0" w:color="auto"/>
        <w:right w:val="none" w:sz="0" w:space="0" w:color="auto"/>
      </w:divBdr>
      <w:divsChild>
        <w:div w:id="556665051">
          <w:marLeft w:val="0"/>
          <w:marRight w:val="0"/>
          <w:marTop w:val="0"/>
          <w:marBottom w:val="0"/>
          <w:divBdr>
            <w:top w:val="none" w:sz="0" w:space="0" w:color="auto"/>
            <w:left w:val="none" w:sz="0" w:space="0" w:color="auto"/>
            <w:bottom w:val="none" w:sz="0" w:space="0" w:color="auto"/>
            <w:right w:val="none" w:sz="0" w:space="0" w:color="auto"/>
          </w:divBdr>
          <w:divsChild>
            <w:div w:id="556665041">
              <w:marLeft w:val="0"/>
              <w:marRight w:val="0"/>
              <w:marTop w:val="0"/>
              <w:marBottom w:val="0"/>
              <w:divBdr>
                <w:top w:val="none" w:sz="0" w:space="0" w:color="auto"/>
                <w:left w:val="none" w:sz="0" w:space="0" w:color="auto"/>
                <w:bottom w:val="none" w:sz="0" w:space="0" w:color="auto"/>
                <w:right w:val="none" w:sz="0" w:space="0" w:color="auto"/>
              </w:divBdr>
              <w:divsChild>
                <w:div w:id="556665036">
                  <w:marLeft w:val="0"/>
                  <w:marRight w:val="0"/>
                  <w:marTop w:val="0"/>
                  <w:marBottom w:val="0"/>
                  <w:divBdr>
                    <w:top w:val="single" w:sz="6" w:space="0" w:color="BFCCD5"/>
                    <w:left w:val="none" w:sz="0" w:space="0" w:color="auto"/>
                    <w:bottom w:val="none" w:sz="0" w:space="0" w:color="auto"/>
                    <w:right w:val="none" w:sz="0" w:space="0" w:color="auto"/>
                  </w:divBdr>
                  <w:divsChild>
                    <w:div w:id="556665020">
                      <w:marLeft w:val="300"/>
                      <w:marRight w:val="300"/>
                      <w:marTop w:val="0"/>
                      <w:marBottom w:val="0"/>
                      <w:divBdr>
                        <w:top w:val="none" w:sz="0" w:space="0" w:color="auto"/>
                        <w:left w:val="none" w:sz="0" w:space="0" w:color="auto"/>
                        <w:bottom w:val="none" w:sz="0" w:space="0" w:color="auto"/>
                        <w:right w:val="none" w:sz="0" w:space="0" w:color="auto"/>
                      </w:divBdr>
                      <w:divsChild>
                        <w:div w:id="556665008">
                          <w:marLeft w:val="0"/>
                          <w:marRight w:val="0"/>
                          <w:marTop w:val="0"/>
                          <w:marBottom w:val="0"/>
                          <w:divBdr>
                            <w:top w:val="none" w:sz="0" w:space="0" w:color="auto"/>
                            <w:left w:val="none" w:sz="0" w:space="0" w:color="auto"/>
                            <w:bottom w:val="none" w:sz="0" w:space="0" w:color="auto"/>
                            <w:right w:val="none" w:sz="0" w:space="0" w:color="auto"/>
                          </w:divBdr>
                          <w:divsChild>
                            <w:div w:id="556665040">
                              <w:marLeft w:val="0"/>
                              <w:marRight w:val="0"/>
                              <w:marTop w:val="0"/>
                              <w:marBottom w:val="0"/>
                              <w:divBdr>
                                <w:top w:val="none" w:sz="0" w:space="0" w:color="auto"/>
                                <w:left w:val="none" w:sz="0" w:space="0" w:color="auto"/>
                                <w:bottom w:val="none" w:sz="0" w:space="0" w:color="auto"/>
                                <w:right w:val="none" w:sz="0" w:space="0" w:color="auto"/>
                              </w:divBdr>
                              <w:divsChild>
                                <w:div w:id="556665018">
                                  <w:marLeft w:val="0"/>
                                  <w:marRight w:val="0"/>
                                  <w:marTop w:val="0"/>
                                  <w:marBottom w:val="0"/>
                                  <w:divBdr>
                                    <w:top w:val="none" w:sz="0" w:space="0" w:color="auto"/>
                                    <w:left w:val="none" w:sz="0" w:space="0" w:color="auto"/>
                                    <w:bottom w:val="none" w:sz="0" w:space="0" w:color="auto"/>
                                    <w:right w:val="none" w:sz="0" w:space="0" w:color="auto"/>
                                  </w:divBdr>
                                  <w:divsChild>
                                    <w:div w:id="556665017">
                                      <w:marLeft w:val="225"/>
                                      <w:marRight w:val="0"/>
                                      <w:marTop w:val="0"/>
                                      <w:marBottom w:val="0"/>
                                      <w:divBdr>
                                        <w:top w:val="none" w:sz="0" w:space="0" w:color="auto"/>
                                        <w:left w:val="none" w:sz="0" w:space="0" w:color="auto"/>
                                        <w:bottom w:val="none" w:sz="0" w:space="0" w:color="auto"/>
                                        <w:right w:val="none" w:sz="0" w:space="0" w:color="auto"/>
                                      </w:divBdr>
                                      <w:divsChild>
                                        <w:div w:id="556665028">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6665037">
      <w:marLeft w:val="0"/>
      <w:marRight w:val="0"/>
      <w:marTop w:val="0"/>
      <w:marBottom w:val="0"/>
      <w:divBdr>
        <w:top w:val="none" w:sz="0" w:space="0" w:color="auto"/>
        <w:left w:val="none" w:sz="0" w:space="0" w:color="auto"/>
        <w:bottom w:val="none" w:sz="0" w:space="0" w:color="auto"/>
        <w:right w:val="none" w:sz="0" w:space="0" w:color="auto"/>
      </w:divBdr>
    </w:div>
    <w:div w:id="556665044">
      <w:marLeft w:val="0"/>
      <w:marRight w:val="0"/>
      <w:marTop w:val="0"/>
      <w:marBottom w:val="0"/>
      <w:divBdr>
        <w:top w:val="none" w:sz="0" w:space="0" w:color="auto"/>
        <w:left w:val="none" w:sz="0" w:space="0" w:color="auto"/>
        <w:bottom w:val="none" w:sz="0" w:space="0" w:color="auto"/>
        <w:right w:val="none" w:sz="0" w:space="0" w:color="auto"/>
      </w:divBdr>
    </w:div>
    <w:div w:id="556665046">
      <w:marLeft w:val="0"/>
      <w:marRight w:val="0"/>
      <w:marTop w:val="0"/>
      <w:marBottom w:val="0"/>
      <w:divBdr>
        <w:top w:val="none" w:sz="0" w:space="0" w:color="auto"/>
        <w:left w:val="none" w:sz="0" w:space="0" w:color="auto"/>
        <w:bottom w:val="none" w:sz="0" w:space="0" w:color="auto"/>
        <w:right w:val="none" w:sz="0" w:space="0" w:color="auto"/>
      </w:divBdr>
    </w:div>
    <w:div w:id="556665050">
      <w:marLeft w:val="0"/>
      <w:marRight w:val="0"/>
      <w:marTop w:val="0"/>
      <w:marBottom w:val="0"/>
      <w:divBdr>
        <w:top w:val="none" w:sz="0" w:space="0" w:color="auto"/>
        <w:left w:val="none" w:sz="0" w:space="0" w:color="auto"/>
        <w:bottom w:val="none" w:sz="0" w:space="0" w:color="auto"/>
        <w:right w:val="none" w:sz="0" w:space="0" w:color="auto"/>
      </w:divBdr>
    </w:div>
    <w:div w:id="556665052">
      <w:marLeft w:val="0"/>
      <w:marRight w:val="0"/>
      <w:marTop w:val="0"/>
      <w:marBottom w:val="0"/>
      <w:divBdr>
        <w:top w:val="none" w:sz="0" w:space="0" w:color="auto"/>
        <w:left w:val="none" w:sz="0" w:space="0" w:color="auto"/>
        <w:bottom w:val="none" w:sz="0" w:space="0" w:color="auto"/>
        <w:right w:val="none" w:sz="0" w:space="0" w:color="auto"/>
      </w:divBdr>
    </w:div>
    <w:div w:id="556665054">
      <w:marLeft w:val="0"/>
      <w:marRight w:val="0"/>
      <w:marTop w:val="0"/>
      <w:marBottom w:val="0"/>
      <w:divBdr>
        <w:top w:val="none" w:sz="0" w:space="0" w:color="auto"/>
        <w:left w:val="none" w:sz="0" w:space="0" w:color="auto"/>
        <w:bottom w:val="none" w:sz="0" w:space="0" w:color="auto"/>
        <w:right w:val="none" w:sz="0" w:space="0" w:color="auto"/>
      </w:divBdr>
    </w:div>
    <w:div w:id="556665055">
      <w:marLeft w:val="0"/>
      <w:marRight w:val="0"/>
      <w:marTop w:val="0"/>
      <w:marBottom w:val="0"/>
      <w:divBdr>
        <w:top w:val="none" w:sz="0" w:space="0" w:color="auto"/>
        <w:left w:val="none" w:sz="0" w:space="0" w:color="auto"/>
        <w:bottom w:val="none" w:sz="0" w:space="0" w:color="auto"/>
        <w:right w:val="none" w:sz="0" w:space="0" w:color="auto"/>
      </w:divBdr>
      <w:divsChild>
        <w:div w:id="556665026">
          <w:marLeft w:val="0"/>
          <w:marRight w:val="1"/>
          <w:marTop w:val="0"/>
          <w:marBottom w:val="0"/>
          <w:divBdr>
            <w:top w:val="none" w:sz="0" w:space="0" w:color="auto"/>
            <w:left w:val="none" w:sz="0" w:space="0" w:color="auto"/>
            <w:bottom w:val="none" w:sz="0" w:space="0" w:color="auto"/>
            <w:right w:val="none" w:sz="0" w:space="0" w:color="auto"/>
          </w:divBdr>
          <w:divsChild>
            <w:div w:id="556665057">
              <w:marLeft w:val="0"/>
              <w:marRight w:val="0"/>
              <w:marTop w:val="0"/>
              <w:marBottom w:val="0"/>
              <w:divBdr>
                <w:top w:val="none" w:sz="0" w:space="0" w:color="auto"/>
                <w:left w:val="none" w:sz="0" w:space="0" w:color="auto"/>
                <w:bottom w:val="none" w:sz="0" w:space="0" w:color="auto"/>
                <w:right w:val="none" w:sz="0" w:space="0" w:color="auto"/>
              </w:divBdr>
              <w:divsChild>
                <w:div w:id="556665013">
                  <w:marLeft w:val="0"/>
                  <w:marRight w:val="1"/>
                  <w:marTop w:val="0"/>
                  <w:marBottom w:val="0"/>
                  <w:divBdr>
                    <w:top w:val="none" w:sz="0" w:space="0" w:color="auto"/>
                    <w:left w:val="none" w:sz="0" w:space="0" w:color="auto"/>
                    <w:bottom w:val="none" w:sz="0" w:space="0" w:color="auto"/>
                    <w:right w:val="none" w:sz="0" w:space="0" w:color="auto"/>
                  </w:divBdr>
                  <w:divsChild>
                    <w:div w:id="556665021">
                      <w:marLeft w:val="0"/>
                      <w:marRight w:val="0"/>
                      <w:marTop w:val="0"/>
                      <w:marBottom w:val="0"/>
                      <w:divBdr>
                        <w:top w:val="none" w:sz="0" w:space="0" w:color="auto"/>
                        <w:left w:val="none" w:sz="0" w:space="0" w:color="auto"/>
                        <w:bottom w:val="none" w:sz="0" w:space="0" w:color="auto"/>
                        <w:right w:val="none" w:sz="0" w:space="0" w:color="auto"/>
                      </w:divBdr>
                      <w:divsChild>
                        <w:div w:id="556665038">
                          <w:marLeft w:val="0"/>
                          <w:marRight w:val="0"/>
                          <w:marTop w:val="0"/>
                          <w:marBottom w:val="0"/>
                          <w:divBdr>
                            <w:top w:val="none" w:sz="0" w:space="0" w:color="auto"/>
                            <w:left w:val="none" w:sz="0" w:space="0" w:color="auto"/>
                            <w:bottom w:val="none" w:sz="0" w:space="0" w:color="auto"/>
                            <w:right w:val="none" w:sz="0" w:space="0" w:color="auto"/>
                          </w:divBdr>
                          <w:divsChild>
                            <w:div w:id="556665005">
                              <w:marLeft w:val="0"/>
                              <w:marRight w:val="0"/>
                              <w:marTop w:val="120"/>
                              <w:marBottom w:val="360"/>
                              <w:divBdr>
                                <w:top w:val="none" w:sz="0" w:space="0" w:color="auto"/>
                                <w:left w:val="none" w:sz="0" w:space="0" w:color="auto"/>
                                <w:bottom w:val="none" w:sz="0" w:space="0" w:color="auto"/>
                                <w:right w:val="none" w:sz="0" w:space="0" w:color="auto"/>
                              </w:divBdr>
                              <w:divsChild>
                                <w:div w:id="556665011">
                                  <w:marLeft w:val="0"/>
                                  <w:marRight w:val="0"/>
                                  <w:marTop w:val="0"/>
                                  <w:marBottom w:val="0"/>
                                  <w:divBdr>
                                    <w:top w:val="none" w:sz="0" w:space="0" w:color="auto"/>
                                    <w:left w:val="none" w:sz="0" w:space="0" w:color="auto"/>
                                    <w:bottom w:val="none" w:sz="0" w:space="0" w:color="auto"/>
                                    <w:right w:val="none" w:sz="0" w:space="0" w:color="auto"/>
                                  </w:divBdr>
                                </w:div>
                                <w:div w:id="5566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65058">
      <w:marLeft w:val="0"/>
      <w:marRight w:val="0"/>
      <w:marTop w:val="0"/>
      <w:marBottom w:val="0"/>
      <w:divBdr>
        <w:top w:val="none" w:sz="0" w:space="0" w:color="auto"/>
        <w:left w:val="none" w:sz="0" w:space="0" w:color="auto"/>
        <w:bottom w:val="none" w:sz="0" w:space="0" w:color="auto"/>
        <w:right w:val="none" w:sz="0" w:space="0" w:color="auto"/>
      </w:divBdr>
    </w:div>
    <w:div w:id="556665059">
      <w:marLeft w:val="0"/>
      <w:marRight w:val="0"/>
      <w:marTop w:val="0"/>
      <w:marBottom w:val="0"/>
      <w:divBdr>
        <w:top w:val="none" w:sz="0" w:space="0" w:color="auto"/>
        <w:left w:val="none" w:sz="0" w:space="0" w:color="auto"/>
        <w:bottom w:val="none" w:sz="0" w:space="0" w:color="auto"/>
        <w:right w:val="none" w:sz="0" w:space="0" w:color="auto"/>
      </w:divBdr>
    </w:div>
    <w:div w:id="556665060">
      <w:marLeft w:val="0"/>
      <w:marRight w:val="0"/>
      <w:marTop w:val="0"/>
      <w:marBottom w:val="0"/>
      <w:divBdr>
        <w:top w:val="none" w:sz="0" w:space="0" w:color="auto"/>
        <w:left w:val="none" w:sz="0" w:space="0" w:color="auto"/>
        <w:bottom w:val="none" w:sz="0" w:space="0" w:color="auto"/>
        <w:right w:val="none" w:sz="0" w:space="0" w:color="auto"/>
      </w:divBdr>
    </w:div>
    <w:div w:id="556665061">
      <w:marLeft w:val="0"/>
      <w:marRight w:val="0"/>
      <w:marTop w:val="0"/>
      <w:marBottom w:val="0"/>
      <w:divBdr>
        <w:top w:val="none" w:sz="0" w:space="0" w:color="auto"/>
        <w:left w:val="none" w:sz="0" w:space="0" w:color="auto"/>
        <w:bottom w:val="none" w:sz="0" w:space="0" w:color="auto"/>
        <w:right w:val="none" w:sz="0" w:space="0" w:color="auto"/>
      </w:divBdr>
    </w:div>
    <w:div w:id="556665062">
      <w:marLeft w:val="0"/>
      <w:marRight w:val="0"/>
      <w:marTop w:val="0"/>
      <w:marBottom w:val="0"/>
      <w:divBdr>
        <w:top w:val="none" w:sz="0" w:space="0" w:color="auto"/>
        <w:left w:val="none" w:sz="0" w:space="0" w:color="auto"/>
        <w:bottom w:val="none" w:sz="0" w:space="0" w:color="auto"/>
        <w:right w:val="none" w:sz="0" w:space="0" w:color="auto"/>
      </w:divBdr>
    </w:div>
    <w:div w:id="556665063">
      <w:marLeft w:val="0"/>
      <w:marRight w:val="0"/>
      <w:marTop w:val="0"/>
      <w:marBottom w:val="0"/>
      <w:divBdr>
        <w:top w:val="none" w:sz="0" w:space="0" w:color="auto"/>
        <w:left w:val="none" w:sz="0" w:space="0" w:color="auto"/>
        <w:bottom w:val="none" w:sz="0" w:space="0" w:color="auto"/>
        <w:right w:val="none" w:sz="0" w:space="0" w:color="auto"/>
      </w:divBdr>
    </w:div>
    <w:div w:id="556665064">
      <w:marLeft w:val="0"/>
      <w:marRight w:val="0"/>
      <w:marTop w:val="0"/>
      <w:marBottom w:val="0"/>
      <w:divBdr>
        <w:top w:val="none" w:sz="0" w:space="0" w:color="auto"/>
        <w:left w:val="none" w:sz="0" w:space="0" w:color="auto"/>
        <w:bottom w:val="none" w:sz="0" w:space="0" w:color="auto"/>
        <w:right w:val="none" w:sz="0" w:space="0" w:color="auto"/>
      </w:divBdr>
    </w:div>
    <w:div w:id="556665065">
      <w:marLeft w:val="0"/>
      <w:marRight w:val="0"/>
      <w:marTop w:val="0"/>
      <w:marBottom w:val="0"/>
      <w:divBdr>
        <w:top w:val="none" w:sz="0" w:space="0" w:color="auto"/>
        <w:left w:val="none" w:sz="0" w:space="0" w:color="auto"/>
        <w:bottom w:val="none" w:sz="0" w:space="0" w:color="auto"/>
        <w:right w:val="none" w:sz="0" w:space="0" w:color="auto"/>
      </w:divBdr>
    </w:div>
    <w:div w:id="556665066">
      <w:marLeft w:val="0"/>
      <w:marRight w:val="0"/>
      <w:marTop w:val="0"/>
      <w:marBottom w:val="0"/>
      <w:divBdr>
        <w:top w:val="none" w:sz="0" w:space="0" w:color="auto"/>
        <w:left w:val="none" w:sz="0" w:space="0" w:color="auto"/>
        <w:bottom w:val="none" w:sz="0" w:space="0" w:color="auto"/>
        <w:right w:val="none" w:sz="0" w:space="0" w:color="auto"/>
      </w:divBdr>
    </w:div>
    <w:div w:id="579563400">
      <w:bodyDiv w:val="1"/>
      <w:marLeft w:val="0"/>
      <w:marRight w:val="0"/>
      <w:marTop w:val="0"/>
      <w:marBottom w:val="0"/>
      <w:divBdr>
        <w:top w:val="none" w:sz="0" w:space="0" w:color="auto"/>
        <w:left w:val="none" w:sz="0" w:space="0" w:color="auto"/>
        <w:bottom w:val="none" w:sz="0" w:space="0" w:color="auto"/>
        <w:right w:val="none" w:sz="0" w:space="0" w:color="auto"/>
      </w:divBdr>
    </w:div>
    <w:div w:id="607081515">
      <w:bodyDiv w:val="1"/>
      <w:marLeft w:val="0"/>
      <w:marRight w:val="0"/>
      <w:marTop w:val="0"/>
      <w:marBottom w:val="0"/>
      <w:divBdr>
        <w:top w:val="none" w:sz="0" w:space="0" w:color="auto"/>
        <w:left w:val="none" w:sz="0" w:space="0" w:color="auto"/>
        <w:bottom w:val="none" w:sz="0" w:space="0" w:color="auto"/>
        <w:right w:val="none" w:sz="0" w:space="0" w:color="auto"/>
      </w:divBdr>
    </w:div>
    <w:div w:id="612519714">
      <w:bodyDiv w:val="1"/>
      <w:marLeft w:val="0"/>
      <w:marRight w:val="0"/>
      <w:marTop w:val="0"/>
      <w:marBottom w:val="0"/>
      <w:divBdr>
        <w:top w:val="none" w:sz="0" w:space="0" w:color="auto"/>
        <w:left w:val="none" w:sz="0" w:space="0" w:color="auto"/>
        <w:bottom w:val="none" w:sz="0" w:space="0" w:color="auto"/>
        <w:right w:val="none" w:sz="0" w:space="0" w:color="auto"/>
      </w:divBdr>
    </w:div>
    <w:div w:id="655300530">
      <w:bodyDiv w:val="1"/>
      <w:marLeft w:val="0"/>
      <w:marRight w:val="0"/>
      <w:marTop w:val="0"/>
      <w:marBottom w:val="0"/>
      <w:divBdr>
        <w:top w:val="none" w:sz="0" w:space="0" w:color="auto"/>
        <w:left w:val="none" w:sz="0" w:space="0" w:color="auto"/>
        <w:bottom w:val="none" w:sz="0" w:space="0" w:color="auto"/>
        <w:right w:val="none" w:sz="0" w:space="0" w:color="auto"/>
      </w:divBdr>
    </w:div>
    <w:div w:id="681780602">
      <w:bodyDiv w:val="1"/>
      <w:marLeft w:val="0"/>
      <w:marRight w:val="0"/>
      <w:marTop w:val="0"/>
      <w:marBottom w:val="0"/>
      <w:divBdr>
        <w:top w:val="none" w:sz="0" w:space="0" w:color="auto"/>
        <w:left w:val="none" w:sz="0" w:space="0" w:color="auto"/>
        <w:bottom w:val="none" w:sz="0" w:space="0" w:color="auto"/>
        <w:right w:val="none" w:sz="0" w:space="0" w:color="auto"/>
      </w:divBdr>
      <w:divsChild>
        <w:div w:id="882911960">
          <w:marLeft w:val="432"/>
          <w:marRight w:val="0"/>
          <w:marTop w:val="120"/>
          <w:marBottom w:val="0"/>
          <w:divBdr>
            <w:top w:val="none" w:sz="0" w:space="0" w:color="auto"/>
            <w:left w:val="none" w:sz="0" w:space="0" w:color="auto"/>
            <w:bottom w:val="none" w:sz="0" w:space="0" w:color="auto"/>
            <w:right w:val="none" w:sz="0" w:space="0" w:color="auto"/>
          </w:divBdr>
        </w:div>
        <w:div w:id="659310114">
          <w:marLeft w:val="432"/>
          <w:marRight w:val="0"/>
          <w:marTop w:val="120"/>
          <w:marBottom w:val="0"/>
          <w:divBdr>
            <w:top w:val="none" w:sz="0" w:space="0" w:color="auto"/>
            <w:left w:val="none" w:sz="0" w:space="0" w:color="auto"/>
            <w:bottom w:val="none" w:sz="0" w:space="0" w:color="auto"/>
            <w:right w:val="none" w:sz="0" w:space="0" w:color="auto"/>
          </w:divBdr>
        </w:div>
        <w:div w:id="357464796">
          <w:marLeft w:val="432"/>
          <w:marRight w:val="0"/>
          <w:marTop w:val="120"/>
          <w:marBottom w:val="0"/>
          <w:divBdr>
            <w:top w:val="none" w:sz="0" w:space="0" w:color="auto"/>
            <w:left w:val="none" w:sz="0" w:space="0" w:color="auto"/>
            <w:bottom w:val="none" w:sz="0" w:space="0" w:color="auto"/>
            <w:right w:val="none" w:sz="0" w:space="0" w:color="auto"/>
          </w:divBdr>
        </w:div>
        <w:div w:id="1690257994">
          <w:marLeft w:val="432"/>
          <w:marRight w:val="0"/>
          <w:marTop w:val="120"/>
          <w:marBottom w:val="0"/>
          <w:divBdr>
            <w:top w:val="none" w:sz="0" w:space="0" w:color="auto"/>
            <w:left w:val="none" w:sz="0" w:space="0" w:color="auto"/>
            <w:bottom w:val="none" w:sz="0" w:space="0" w:color="auto"/>
            <w:right w:val="none" w:sz="0" w:space="0" w:color="auto"/>
          </w:divBdr>
        </w:div>
        <w:div w:id="593632557">
          <w:marLeft w:val="432"/>
          <w:marRight w:val="0"/>
          <w:marTop w:val="120"/>
          <w:marBottom w:val="0"/>
          <w:divBdr>
            <w:top w:val="none" w:sz="0" w:space="0" w:color="auto"/>
            <w:left w:val="none" w:sz="0" w:space="0" w:color="auto"/>
            <w:bottom w:val="none" w:sz="0" w:space="0" w:color="auto"/>
            <w:right w:val="none" w:sz="0" w:space="0" w:color="auto"/>
          </w:divBdr>
        </w:div>
        <w:div w:id="1771851215">
          <w:marLeft w:val="432"/>
          <w:marRight w:val="0"/>
          <w:marTop w:val="120"/>
          <w:marBottom w:val="0"/>
          <w:divBdr>
            <w:top w:val="none" w:sz="0" w:space="0" w:color="auto"/>
            <w:left w:val="none" w:sz="0" w:space="0" w:color="auto"/>
            <w:bottom w:val="none" w:sz="0" w:space="0" w:color="auto"/>
            <w:right w:val="none" w:sz="0" w:space="0" w:color="auto"/>
          </w:divBdr>
        </w:div>
        <w:div w:id="598681264">
          <w:marLeft w:val="432"/>
          <w:marRight w:val="0"/>
          <w:marTop w:val="120"/>
          <w:marBottom w:val="0"/>
          <w:divBdr>
            <w:top w:val="none" w:sz="0" w:space="0" w:color="auto"/>
            <w:left w:val="none" w:sz="0" w:space="0" w:color="auto"/>
            <w:bottom w:val="none" w:sz="0" w:space="0" w:color="auto"/>
            <w:right w:val="none" w:sz="0" w:space="0" w:color="auto"/>
          </w:divBdr>
        </w:div>
        <w:div w:id="1151674902">
          <w:marLeft w:val="432"/>
          <w:marRight w:val="0"/>
          <w:marTop w:val="120"/>
          <w:marBottom w:val="0"/>
          <w:divBdr>
            <w:top w:val="none" w:sz="0" w:space="0" w:color="auto"/>
            <w:left w:val="none" w:sz="0" w:space="0" w:color="auto"/>
            <w:bottom w:val="none" w:sz="0" w:space="0" w:color="auto"/>
            <w:right w:val="none" w:sz="0" w:space="0" w:color="auto"/>
          </w:divBdr>
        </w:div>
        <w:div w:id="563566643">
          <w:marLeft w:val="432"/>
          <w:marRight w:val="0"/>
          <w:marTop w:val="120"/>
          <w:marBottom w:val="0"/>
          <w:divBdr>
            <w:top w:val="none" w:sz="0" w:space="0" w:color="auto"/>
            <w:left w:val="none" w:sz="0" w:space="0" w:color="auto"/>
            <w:bottom w:val="none" w:sz="0" w:space="0" w:color="auto"/>
            <w:right w:val="none" w:sz="0" w:space="0" w:color="auto"/>
          </w:divBdr>
        </w:div>
        <w:div w:id="1272857886">
          <w:marLeft w:val="432"/>
          <w:marRight w:val="0"/>
          <w:marTop w:val="120"/>
          <w:marBottom w:val="0"/>
          <w:divBdr>
            <w:top w:val="none" w:sz="0" w:space="0" w:color="auto"/>
            <w:left w:val="none" w:sz="0" w:space="0" w:color="auto"/>
            <w:bottom w:val="none" w:sz="0" w:space="0" w:color="auto"/>
            <w:right w:val="none" w:sz="0" w:space="0" w:color="auto"/>
          </w:divBdr>
        </w:div>
      </w:divsChild>
    </w:div>
    <w:div w:id="737871738">
      <w:bodyDiv w:val="1"/>
      <w:marLeft w:val="0"/>
      <w:marRight w:val="0"/>
      <w:marTop w:val="0"/>
      <w:marBottom w:val="0"/>
      <w:divBdr>
        <w:top w:val="none" w:sz="0" w:space="0" w:color="auto"/>
        <w:left w:val="none" w:sz="0" w:space="0" w:color="auto"/>
        <w:bottom w:val="none" w:sz="0" w:space="0" w:color="auto"/>
        <w:right w:val="none" w:sz="0" w:space="0" w:color="auto"/>
      </w:divBdr>
    </w:div>
    <w:div w:id="764769863">
      <w:bodyDiv w:val="1"/>
      <w:marLeft w:val="0"/>
      <w:marRight w:val="0"/>
      <w:marTop w:val="0"/>
      <w:marBottom w:val="0"/>
      <w:divBdr>
        <w:top w:val="none" w:sz="0" w:space="0" w:color="auto"/>
        <w:left w:val="none" w:sz="0" w:space="0" w:color="auto"/>
        <w:bottom w:val="none" w:sz="0" w:space="0" w:color="auto"/>
        <w:right w:val="none" w:sz="0" w:space="0" w:color="auto"/>
      </w:divBdr>
    </w:div>
    <w:div w:id="887447731">
      <w:bodyDiv w:val="1"/>
      <w:marLeft w:val="0"/>
      <w:marRight w:val="0"/>
      <w:marTop w:val="0"/>
      <w:marBottom w:val="0"/>
      <w:divBdr>
        <w:top w:val="none" w:sz="0" w:space="0" w:color="auto"/>
        <w:left w:val="none" w:sz="0" w:space="0" w:color="auto"/>
        <w:bottom w:val="none" w:sz="0" w:space="0" w:color="auto"/>
        <w:right w:val="none" w:sz="0" w:space="0" w:color="auto"/>
      </w:divBdr>
    </w:div>
    <w:div w:id="904946983">
      <w:bodyDiv w:val="1"/>
      <w:marLeft w:val="0"/>
      <w:marRight w:val="0"/>
      <w:marTop w:val="0"/>
      <w:marBottom w:val="0"/>
      <w:divBdr>
        <w:top w:val="none" w:sz="0" w:space="0" w:color="auto"/>
        <w:left w:val="none" w:sz="0" w:space="0" w:color="auto"/>
        <w:bottom w:val="none" w:sz="0" w:space="0" w:color="auto"/>
        <w:right w:val="none" w:sz="0" w:space="0" w:color="auto"/>
      </w:divBdr>
    </w:div>
    <w:div w:id="915436532">
      <w:bodyDiv w:val="1"/>
      <w:marLeft w:val="0"/>
      <w:marRight w:val="0"/>
      <w:marTop w:val="0"/>
      <w:marBottom w:val="0"/>
      <w:divBdr>
        <w:top w:val="none" w:sz="0" w:space="0" w:color="auto"/>
        <w:left w:val="none" w:sz="0" w:space="0" w:color="auto"/>
        <w:bottom w:val="none" w:sz="0" w:space="0" w:color="auto"/>
        <w:right w:val="none" w:sz="0" w:space="0" w:color="auto"/>
      </w:divBdr>
      <w:divsChild>
        <w:div w:id="1283925814">
          <w:marLeft w:val="547"/>
          <w:marRight w:val="0"/>
          <w:marTop w:val="67"/>
          <w:marBottom w:val="0"/>
          <w:divBdr>
            <w:top w:val="none" w:sz="0" w:space="0" w:color="auto"/>
            <w:left w:val="none" w:sz="0" w:space="0" w:color="auto"/>
            <w:bottom w:val="none" w:sz="0" w:space="0" w:color="auto"/>
            <w:right w:val="none" w:sz="0" w:space="0" w:color="auto"/>
          </w:divBdr>
        </w:div>
        <w:div w:id="1318457410">
          <w:marLeft w:val="1166"/>
          <w:marRight w:val="0"/>
          <w:marTop w:val="67"/>
          <w:marBottom w:val="0"/>
          <w:divBdr>
            <w:top w:val="none" w:sz="0" w:space="0" w:color="auto"/>
            <w:left w:val="none" w:sz="0" w:space="0" w:color="auto"/>
            <w:bottom w:val="none" w:sz="0" w:space="0" w:color="auto"/>
            <w:right w:val="none" w:sz="0" w:space="0" w:color="auto"/>
          </w:divBdr>
        </w:div>
        <w:div w:id="942297582">
          <w:marLeft w:val="1166"/>
          <w:marRight w:val="0"/>
          <w:marTop w:val="67"/>
          <w:marBottom w:val="0"/>
          <w:divBdr>
            <w:top w:val="none" w:sz="0" w:space="0" w:color="auto"/>
            <w:left w:val="none" w:sz="0" w:space="0" w:color="auto"/>
            <w:bottom w:val="none" w:sz="0" w:space="0" w:color="auto"/>
            <w:right w:val="none" w:sz="0" w:space="0" w:color="auto"/>
          </w:divBdr>
        </w:div>
      </w:divsChild>
    </w:div>
    <w:div w:id="924611675">
      <w:bodyDiv w:val="1"/>
      <w:marLeft w:val="0"/>
      <w:marRight w:val="0"/>
      <w:marTop w:val="0"/>
      <w:marBottom w:val="0"/>
      <w:divBdr>
        <w:top w:val="none" w:sz="0" w:space="0" w:color="auto"/>
        <w:left w:val="none" w:sz="0" w:space="0" w:color="auto"/>
        <w:bottom w:val="none" w:sz="0" w:space="0" w:color="auto"/>
        <w:right w:val="none" w:sz="0" w:space="0" w:color="auto"/>
      </w:divBdr>
      <w:divsChild>
        <w:div w:id="1548646056">
          <w:marLeft w:val="720"/>
          <w:marRight w:val="0"/>
          <w:marTop w:val="0"/>
          <w:marBottom w:val="0"/>
          <w:divBdr>
            <w:top w:val="none" w:sz="0" w:space="0" w:color="auto"/>
            <w:left w:val="none" w:sz="0" w:space="0" w:color="auto"/>
            <w:bottom w:val="none" w:sz="0" w:space="0" w:color="auto"/>
            <w:right w:val="none" w:sz="0" w:space="0" w:color="auto"/>
          </w:divBdr>
        </w:div>
      </w:divsChild>
    </w:div>
    <w:div w:id="959338004">
      <w:bodyDiv w:val="1"/>
      <w:marLeft w:val="0"/>
      <w:marRight w:val="0"/>
      <w:marTop w:val="0"/>
      <w:marBottom w:val="0"/>
      <w:divBdr>
        <w:top w:val="none" w:sz="0" w:space="0" w:color="auto"/>
        <w:left w:val="none" w:sz="0" w:space="0" w:color="auto"/>
        <w:bottom w:val="none" w:sz="0" w:space="0" w:color="auto"/>
        <w:right w:val="none" w:sz="0" w:space="0" w:color="auto"/>
      </w:divBdr>
    </w:div>
    <w:div w:id="1007562896">
      <w:bodyDiv w:val="1"/>
      <w:marLeft w:val="0"/>
      <w:marRight w:val="0"/>
      <w:marTop w:val="0"/>
      <w:marBottom w:val="0"/>
      <w:divBdr>
        <w:top w:val="none" w:sz="0" w:space="0" w:color="auto"/>
        <w:left w:val="none" w:sz="0" w:space="0" w:color="auto"/>
        <w:bottom w:val="none" w:sz="0" w:space="0" w:color="auto"/>
        <w:right w:val="none" w:sz="0" w:space="0" w:color="auto"/>
      </w:divBdr>
      <w:divsChild>
        <w:div w:id="994649886">
          <w:marLeft w:val="0"/>
          <w:marRight w:val="0"/>
          <w:marTop w:val="0"/>
          <w:marBottom w:val="0"/>
          <w:divBdr>
            <w:top w:val="none" w:sz="0" w:space="0" w:color="auto"/>
            <w:left w:val="none" w:sz="0" w:space="0" w:color="auto"/>
            <w:bottom w:val="none" w:sz="0" w:space="0" w:color="auto"/>
            <w:right w:val="none" w:sz="0" w:space="0" w:color="auto"/>
          </w:divBdr>
          <w:divsChild>
            <w:div w:id="1153520944">
              <w:marLeft w:val="0"/>
              <w:marRight w:val="0"/>
              <w:marTop w:val="84"/>
              <w:marBottom w:val="0"/>
              <w:divBdr>
                <w:top w:val="none" w:sz="0" w:space="0" w:color="auto"/>
                <w:left w:val="none" w:sz="0" w:space="0" w:color="auto"/>
                <w:bottom w:val="none" w:sz="0" w:space="0" w:color="auto"/>
                <w:right w:val="none" w:sz="0" w:space="0" w:color="auto"/>
              </w:divBdr>
              <w:divsChild>
                <w:div w:id="228927769">
                  <w:marLeft w:val="0"/>
                  <w:marRight w:val="0"/>
                  <w:marTop w:val="180"/>
                  <w:marBottom w:val="180"/>
                  <w:divBdr>
                    <w:top w:val="single" w:sz="4" w:space="0" w:color="FDA607"/>
                    <w:left w:val="single" w:sz="4" w:space="0" w:color="FDA607"/>
                    <w:bottom w:val="single" w:sz="4" w:space="0" w:color="FDA607"/>
                    <w:right w:val="single" w:sz="4" w:space="0" w:color="FDA607"/>
                  </w:divBdr>
                  <w:divsChild>
                    <w:div w:id="3727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3261">
      <w:bodyDiv w:val="1"/>
      <w:marLeft w:val="0"/>
      <w:marRight w:val="0"/>
      <w:marTop w:val="0"/>
      <w:marBottom w:val="0"/>
      <w:divBdr>
        <w:top w:val="none" w:sz="0" w:space="0" w:color="auto"/>
        <w:left w:val="none" w:sz="0" w:space="0" w:color="auto"/>
        <w:bottom w:val="none" w:sz="0" w:space="0" w:color="auto"/>
        <w:right w:val="none" w:sz="0" w:space="0" w:color="auto"/>
      </w:divBdr>
    </w:div>
    <w:div w:id="1325008917">
      <w:bodyDiv w:val="1"/>
      <w:marLeft w:val="0"/>
      <w:marRight w:val="0"/>
      <w:marTop w:val="0"/>
      <w:marBottom w:val="0"/>
      <w:divBdr>
        <w:top w:val="none" w:sz="0" w:space="0" w:color="auto"/>
        <w:left w:val="none" w:sz="0" w:space="0" w:color="auto"/>
        <w:bottom w:val="none" w:sz="0" w:space="0" w:color="auto"/>
        <w:right w:val="none" w:sz="0" w:space="0" w:color="auto"/>
      </w:divBdr>
    </w:div>
    <w:div w:id="1543321041">
      <w:bodyDiv w:val="1"/>
      <w:marLeft w:val="0"/>
      <w:marRight w:val="0"/>
      <w:marTop w:val="0"/>
      <w:marBottom w:val="0"/>
      <w:divBdr>
        <w:top w:val="none" w:sz="0" w:space="0" w:color="auto"/>
        <w:left w:val="none" w:sz="0" w:space="0" w:color="auto"/>
        <w:bottom w:val="none" w:sz="0" w:space="0" w:color="auto"/>
        <w:right w:val="none" w:sz="0" w:space="0" w:color="auto"/>
      </w:divBdr>
    </w:div>
    <w:div w:id="1657563086">
      <w:bodyDiv w:val="1"/>
      <w:marLeft w:val="0"/>
      <w:marRight w:val="0"/>
      <w:marTop w:val="0"/>
      <w:marBottom w:val="0"/>
      <w:divBdr>
        <w:top w:val="none" w:sz="0" w:space="0" w:color="auto"/>
        <w:left w:val="none" w:sz="0" w:space="0" w:color="auto"/>
        <w:bottom w:val="none" w:sz="0" w:space="0" w:color="auto"/>
        <w:right w:val="none" w:sz="0" w:space="0" w:color="auto"/>
      </w:divBdr>
    </w:div>
    <w:div w:id="1699890167">
      <w:bodyDiv w:val="1"/>
      <w:marLeft w:val="0"/>
      <w:marRight w:val="0"/>
      <w:marTop w:val="0"/>
      <w:marBottom w:val="0"/>
      <w:divBdr>
        <w:top w:val="none" w:sz="0" w:space="0" w:color="auto"/>
        <w:left w:val="none" w:sz="0" w:space="0" w:color="auto"/>
        <w:bottom w:val="none" w:sz="0" w:space="0" w:color="auto"/>
        <w:right w:val="none" w:sz="0" w:space="0" w:color="auto"/>
      </w:divBdr>
      <w:divsChild>
        <w:div w:id="1533496229">
          <w:marLeft w:val="547"/>
          <w:marRight w:val="0"/>
          <w:marTop w:val="95"/>
          <w:marBottom w:val="0"/>
          <w:divBdr>
            <w:top w:val="none" w:sz="0" w:space="0" w:color="auto"/>
            <w:left w:val="none" w:sz="0" w:space="0" w:color="auto"/>
            <w:bottom w:val="none" w:sz="0" w:space="0" w:color="auto"/>
            <w:right w:val="none" w:sz="0" w:space="0" w:color="auto"/>
          </w:divBdr>
        </w:div>
        <w:div w:id="443766951">
          <w:marLeft w:val="547"/>
          <w:marRight w:val="0"/>
          <w:marTop w:val="95"/>
          <w:marBottom w:val="0"/>
          <w:divBdr>
            <w:top w:val="none" w:sz="0" w:space="0" w:color="auto"/>
            <w:left w:val="none" w:sz="0" w:space="0" w:color="auto"/>
            <w:bottom w:val="none" w:sz="0" w:space="0" w:color="auto"/>
            <w:right w:val="none" w:sz="0" w:space="0" w:color="auto"/>
          </w:divBdr>
        </w:div>
        <w:div w:id="402919494">
          <w:marLeft w:val="547"/>
          <w:marRight w:val="0"/>
          <w:marTop w:val="95"/>
          <w:marBottom w:val="0"/>
          <w:divBdr>
            <w:top w:val="none" w:sz="0" w:space="0" w:color="auto"/>
            <w:left w:val="none" w:sz="0" w:space="0" w:color="auto"/>
            <w:bottom w:val="none" w:sz="0" w:space="0" w:color="auto"/>
            <w:right w:val="none" w:sz="0" w:space="0" w:color="auto"/>
          </w:divBdr>
        </w:div>
        <w:div w:id="1374840407">
          <w:marLeft w:val="547"/>
          <w:marRight w:val="0"/>
          <w:marTop w:val="95"/>
          <w:marBottom w:val="0"/>
          <w:divBdr>
            <w:top w:val="none" w:sz="0" w:space="0" w:color="auto"/>
            <w:left w:val="none" w:sz="0" w:space="0" w:color="auto"/>
            <w:bottom w:val="none" w:sz="0" w:space="0" w:color="auto"/>
            <w:right w:val="none" w:sz="0" w:space="0" w:color="auto"/>
          </w:divBdr>
        </w:div>
        <w:div w:id="1054620478">
          <w:marLeft w:val="547"/>
          <w:marRight w:val="0"/>
          <w:marTop w:val="95"/>
          <w:marBottom w:val="0"/>
          <w:divBdr>
            <w:top w:val="none" w:sz="0" w:space="0" w:color="auto"/>
            <w:left w:val="none" w:sz="0" w:space="0" w:color="auto"/>
            <w:bottom w:val="none" w:sz="0" w:space="0" w:color="auto"/>
            <w:right w:val="none" w:sz="0" w:space="0" w:color="auto"/>
          </w:divBdr>
        </w:div>
      </w:divsChild>
    </w:div>
    <w:div w:id="1737825788">
      <w:bodyDiv w:val="1"/>
      <w:marLeft w:val="0"/>
      <w:marRight w:val="0"/>
      <w:marTop w:val="0"/>
      <w:marBottom w:val="0"/>
      <w:divBdr>
        <w:top w:val="none" w:sz="0" w:space="0" w:color="auto"/>
        <w:left w:val="none" w:sz="0" w:space="0" w:color="auto"/>
        <w:bottom w:val="none" w:sz="0" w:space="0" w:color="auto"/>
        <w:right w:val="none" w:sz="0" w:space="0" w:color="auto"/>
      </w:divBdr>
    </w:div>
    <w:div w:id="1841189553">
      <w:bodyDiv w:val="1"/>
      <w:marLeft w:val="0"/>
      <w:marRight w:val="0"/>
      <w:marTop w:val="0"/>
      <w:marBottom w:val="0"/>
      <w:divBdr>
        <w:top w:val="none" w:sz="0" w:space="0" w:color="auto"/>
        <w:left w:val="none" w:sz="0" w:space="0" w:color="auto"/>
        <w:bottom w:val="none" w:sz="0" w:space="0" w:color="auto"/>
        <w:right w:val="none" w:sz="0" w:space="0" w:color="auto"/>
      </w:divBdr>
    </w:div>
    <w:div w:id="2034962867">
      <w:bodyDiv w:val="1"/>
      <w:marLeft w:val="0"/>
      <w:marRight w:val="0"/>
      <w:marTop w:val="0"/>
      <w:marBottom w:val="0"/>
      <w:divBdr>
        <w:top w:val="none" w:sz="0" w:space="0" w:color="auto"/>
        <w:left w:val="none" w:sz="0" w:space="0" w:color="auto"/>
        <w:bottom w:val="none" w:sz="0" w:space="0" w:color="auto"/>
        <w:right w:val="none" w:sz="0" w:space="0" w:color="auto"/>
      </w:divBdr>
    </w:div>
    <w:div w:id="210295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www.alcove-project.e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Diapositiva_di_Microsoft_Office_PowerPoint1.sldx"/><Relationship Id="rId17" Type="http://schemas.openxmlformats.org/officeDocument/2006/relationships/hyperlink" Target="http://www.regione.piemonte.it/sanita/cms2/index.php"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Diapositiva_di_Microsoft_Office_PowerPoint3.sldx"/><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apss.tn.it/documents/10180//483907//Raccomandazioni+accertamento+e+trattamento+dolore+in+pz" TargetMode="External"/><Relationship Id="rId28" Type="http://schemas.openxmlformats.org/officeDocument/2006/relationships/header" Target="header2.xml"/><Relationship Id="rId10" Type="http://schemas.openxmlformats.org/officeDocument/2006/relationships/hyperlink" Target="http://www.apapi.provincia.tn.it/assistenza/Assegno_di_cura/pagina26.html" TargetMode="External"/><Relationship Id="rId19" Type="http://schemas.openxmlformats.org/officeDocument/2006/relationships/hyperlink" Target="http://www.regione.toscana.it/-/linea-guida-sindrome-demenza-della-regione-toscana" TargetMode="External"/><Relationship Id="rId4" Type="http://schemas.openxmlformats.org/officeDocument/2006/relationships/settings" Target="settings.xml"/><Relationship Id="rId9" Type="http://schemas.openxmlformats.org/officeDocument/2006/relationships/hyperlink" Target="http://www.my-personaltrainer.it/salute/ALT-GPT-alanina-amino-transferasi.html" TargetMode="External"/><Relationship Id="rId14" Type="http://schemas.openxmlformats.org/officeDocument/2006/relationships/package" Target="embeddings/Diapositiva_di_Microsoft_Office_PowerPoint2.sldx"/><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AFA39-B152-47E6-BE0F-E9A12301D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44</Pages>
  <Words>14075</Words>
  <Characters>80231</Characters>
  <Application>Microsoft Office Word</Application>
  <DocSecurity>0</DocSecurity>
  <Lines>668</Lines>
  <Paragraphs>188</Paragraphs>
  <ScaleCrop>false</ScaleCrop>
  <HeadingPairs>
    <vt:vector size="2" baseType="variant">
      <vt:variant>
        <vt:lpstr>Titolo</vt:lpstr>
      </vt:variant>
      <vt:variant>
        <vt:i4>1</vt:i4>
      </vt:variant>
    </vt:vector>
  </HeadingPairs>
  <TitlesOfParts>
    <vt:vector size="1" baseType="lpstr">
      <vt:lpstr>GESTIONE DELLA DOCUMENTAZIONE</vt:lpstr>
    </vt:vector>
  </TitlesOfParts>
  <Company>A.P.S.S. Trento</Company>
  <LinksUpToDate>false</LinksUpToDate>
  <CharactersWithSpaces>94118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GESTIONE DELLA DOCUMENTAZIONE</dc:title>
  <dc:creator>Sistemi Informativi</dc:creator>
  <cp:lastModifiedBy>534558</cp:lastModifiedBy>
  <cp:revision>42</cp:revision>
  <cp:lastPrinted>2017-11-10T08:50:00Z</cp:lastPrinted>
  <dcterms:created xsi:type="dcterms:W3CDTF">2017-11-10T07:17:00Z</dcterms:created>
  <dcterms:modified xsi:type="dcterms:W3CDTF">2017-11-10T09:30:00Z</dcterms:modified>
</cp:coreProperties>
</file>