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sz w:val="28"/>
          <w:szCs w:val="28"/>
        </w:rPr>
      </w:pPr>
      <w:r>
        <w:rPr>
          <w:b/>
          <w:sz w:val="28"/>
          <w:szCs w:val="28"/>
        </w:rPr>
        <w:t>Relazione Anno sociale 2022</w:t>
      </w:r>
    </w:p>
    <w:p>
      <w:pPr>
        <w:pStyle w:val="Normal"/>
        <w:rPr>
          <w:sz w:val="28"/>
          <w:szCs w:val="28"/>
        </w:rPr>
      </w:pPr>
      <w:r>
        <w:rPr>
          <w:sz w:val="28"/>
          <w:szCs w:val="28"/>
        </w:rPr>
        <w:t xml:space="preserve">Nell’anno sociale 2022 abbiamo avuto 47 nuovi soci, 24 cessazioni del rapporto associativo, 5 deceduti, 18 morosi e un recesso volontario. Il totale al 31.12.22 è di 264 soci. In genere le persone si associano per avere la valutazione della neuropsicologa  dott.ssa M. Depaul sullo stato di salute del loro cervello o di  quello di un loro caro. Nel 2022 la dott.ssa ha fatto venti (20) valutazioni con colloqui, valutazione testitistica, scoring test, relazione scritta e restituzione e quattordici (14) colloqui di supporto. E’ stato attivo anche il gruppo AMA di Fassa che si trova nella ‘Ciasa de noscia jent’  a Sen Jan una volta al mese sotto la guida della dott.ssa Rizzi e il coordinamento di Annarita Gabrielli. Da settembre è  partito l’ultimo giovedì del mese a Tesero nella sala p.t. del Comune anche un gruppo di Fiemme che però fatica. </w:t>
      </w:r>
    </w:p>
    <w:p>
      <w:pPr>
        <w:pStyle w:val="Normal"/>
        <w:rPr>
          <w:sz w:val="28"/>
          <w:szCs w:val="28"/>
        </w:rPr>
      </w:pPr>
      <w:r>
        <w:rPr>
          <w:sz w:val="28"/>
          <w:szCs w:val="28"/>
        </w:rPr>
        <w:t>Nel corso dell’anno hanno ripreso i due centri di incontro di Sen Jan (Ensema) e Cavalese (I sempreverdi) coordinati dalle dott.sse Volcan e Cavada volti ad offrire attività di stimolazione cognitiva, musicoterapia, ginnastica dolce, ascolto di storie e con interventi ( Chiocchetti, Nizzi ) o attività speciali, come la visita teatralizzata al Palazzo della MCF in dicembre o il pranzo  in comune al ristorante Al Miralago di Fuciade. Le Comunità di valle finanziano il progetto e il compenso per le coordinatrici, noi finanziamo gli specialisti.  Desidero ringraziare tutti i volontari/e che partecipano e il CGF che ha anche finanziato un trasporto dedicato con pullmino di sette posti per Fassa.</w:t>
      </w:r>
    </w:p>
    <w:p>
      <w:pPr>
        <w:pStyle w:val="Normal"/>
        <w:rPr>
          <w:sz w:val="28"/>
          <w:szCs w:val="28"/>
        </w:rPr>
      </w:pPr>
      <w:r>
        <w:rPr>
          <w:sz w:val="28"/>
          <w:szCs w:val="28"/>
        </w:rPr>
        <w:t xml:space="preserve">Sono sempre in essere le convenzioni con due fisioterapisti ( dott. Degiampietro e dott. Maffei per due /tre interventi a nostre spese a persone ultrasessantacinquenni. </w:t>
      </w:r>
    </w:p>
    <w:p>
      <w:pPr>
        <w:pStyle w:val="Normal"/>
        <w:rPr>
          <w:sz w:val="28"/>
          <w:szCs w:val="28"/>
        </w:rPr>
      </w:pPr>
      <w:r>
        <w:rPr>
          <w:sz w:val="28"/>
          <w:szCs w:val="28"/>
        </w:rPr>
        <w:t xml:space="preserve">Già nel corso del 2021  il CGF ci ha contattato per diventare capofila di un progetto per sensibilizzare i giovani al volontariato. Tale progetto denominato ‘Volontattiviamoci’  da realizzarsi nel 2022 non ha avuto il successo sperato presso gli studenti della Scuola Ladina di Fassa, il percorso è stato però proposto ai partecipanti della scuola estiva organizzata da Inout e sotto la regia dell’educatrice Vanessa Tomasi.  La nostra associazione ha fatto una lezione di sensibilizzazione in una classe del Liceo artistico da cui è scaturito un progetto artistico denominato ArtzHeimer. Nel corso di questo progetto è  stato anche coinvolto il prof. Tuffanelli L. esperto di soft skills , che ha tenuto il 19/5 nell’aula magna della Sorastanza di Sen Jan per volontari di varie associazioni,  una lezione dal titolo ‘Come sviluppare le competenze interpersonali nel volontariato’  e una lezione sulle ‘soft skills’ presso la classe coinvolta nel progetto. </w:t>
      </w:r>
    </w:p>
    <w:p>
      <w:pPr>
        <w:pStyle w:val="Normal"/>
        <w:rPr>
          <w:sz w:val="28"/>
          <w:szCs w:val="28"/>
        </w:rPr>
      </w:pPr>
      <w:r>
        <w:rPr>
          <w:sz w:val="28"/>
          <w:szCs w:val="28"/>
        </w:rPr>
        <w:t xml:space="preserve">In primavera è partito un corso di sette incontri  a cura della Fondazione De Marchi con Comunità di valle, Upipa , Apsp per caregiver di persone anziane non autosufficienti, a cui abbiamo cercato di dare pubblicità. Il fatto che venisse operato in parte online e in parte in presenza e il fatto che richiedesse il green pass ne ha forse  limitato l’efficacia. </w:t>
      </w:r>
    </w:p>
    <w:p>
      <w:pPr>
        <w:pStyle w:val="Normal"/>
        <w:rPr>
          <w:sz w:val="28"/>
          <w:szCs w:val="28"/>
        </w:rPr>
      </w:pPr>
      <w:r>
        <w:rPr>
          <w:sz w:val="28"/>
          <w:szCs w:val="28"/>
        </w:rPr>
        <w:t xml:space="preserve">In aprile c’è stato un ben frequentato  incontro al Comune di Predazzo intitolato ‘ Parliamo di Parkinson’ con la presidente di quella associazione A. Bayr e il neurologo Claudio Boninsegna.  A seguito di ciò sono iniziati dei cicli di fisioterapia dedicati sotto la guida del dott. Andrea Maffei, presso il Centro del salto di Stalimen , sala concessaci gratuitamente dal Comune di Predazzo. A noi è delegata la pulizia della sala. Questa attività viene seguita con dedizione dalla volontaria  Annarita Gabrielli </w:t>
      </w:r>
    </w:p>
    <w:p>
      <w:pPr>
        <w:pStyle w:val="Normal"/>
        <w:rPr>
          <w:sz w:val="28"/>
          <w:szCs w:val="28"/>
        </w:rPr>
      </w:pPr>
      <w:r>
        <w:rPr>
          <w:sz w:val="28"/>
          <w:szCs w:val="28"/>
        </w:rPr>
        <w:t xml:space="preserve">Purtroppo a maggio il 15 ci ha lasciato attoniti la scomparsa improvvisa e prematura di Fabrizio Demartin, membro del nostro consiglio direttivo. </w:t>
      </w:r>
    </w:p>
    <w:p>
      <w:pPr>
        <w:pStyle w:val="Normal"/>
        <w:rPr>
          <w:sz w:val="28"/>
          <w:szCs w:val="28"/>
        </w:rPr>
      </w:pPr>
      <w:r>
        <w:rPr>
          <w:sz w:val="28"/>
          <w:szCs w:val="28"/>
        </w:rPr>
        <w:t xml:space="preserve">Il 27 maggio l’ufficio per le Politiche sociali e non autosufficienza della PAT ha organizzato un convegno  a Vezzano sulle ‘Comunità amiche delle demenze’ per il cui manifesto è stata usata un’immagine di F.  Vettori della nostra mostra che è stata allestita anche lì. </w:t>
      </w:r>
    </w:p>
    <w:p>
      <w:pPr>
        <w:pStyle w:val="Normal"/>
        <w:rPr>
          <w:sz w:val="28"/>
          <w:szCs w:val="28"/>
        </w:rPr>
      </w:pPr>
      <w:r>
        <w:rPr>
          <w:sz w:val="28"/>
          <w:szCs w:val="28"/>
        </w:rPr>
        <w:t>Durante l’estate a Cavalese  hanno avuto luogo come da alcuni anni un ciclo di passeggiate per persone anziane guidate dalla istruttrice di Nordic Walking Claudia Boschetto.</w:t>
      </w:r>
    </w:p>
    <w:p>
      <w:pPr>
        <w:pStyle w:val="Normal"/>
        <w:rPr>
          <w:sz w:val="28"/>
          <w:szCs w:val="28"/>
        </w:rPr>
      </w:pPr>
      <w:r>
        <w:rPr>
          <w:sz w:val="28"/>
          <w:szCs w:val="28"/>
        </w:rPr>
        <w:t xml:space="preserve">A settembre per il mese dedicato all’Alzheimer abbiamo portato la mostra’ Non vedo più il mio sentiero’ a Primiero, San Donà e Pieve Tesino  con un grande impegno del vicepresidente Nizzi. </w:t>
      </w:r>
    </w:p>
    <w:p>
      <w:pPr>
        <w:pStyle w:val="Normal"/>
        <w:rPr>
          <w:sz w:val="28"/>
          <w:szCs w:val="28"/>
        </w:rPr>
      </w:pPr>
      <w:r>
        <w:rPr>
          <w:sz w:val="28"/>
          <w:szCs w:val="28"/>
        </w:rPr>
        <w:t>Abbiamo anche partecipato in loco  alla progettazione dei numerosi eventi denominati AttivaMente insieme ai Servizi sociali delle Comunità di Valle con lo spettacolo ‘Vago oltre’ di Loredana Cont con introduzione del dott. Fasanelli, coordinatore della Rete Clinica dei disturbi Cognitivi e demenze dell’Azienda Provinciale per i Servizi Sanitari.   Il 30 settembre vi è stato qui a Moena l’incontro denominato ‘ Dalla persona all’ambiente, una comunità che include’ a cura della dott.ssa Cavada e di Simona Gardini ricercatrice e neuropsicologa. Alla sera incontro con arch. Franceschini ‘Progettare un paese a misura di fragilità’. In seguito seminari sull’alimentazione con dott. Folloni   e movimento con F. Dellagiacoma, tutti elementi fondamentali di prevenzione anche per il nostro cervello.</w:t>
      </w:r>
    </w:p>
    <w:p>
      <w:pPr>
        <w:pStyle w:val="Normal"/>
        <w:tabs>
          <w:tab w:val="clear" w:pos="708"/>
          <w:tab w:val="left" w:pos="345" w:leader="none"/>
        </w:tabs>
        <w:rPr>
          <w:sz w:val="28"/>
          <w:szCs w:val="28"/>
        </w:rPr>
      </w:pPr>
      <w:r>
        <w:rPr>
          <w:sz w:val="28"/>
          <w:szCs w:val="28"/>
        </w:rPr>
        <w:t xml:space="preserve">La sottoscritta il giorno 18 ottobre ha partecipato a Vezzano ad un incontro-laboratorio per lo sviluppo di Comunità amiche delle persone con demenza in quanto la  giunta provinciale ha stanziato Euro 150.000,00  per tre anni per il Piano Provinciale Demenza. Lo scopo dell'incontro era discutere cosa fare in Trentino e dare suggerimenti alla Giunta per i criteri di  utilizzo dei fondi. La sottoscritta ha preso parte al laboratorio guidato da Massimo Giordani di U.P.I.P.A. Gli obiettivi </w:t>
      </w:r>
    </w:p>
    <w:p>
      <w:pPr>
        <w:pStyle w:val="Normal"/>
        <w:tabs>
          <w:tab w:val="clear" w:pos="708"/>
          <w:tab w:val="left" w:pos="345" w:leader="none"/>
        </w:tabs>
        <w:rPr>
          <w:sz w:val="28"/>
          <w:szCs w:val="28"/>
        </w:rPr>
      </w:pPr>
      <w:r>
        <w:rPr>
          <w:sz w:val="28"/>
          <w:szCs w:val="28"/>
        </w:rPr>
        <w:t>- Sviluppare reti locali.</w:t>
      </w:r>
    </w:p>
    <w:p>
      <w:pPr>
        <w:pStyle w:val="Normal"/>
        <w:tabs>
          <w:tab w:val="clear" w:pos="708"/>
          <w:tab w:val="left" w:pos="345" w:leader="none"/>
        </w:tabs>
        <w:rPr>
          <w:sz w:val="28"/>
          <w:szCs w:val="28"/>
        </w:rPr>
      </w:pPr>
      <w:r>
        <w:rPr>
          <w:sz w:val="28"/>
          <w:szCs w:val="28"/>
        </w:rPr>
        <w:t>- Promuovere accoglienza e supporto alle persone con demenza nei luoghi e contesti dei servizi  pubblici.</w:t>
      </w:r>
    </w:p>
    <w:p>
      <w:pPr>
        <w:pStyle w:val="Normal"/>
        <w:tabs>
          <w:tab w:val="clear" w:pos="708"/>
          <w:tab w:val="left" w:pos="345" w:leader="none"/>
        </w:tabs>
        <w:rPr>
          <w:sz w:val="28"/>
          <w:szCs w:val="28"/>
        </w:rPr>
      </w:pPr>
      <w:r>
        <w:rPr>
          <w:sz w:val="28"/>
          <w:szCs w:val="28"/>
        </w:rPr>
        <w:t>- Formazione e sensibilizzazione agli esercenti dei servizi.</w:t>
      </w:r>
    </w:p>
    <w:p>
      <w:pPr>
        <w:pStyle w:val="Normal"/>
        <w:tabs>
          <w:tab w:val="clear" w:pos="708"/>
          <w:tab w:val="left" w:pos="345" w:leader="none"/>
        </w:tabs>
        <w:rPr>
          <w:sz w:val="28"/>
          <w:szCs w:val="28"/>
        </w:rPr>
      </w:pPr>
      <w:r>
        <w:rPr>
          <w:sz w:val="28"/>
          <w:szCs w:val="28"/>
        </w:rPr>
        <w:t>- Coinvolgere persone con demenza e famigliari promuovendo protagonismo e testimonianze.</w:t>
      </w:r>
    </w:p>
    <w:p>
      <w:pPr>
        <w:pStyle w:val="Normal"/>
        <w:tabs>
          <w:tab w:val="clear" w:pos="708"/>
          <w:tab w:val="left" w:pos="345" w:leader="none"/>
        </w:tabs>
        <w:rPr>
          <w:sz w:val="28"/>
          <w:szCs w:val="28"/>
        </w:rPr>
      </w:pPr>
      <w:r>
        <w:rPr>
          <w:sz w:val="28"/>
          <w:szCs w:val="28"/>
        </w:rPr>
        <w:t>- Rendere i luoghi pubblici fruibili per le persone con demenza.</w:t>
      </w:r>
    </w:p>
    <w:p>
      <w:pPr>
        <w:pStyle w:val="Normal"/>
        <w:tabs>
          <w:tab w:val="clear" w:pos="708"/>
          <w:tab w:val="left" w:pos="345" w:leader="none"/>
        </w:tabs>
        <w:rPr>
          <w:sz w:val="28"/>
          <w:szCs w:val="28"/>
        </w:rPr>
      </w:pPr>
      <w:r>
        <w:rPr>
          <w:sz w:val="28"/>
          <w:szCs w:val="28"/>
        </w:rPr>
        <w:t>- Monitorare impatto a lungo termine delle Comunità amiche delle persone con demenza.</w:t>
      </w:r>
    </w:p>
    <w:p>
      <w:pPr>
        <w:pStyle w:val="Normal"/>
        <w:tabs>
          <w:tab w:val="clear" w:pos="708"/>
          <w:tab w:val="left" w:pos="345" w:leader="none"/>
        </w:tabs>
        <w:rPr>
          <w:sz w:val="28"/>
          <w:szCs w:val="28"/>
        </w:rPr>
      </w:pPr>
      <w:r>
        <w:rPr>
          <w:sz w:val="28"/>
          <w:szCs w:val="28"/>
        </w:rPr>
        <w:t xml:space="preserve">Il 18/11 ha avuto luogo l’incontro   il ‘Giro del Volontariato’  a Moena per illustrare  i Servizi del CSV( Centro Servizi Volontariato)  e le novità della nuova legge del terzo settore.  Rencureme è socio del CSV e  Nizzi è il rappresentante di Fiemme e Fassa all’interno del CSV. </w:t>
      </w:r>
    </w:p>
    <w:p>
      <w:pPr>
        <w:pStyle w:val="Normal"/>
        <w:rPr>
          <w:sz w:val="28"/>
          <w:szCs w:val="28"/>
        </w:rPr>
      </w:pPr>
      <w:r>
        <w:rPr>
          <w:sz w:val="28"/>
          <w:szCs w:val="28"/>
        </w:rPr>
        <w:t xml:space="preserve">A fine anno abbiamo fatto una assemblea straordinaria per alcune  modifica dello Statuto  come richiesto dal Registro Unico del Terzo Settore (Runts), modifiche che riguardano i quorum per le convocazioni e il diritto di voto  anche per minorenni. </w:t>
      </w:r>
    </w:p>
    <w:p>
      <w:pPr>
        <w:pStyle w:val="Normal"/>
        <w:spacing w:before="0" w:after="200"/>
        <w:rPr>
          <w:sz w:val="28"/>
          <w:szCs w:val="28"/>
        </w:rPr>
      </w:pPr>
      <w:r>
        <w:rPr>
          <w:sz w:val="28"/>
          <w:szCs w:val="28"/>
        </w:rPr>
        <w:t>Desidero ringraziare il consiglio direttivo che si è incontrato sei volte durante l’anno, la segretaria Grazia Dondio, Il vicepresidente Nizzi, la consigliera Gabrielli e tutti i membri del Consiglio e le amministrazioni di Fiemme e Fassa che ci sostengono come coloro che ci hanno  dato fiducia  con donazioni in memoria e altro (  Ass.CTG  di Predazzo,  Rosabianca Guglielmi)</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782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LibreOffice/7.3.0.3$Windows_X86_64 LibreOffice_project/0f246aa12d0eee4a0f7adcefbf7c878fc2238db3</Application>
  <AppVersion>15.0000</AppVersion>
  <Pages>3</Pages>
  <Words>1089</Words>
  <Characters>5856</Characters>
  <CharactersWithSpaces>6979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2023-04-12T16:43:00Z</dcterms:created>
  <dc:creator>annalisa</dc:creator>
  <dc:description/>
  <dc:language>it-IT</dc:language>
  <cp:lastModifiedBy>annalisa</cp:lastModifiedBy>
  <dcterms:modified xsi:type="dcterms:W3CDTF">2023-04-14T11:30:00Z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