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rPr>
      </w:pPr>
      <w:r>
        <w:rPr/>
        <w:drawing>
          <wp:inline distT="0" distB="0" distL="0" distR="0">
            <wp:extent cx="1898015" cy="491490"/>
            <wp:effectExtent l="0" t="0" r="0" b="0"/>
            <wp:docPr id="1" name="Immagine 1" descr="C:\Users\annalisa\Desktop\rencureme odv pic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Users\annalisa\Desktop\rencureme odv piccolo.jpg"/>
                    <pic:cNvPicPr>
                      <a:picLocks noChangeAspect="1" noChangeArrowheads="1"/>
                    </pic:cNvPicPr>
                  </pic:nvPicPr>
                  <pic:blipFill>
                    <a:blip r:embed="rId2"/>
                    <a:stretch>
                      <a:fillRect/>
                    </a:stretch>
                  </pic:blipFill>
                  <pic:spPr bwMode="auto">
                    <a:xfrm>
                      <a:off x="0" y="0"/>
                      <a:ext cx="1898015" cy="491490"/>
                    </a:xfrm>
                    <a:prstGeom prst="rect">
                      <a:avLst/>
                    </a:prstGeom>
                  </pic:spPr>
                </pic:pic>
              </a:graphicData>
            </a:graphic>
          </wp:inline>
        </w:drawing>
      </w:r>
    </w:p>
    <w:p>
      <w:pPr>
        <w:pStyle w:val="Normal"/>
        <w:rPr>
          <w:b/>
          <w:b/>
        </w:rPr>
      </w:pPr>
      <w:r>
        <w:rPr>
          <w:b/>
        </w:rPr>
        <w:t>Relazione del Presidente 2025</w:t>
      </w:r>
    </w:p>
    <w:p>
      <w:pPr>
        <w:pStyle w:val="Normal"/>
        <w:rPr/>
      </w:pPr>
      <w:r>
        <w:rPr/>
        <w:t xml:space="preserve">Prima di parlare di noi, vorrei dare alcune informazioni sul fenomeno demenza come risulta dal rapporto di Alzheimer Europe 2025 ‘ The prevalence of dementia in Europe’ che presenta un fenomeno in crescita in tutto il continente che assume particolare dimensioni nel ns paese. In Italia vi sono 1.430.00 persone con demenza destinate a diventare 2.200.00 entro il 2050 con un incremento del 54%. L’Italia  è già oggi il Paese dell’Unione Europea con la più alta quota di casi in rapporto alla popolazione: il 2,4% che potrebbe salire al 4,2% entro metà del secolo. Questo aumento è la conseguenza dell’invecchiamento della popolazione, riguarda infatti le fasce più anziane e il report evidenzia una forte dimensione di genere, nel ns paese due terzi delle persone con demenza sono donne:  946.000 donne contro 491.00 uomini, quindi le donne sono quelle maggiormente coinvolte nell’assistenza dei familiari con demenza  e  si ammalano di più dunque  una doppia vulnerabilità. E’ necessario e quindi urgente agire  poiché la demenza è una emergenza di salute pubblica,   con servizi che accompagnano lungo tutto il percorso  con sostegni alle famiglie e investimenti nella ricerca. L’’ Helsinki Manifesto’ indica azioni concrete: prevenzione, riduzione del rischio, diagnosi precoce e  trattamento della demenza. </w:t>
      </w:r>
    </w:p>
    <w:p>
      <w:pPr>
        <w:pStyle w:val="Normal"/>
        <w:rPr/>
      </w:pPr>
      <w:r>
        <w:rPr/>
        <w:t xml:space="preserve">E ora a noi. </w:t>
      </w:r>
    </w:p>
    <w:p>
      <w:pPr>
        <w:pStyle w:val="Normal"/>
        <w:rPr/>
      </w:pPr>
      <w:r>
        <w:rPr/>
        <w:t xml:space="preserve">L’anno sociale 2025 si è concluso con un totale di 275 soci, 56 nuovi soci e 27 cessazioni ( 5 decessi e 22 per morosità) . Durante l’anno  il direttivo  ha fatto otto consigli. I membri del consiglio sono Flavia Roilo, Daniela Varesco, Annarita Gabrielli, Maria Vinante, Grazia Dondio segretaria , Lucia Dellagiacoma,  Roberto Nizzi vicepresidente e la sottoscritta presidente. Elenco brevemente alcune iniziative dell’associazione: </w:t>
      </w:r>
    </w:p>
    <w:p>
      <w:pPr>
        <w:pStyle w:val="Normal"/>
        <w:rPr/>
      </w:pPr>
      <w:r>
        <w:rPr/>
        <w:t xml:space="preserve">Fisioterapia Parkinson a Predazzo : 5-7 persone </w:t>
      </w:r>
    </w:p>
    <w:p>
      <w:pPr>
        <w:pStyle w:val="Normal"/>
        <w:rPr/>
      </w:pPr>
      <w:r>
        <w:rPr/>
        <w:t xml:space="preserve">Gruppo A.M.A a  San Giovanni il 3. Mercoledì del mese ad ore 20.00 </w:t>
      </w:r>
    </w:p>
    <w:p>
      <w:pPr>
        <w:pStyle w:val="Normal"/>
        <w:rPr/>
      </w:pPr>
      <w:r>
        <w:rPr/>
        <w:t xml:space="preserve">Gruppo A.M.A. a  Tesero ultimo giovedì del mese al ore 17.30 </w:t>
      </w:r>
    </w:p>
    <w:p>
      <w:pPr>
        <w:pStyle w:val="Normal"/>
        <w:rPr/>
      </w:pPr>
      <w:r>
        <w:rPr/>
        <w:t xml:space="preserve">Convenzioni con i fisioterapisti dott. Degiampietro e Guadagnini:  due interventi l’anno per nostri iscritti </w:t>
      </w:r>
    </w:p>
    <w:p>
      <w:pPr>
        <w:pStyle w:val="Normal"/>
        <w:rPr/>
      </w:pPr>
      <w:r>
        <w:rPr/>
        <w:t>Due Centri di incontro a San Giovanni mercoledì e venerdì mattina, a Cavalese lunedì mattina in collaborazione con le Comunità di valle e la coop. Sociale Le Rais</w:t>
      </w:r>
    </w:p>
    <w:p>
      <w:pPr>
        <w:pStyle w:val="Normal"/>
        <w:rPr/>
      </w:pPr>
      <w:r>
        <w:rPr/>
        <w:t>Per queste ultime attività è importante è il trasporto in Val di Fassa in accordo con CRI,   per la Val di Fiemme il trasporto rimane più sporadico e meno organizzato, pur con la preziosa collaborazione della associazione ‘ La gioia del donare’ con  Margherita Ventura. La media dei presenti in Val di Fassa è di 25 persone con punte di 30, di 20 persone in val di Fiemme. Il Centro di Fiemme è stato trasferito presso il circolo Anziani di Cavalese  e l’associazione ha donato una smart tv per facilitare  le attività.</w:t>
      </w:r>
    </w:p>
    <w:p>
      <w:pPr>
        <w:pStyle w:val="Normal"/>
        <w:rPr>
          <w:rFonts w:ascii="Arial" w:hAnsi="Arial" w:eastAsia="Times New Roman" w:cs="Arial"/>
          <w:color w:val="0A0A0A"/>
          <w:lang w:eastAsia="it-IT"/>
        </w:rPr>
      </w:pPr>
      <w:r>
        <w:rPr/>
        <w:t xml:space="preserve">Nel corso dell’anno L. Dellagiacoma ha partecipato al tavolo che ha redatto il nuovo  </w:t>
      </w:r>
      <w:r>
        <w:rPr>
          <w:b/>
        </w:rPr>
        <w:t>‘Piano provinciale</w:t>
      </w:r>
      <w:r>
        <w:rPr/>
        <w:t xml:space="preserve"> </w:t>
      </w:r>
      <w:r>
        <w:rPr>
          <w:b/>
        </w:rPr>
        <w:t>Demenze’</w:t>
      </w:r>
      <w:r>
        <w:rPr/>
        <w:t xml:space="preserve"> che </w:t>
      </w:r>
      <w:r>
        <w:rPr>
          <w:rFonts w:eastAsia="Times New Roman" w:cs="Calibri" w:cstheme="minorHAnsi"/>
          <w:lang w:eastAsia="it-IT"/>
        </w:rPr>
        <w:t>definisce strategie integrate per la diagnosi, cura e assistenza dei pazienti, confermando l'approccio multidisciplinare e approvando finanziamenti per piani triennali comunitari (2026-2028) focalizzati sulla domiciliarità</w:t>
      </w:r>
      <w:r>
        <w:rPr>
          <w:rFonts w:eastAsia="Times New Roman" w:cs="Arial" w:ascii="Arial" w:hAnsi="Arial"/>
          <w:color w:val="0A0A0A"/>
          <w:shd w:fill="FFFFFF" w:val="clear"/>
          <w:lang w:eastAsia="it-IT"/>
        </w:rPr>
        <w:t>.</w:t>
      </w:r>
      <w:r>
        <w:rPr>
          <w:rFonts w:eastAsia="Times New Roman" w:cs="Arial" w:ascii="Arial" w:hAnsi="Arial"/>
          <w:color w:val="0A0A0A"/>
          <w:lang w:eastAsia="it-IT"/>
        </w:rPr>
        <w:t> </w:t>
      </w:r>
    </w:p>
    <w:p>
      <w:pPr>
        <w:pStyle w:val="Normal"/>
        <w:rPr/>
      </w:pPr>
      <w:r>
        <w:rPr/>
      </w:r>
    </w:p>
    <w:p>
      <w:pPr>
        <w:pStyle w:val="Normal"/>
        <w:rPr/>
      </w:pPr>
      <w:r>
        <w:rPr/>
        <w:t>Nella primavera abbiamo fatto lezioni alle Scuole Medie di Campitello, Moena e San Giovanni nell’ambito dello sviluppo di ‘Comunità amiche delle persone con demenza’, insieme a ‘spazio Argento’ del servizio Sociale del CGF. Le premiazioni di un piccolo concorso sul tema  sono state in maggio.</w:t>
      </w:r>
    </w:p>
    <w:p>
      <w:pPr>
        <w:pStyle w:val="Normal"/>
        <w:rPr>
          <w:rFonts w:eastAsia="Times New Roman" w:cs="Calibri" w:cstheme="minorHAnsi"/>
          <w:color w:val="0A0A0A"/>
          <w:lang w:eastAsia="it-IT"/>
        </w:rPr>
      </w:pPr>
      <w:r>
        <w:rPr>
          <w:rFonts w:eastAsia="Times New Roman" w:cs="Calibri" w:cstheme="minorHAnsi"/>
          <w:color w:val="0A0A0A"/>
          <w:lang w:eastAsia="it-IT"/>
        </w:rPr>
        <w:t>Nel corso dell’anno è stato presentato il libro ‘ Dietro la lavagna ‘ con laboratorio presso le Case di Riposo di San Giovanni, Predazzo e a Pieve Tesino.</w:t>
      </w:r>
    </w:p>
    <w:p>
      <w:pPr>
        <w:pStyle w:val="Normal"/>
        <w:rPr>
          <w:rFonts w:eastAsia="Times New Roman" w:cs="Calibri" w:cstheme="minorHAnsi"/>
          <w:color w:val="0A0A0A"/>
          <w:lang w:eastAsia="it-IT"/>
        </w:rPr>
      </w:pPr>
      <w:r>
        <w:rPr>
          <w:rFonts w:eastAsia="Times New Roman" w:cs="Calibri" w:cstheme="minorHAnsi"/>
          <w:color w:val="0A0A0A"/>
          <w:lang w:eastAsia="it-IT"/>
        </w:rPr>
        <w:t xml:space="preserve">In maggio vi è stato a Moena  il concerto ‘Le contie de la Musega’in collaborazione con la Scuola musicale di Fiemme e Fassa con offerte a favore della ‘Associazione Trentina  Malattie Rare’ </w:t>
      </w:r>
    </w:p>
    <w:p>
      <w:pPr>
        <w:pStyle w:val="Normal"/>
        <w:rPr>
          <w:rFonts w:eastAsia="Times New Roman" w:cs="Calibri" w:cstheme="minorHAnsi"/>
          <w:color w:val="0A0A0A"/>
          <w:lang w:eastAsia="it-IT"/>
        </w:rPr>
      </w:pPr>
      <w:r>
        <w:rPr>
          <w:rFonts w:eastAsia="Times New Roman" w:cs="Calibri" w:cstheme="minorHAnsi"/>
          <w:color w:val="0A0A0A"/>
          <w:lang w:eastAsia="it-IT"/>
        </w:rPr>
        <w:t xml:space="preserve">Il giorno 7.5 a Predazzo, in biblioteca  vi è stato l’incontro molto partecipato con la dott.sa  Pagni sulle DAT. </w:t>
      </w:r>
    </w:p>
    <w:p>
      <w:pPr>
        <w:pStyle w:val="Normal"/>
        <w:rPr>
          <w:rFonts w:eastAsia="Times New Roman" w:cs="Calibri" w:cstheme="minorHAnsi"/>
          <w:color w:val="0A0A0A"/>
          <w:lang w:eastAsia="it-IT"/>
        </w:rPr>
      </w:pPr>
      <w:r>
        <w:rPr>
          <w:rFonts w:eastAsia="Times New Roman" w:cs="Calibri" w:cstheme="minorHAnsi"/>
          <w:color w:val="0A0A0A"/>
          <w:lang w:eastAsia="it-IT"/>
        </w:rPr>
        <w:t>Sempre in maggio abbiamo sottoscritto il Patto Educativo di Comunità con il CGF.</w:t>
      </w:r>
    </w:p>
    <w:p>
      <w:pPr>
        <w:pStyle w:val="Normal"/>
        <w:rPr>
          <w:rFonts w:eastAsia="Times New Roman" w:cs="Calibri" w:cstheme="minorHAnsi"/>
          <w:color w:val="0A0A0A"/>
          <w:lang w:eastAsia="it-IT"/>
        </w:rPr>
      </w:pPr>
      <w:r>
        <w:rPr>
          <w:rFonts w:eastAsia="Times New Roman" w:cs="Calibri" w:cstheme="minorHAnsi"/>
          <w:color w:val="0A0A0A"/>
          <w:lang w:eastAsia="it-IT"/>
        </w:rPr>
        <w:t xml:space="preserve">In giugno vi è stata la partecipazione del vicepresidente, mia e della dott.ssa Martina Volcan ad una formazione sulle ‘Palestre della memoria’  a Modena </w:t>
      </w:r>
    </w:p>
    <w:p>
      <w:pPr>
        <w:pStyle w:val="Normal"/>
        <w:rPr>
          <w:rFonts w:eastAsia="Times New Roman" w:cs="Calibri" w:cstheme="minorHAnsi"/>
          <w:color w:val="0A0A0A"/>
          <w:lang w:eastAsia="it-IT"/>
        </w:rPr>
      </w:pPr>
      <w:r>
        <w:rPr>
          <w:rFonts w:eastAsia="Times New Roman" w:cs="Calibri" w:cstheme="minorHAnsi"/>
          <w:color w:val="0A0A0A"/>
          <w:lang w:eastAsia="it-IT"/>
        </w:rPr>
        <w:t>In giugno e luglio  abbiamo organizzato come azioni di  promozione del benessere nella natura  delle passeggiate sensoriali a Mazzin, Soraga, S. Giovanni e Soraga  con K. Rasom e T. Tulini esperte di ‘ forest bathing’</w:t>
      </w:r>
    </w:p>
    <w:p>
      <w:pPr>
        <w:pStyle w:val="Normal"/>
        <w:rPr>
          <w:rFonts w:eastAsia="Times New Roman" w:cs="Calibri" w:cstheme="minorHAnsi"/>
          <w:color w:val="0A0A0A"/>
          <w:lang w:eastAsia="it-IT"/>
        </w:rPr>
      </w:pPr>
      <w:r>
        <w:rPr>
          <w:rFonts w:eastAsia="Times New Roman" w:cs="Calibri" w:cstheme="minorHAnsi"/>
          <w:color w:val="0A0A0A"/>
          <w:lang w:eastAsia="it-IT"/>
        </w:rPr>
        <w:t xml:space="preserve">Sempre a  giugno abbiamo iscritto tre membri del direttivo al convegno Alzheimer Europe a Bologna il cui tema era la necessità di collegamento tra scienza e comunità per costruire inclusione e promuovere innovazione. Vi abbiamo partecipato in ottobre portando un poster sui nostri ‘Centri di incontro.’ </w:t>
      </w:r>
    </w:p>
    <w:p>
      <w:pPr>
        <w:pStyle w:val="Normal"/>
        <w:rPr>
          <w:rFonts w:eastAsia="Times New Roman" w:cs="Calibri" w:cstheme="minorHAnsi"/>
          <w:color w:val="0A0A0A"/>
          <w:lang w:eastAsia="it-IT"/>
        </w:rPr>
      </w:pPr>
      <w:r>
        <w:rPr>
          <w:rFonts w:eastAsia="Times New Roman" w:cs="Calibri" w:cstheme="minorHAnsi"/>
          <w:color w:val="0A0A0A"/>
          <w:lang w:eastAsia="it-IT"/>
        </w:rPr>
        <w:t xml:space="preserve">In luglio vi è stato un pranzo al ristorante Miola di Predazzo con i partecipanti dei Centri di Incontro. </w:t>
      </w:r>
    </w:p>
    <w:p>
      <w:pPr>
        <w:pStyle w:val="Normal"/>
        <w:rPr>
          <w:rFonts w:eastAsia="Times New Roman" w:cs="Calibri" w:cstheme="minorHAnsi"/>
          <w:color w:val="0A0A0A"/>
          <w:lang w:eastAsia="it-IT"/>
        </w:rPr>
      </w:pPr>
      <w:r>
        <w:rPr>
          <w:rFonts w:eastAsia="Times New Roman" w:cs="Calibri" w:cstheme="minorHAnsi"/>
          <w:color w:val="0A0A0A"/>
          <w:lang w:eastAsia="it-IT"/>
        </w:rPr>
        <w:t xml:space="preserve">Sempre in luglio è avvenuta la premiazione del  volontario A. Doliana che cura l’animazione religiosa della Casa di Riposo di Tesero, in ricordo del compianto Fabrizio Demartin. </w:t>
      </w:r>
    </w:p>
    <w:p>
      <w:pPr>
        <w:pStyle w:val="Normal"/>
        <w:rPr>
          <w:rFonts w:eastAsia="Times New Roman" w:cs="Calibri" w:cstheme="minorHAnsi"/>
          <w:color w:val="0A0A0A"/>
          <w:lang w:eastAsia="it-IT"/>
        </w:rPr>
      </w:pPr>
      <w:r>
        <w:rPr>
          <w:rFonts w:eastAsia="Times New Roman" w:cs="Calibri" w:cstheme="minorHAnsi"/>
          <w:color w:val="0A0A0A"/>
          <w:lang w:eastAsia="it-IT"/>
        </w:rPr>
        <w:t xml:space="preserve">In settembre c’è stato un incontro promosso da ‘ Parkinson Trento’ dal titolo ‘ Insieme è meglio , il potere sociale contro il silenzio del Parkinson’ con la partecipazione della psicologa S. Pruner e alcuni testimoni. </w:t>
      </w:r>
    </w:p>
    <w:p>
      <w:pPr>
        <w:pStyle w:val="Normal"/>
        <w:rPr>
          <w:rFonts w:eastAsia="Times New Roman" w:cs="Calibri" w:cstheme="minorHAnsi"/>
          <w:color w:val="0A0A0A"/>
          <w:lang w:eastAsia="it-IT"/>
        </w:rPr>
      </w:pPr>
      <w:r>
        <w:rPr>
          <w:rFonts w:eastAsia="Times New Roman" w:cs="Calibri" w:cstheme="minorHAnsi"/>
          <w:color w:val="0A0A0A"/>
          <w:lang w:eastAsia="it-IT"/>
        </w:rPr>
        <w:t xml:space="preserve">Per la giornata internazionale Alzheimer del 21.9.2025 a Canazei è stato proiettato il film ‘Keys, bags, names, words’ con un’introduzione di Daniela Varesco. </w:t>
      </w:r>
    </w:p>
    <w:p>
      <w:pPr>
        <w:pStyle w:val="Normal"/>
        <w:rPr>
          <w:rFonts w:eastAsia="Times New Roman" w:cs="Calibri" w:cstheme="minorHAnsi"/>
          <w:color w:val="0A0A0A"/>
          <w:lang w:eastAsia="it-IT"/>
        </w:rPr>
      </w:pPr>
      <w:r>
        <w:rPr>
          <w:rFonts w:eastAsia="Times New Roman" w:cs="Calibri" w:cstheme="minorHAnsi"/>
          <w:color w:val="0A0A0A"/>
          <w:lang w:eastAsia="it-IT"/>
        </w:rPr>
        <w:t xml:space="preserve">A fine settembre presenza del  Camper CDCD ( Centro Disturbi Cognitivi e Demenze)  a Predazzo con anche due  nostre volontarie,   per promuovere la conoscenza della demenza e dei fattori di rischio, possibilità di fare uno screening e ricevere informazioni. </w:t>
      </w:r>
    </w:p>
    <w:p>
      <w:pPr>
        <w:pStyle w:val="Normal"/>
        <w:rPr>
          <w:rFonts w:eastAsia="Times New Roman" w:cs="Calibri" w:cstheme="minorHAnsi"/>
          <w:color w:val="0A0A0A"/>
          <w:lang w:eastAsia="it-IT"/>
        </w:rPr>
      </w:pPr>
      <w:r>
        <w:rPr>
          <w:rFonts w:eastAsia="Times New Roman" w:cs="Calibri" w:cstheme="minorHAnsi"/>
          <w:color w:val="0A0A0A"/>
          <w:lang w:eastAsia="it-IT"/>
        </w:rPr>
        <w:t xml:space="preserve">In ottobre è scaduto il bando del CSV ‘Intrecci possibili’  -costruire vicinanza-  con le eseguenti linee di intervento: dialogo intergenerazionale, supporto e accompagnamento ai caregiver, sostegno e supporto a spazi di socializzazione e luoghi di comunità. Il bando voleva rispondere al tema delle nuove solitudini incentivando iniziative che migliorino il benessere delle persone più fragili e rafforzando i legami sociali sul territorio. </w:t>
      </w:r>
    </w:p>
    <w:p>
      <w:pPr>
        <w:pStyle w:val="Normal"/>
        <w:rPr>
          <w:rFonts w:eastAsia="Times New Roman" w:cs="Calibri" w:cstheme="minorHAnsi"/>
          <w:color w:val="0A0A0A"/>
          <w:lang w:eastAsia="it-IT"/>
        </w:rPr>
      </w:pPr>
      <w:r>
        <w:rPr>
          <w:rFonts w:eastAsia="Times New Roman" w:cs="Calibri" w:cstheme="minorHAnsi"/>
          <w:color w:val="0A0A0A"/>
          <w:lang w:eastAsia="it-IT"/>
        </w:rPr>
        <w:t xml:space="preserve">In novembre ci è giunta la richiesta da parte del CIMeC ( Centro Mente e Cervello )   di una sponsorizzazione per un progetto di ricerca sulla demenza fronto temporale, coinvolgendo familiari per capire cosa succede nel cervello di chi è predisposto all’insorgenza di questa patologia. Versando 500 € c’era poi la possibilità di avere la presenza per un incontro informativo  con il prof. Giorgio Fumagalli.  Anche noi abbiamo partecipato a questa raccolta fondi con un contributo di 500 € all’Università di Trento. </w:t>
      </w:r>
    </w:p>
    <w:p>
      <w:pPr>
        <w:pStyle w:val="Normal"/>
        <w:rPr>
          <w:rFonts w:eastAsia="Times New Roman" w:cs="Calibri" w:cstheme="minorHAnsi"/>
          <w:color w:val="0A0A0A"/>
          <w:lang w:eastAsia="it-IT"/>
        </w:rPr>
      </w:pPr>
      <w:r>
        <w:rPr>
          <w:rFonts w:eastAsia="Times New Roman" w:cs="Calibri" w:cstheme="minorHAnsi"/>
          <w:color w:val="0A0A0A"/>
          <w:lang w:eastAsia="it-IT"/>
        </w:rPr>
        <w:t xml:space="preserve">In autunno  vi è stata a Tesero la proiezione del Film ‘Human for ever’ nell’ambito del programma  di Fiemme  delle ‘Comunità amiche delle demenze’ in collaborazione con l’associazione Familiari RSA unite, che ha avuto un buon successo di partecipazione. </w:t>
      </w:r>
    </w:p>
    <w:p>
      <w:pPr>
        <w:pStyle w:val="Normal"/>
        <w:rPr>
          <w:rFonts w:eastAsia="Times New Roman" w:cs="Calibri" w:cstheme="minorHAnsi"/>
          <w:color w:val="0A0A0A"/>
          <w:lang w:eastAsia="it-IT"/>
        </w:rPr>
      </w:pPr>
      <w:r>
        <w:rPr>
          <w:rFonts w:eastAsia="Times New Roman" w:cs="Calibri" w:cstheme="minorHAnsi"/>
          <w:color w:val="0A0A0A"/>
          <w:lang w:eastAsia="it-IT"/>
        </w:rPr>
        <w:t xml:space="preserve">In ottobre invito della Scuola ladina di Fassa a parlare della nostra associazione e dell’impegno come volontari nell’ambito del loro ‘Progetto sul volontariato’ per le classi quarte e quinte superiori. </w:t>
      </w:r>
    </w:p>
    <w:p>
      <w:pPr>
        <w:pStyle w:val="Normal"/>
        <w:rPr>
          <w:rFonts w:eastAsia="Times New Roman" w:cs="Calibri" w:cstheme="minorHAnsi"/>
          <w:color w:val="0A0A0A"/>
          <w:lang w:eastAsia="it-IT"/>
        </w:rPr>
      </w:pPr>
      <w:r>
        <w:rPr>
          <w:rFonts w:eastAsia="Times New Roman" w:cs="Calibri" w:cstheme="minorHAnsi"/>
          <w:color w:val="0A0A0A"/>
          <w:lang w:eastAsia="it-IT"/>
        </w:rPr>
        <w:t xml:space="preserve">In autunno abbiamo partecipato agli incontri sia di Fassa che di Fiemme per il nuovi  piani di comunità  20 26-28 </w:t>
      </w:r>
    </w:p>
    <w:p>
      <w:pPr>
        <w:pStyle w:val="Normal"/>
        <w:rPr>
          <w:rFonts w:eastAsia="Times New Roman" w:cs="Calibri" w:cstheme="minorHAnsi"/>
          <w:color w:val="0A0A0A"/>
          <w:lang w:eastAsia="it-IT"/>
        </w:rPr>
      </w:pPr>
      <w:r>
        <w:rPr>
          <w:rFonts w:eastAsia="Times New Roman" w:cs="Calibri" w:cstheme="minorHAnsi"/>
          <w:color w:val="0A0A0A"/>
          <w:lang w:eastAsia="it-IT"/>
        </w:rPr>
        <w:t xml:space="preserve">Incontro per la ‘Cesa dell’Armonia’ -stanza multisensoriale a Moena nell’oratorio con  capofila  Anffas; vi sono problemi di gestione e necessità di migliorare il sistema di riscaldamento e la funzionalità della stanza. Noi siamo partner insieme a Laboratorio Sociale, Bambi  e CGF.  </w:t>
      </w:r>
    </w:p>
    <w:p>
      <w:pPr>
        <w:pStyle w:val="Normal"/>
        <w:rPr>
          <w:rFonts w:eastAsia="Times New Roman" w:cs="Calibri" w:cstheme="minorHAnsi"/>
          <w:color w:val="0A0A0A"/>
          <w:lang w:eastAsia="it-IT"/>
        </w:rPr>
      </w:pPr>
      <w:r>
        <w:rPr>
          <w:rFonts w:eastAsia="Times New Roman" w:cs="Calibri" w:cstheme="minorHAnsi"/>
          <w:color w:val="0A0A0A"/>
          <w:lang w:eastAsia="it-IT"/>
        </w:rPr>
        <w:t xml:space="preserve">A fine ottobre le due psicologhe del Centri hanno partecipato ad una formazione online dal titolo ‘ Promuovere benessere nella persona con demenza lieve e moderata con interventi evidence based attraverso la terapia di stimolazione cognitiva.’ </w:t>
      </w:r>
    </w:p>
    <w:p>
      <w:pPr>
        <w:pStyle w:val="Normal"/>
        <w:rPr>
          <w:rFonts w:eastAsia="Times New Roman" w:cs="Calibri" w:cstheme="minorHAnsi"/>
          <w:color w:val="0A0A0A"/>
          <w:lang w:eastAsia="it-IT"/>
        </w:rPr>
      </w:pPr>
      <w:r>
        <w:rPr>
          <w:rFonts w:eastAsia="Times New Roman" w:cs="Calibri" w:cstheme="minorHAnsi"/>
          <w:color w:val="0A0A0A"/>
          <w:lang w:eastAsia="it-IT"/>
        </w:rPr>
        <w:t xml:space="preserve">A conclusione vorrei ringraziare il comune di Moena che ci fornisce la sede, i Comuni di Cavalese e San Giovanni per la collaborazione per gli spazi dei  Centri di Incontro, le Comunità di Valle per la fattiva collaborazione, La CRI per i trasporti, i volontari, i membri del Direttivo e  la stampa specialmente quella ladina che ci segue regolarmente.  </w:t>
      </w:r>
    </w:p>
    <w:p>
      <w:pPr>
        <w:pStyle w:val="Normal"/>
        <w:rPr>
          <w:rFonts w:eastAsia="Times New Roman" w:cs="Calibri" w:cstheme="minorHAnsi"/>
          <w:color w:val="0A0A0A"/>
          <w:lang w:eastAsia="it-IT"/>
        </w:rPr>
      </w:pPr>
      <w:r>
        <w:rPr>
          <w:rFonts w:eastAsia="Times New Roman" w:cs="Calibri" w:cstheme="minorHAnsi"/>
          <w:color w:val="0A0A0A"/>
          <w:lang w:eastAsia="it-IT"/>
        </w:rPr>
      </w:r>
    </w:p>
    <w:p>
      <w:pPr>
        <w:pStyle w:val="Normal"/>
        <w:rPr>
          <w:rFonts w:eastAsia="Times New Roman" w:cs="Calibri" w:cstheme="minorHAnsi"/>
          <w:color w:val="0A0A0A"/>
          <w:lang w:eastAsia="it-IT"/>
        </w:rPr>
      </w:pPr>
      <w:r>
        <w:rPr>
          <w:rFonts w:eastAsia="Times New Roman" w:cs="Calibri" w:cstheme="minorHAnsi"/>
          <w:color w:val="0A0A0A"/>
          <w:lang w:eastAsia="it-IT"/>
        </w:rPr>
        <w:t>Moena, 28/04/2026</w:t>
      </w:r>
    </w:p>
    <w:p>
      <w:pPr>
        <w:pStyle w:val="Normal"/>
        <w:rPr>
          <w:rFonts w:eastAsia="Times New Roman" w:cs="Calibri" w:cstheme="minorHAnsi"/>
          <w:color w:val="0A0A0A"/>
          <w:lang w:eastAsia="it-IT"/>
        </w:rPr>
      </w:pPr>
      <w:r>
        <w:rPr>
          <w:rFonts w:eastAsia="Times New Roman" w:cs="Calibri" w:cstheme="minorHAnsi"/>
          <w:color w:val="0A0A0A"/>
          <w:lang w:eastAsia="it-IT"/>
        </w:rPr>
        <w:t xml:space="preserve">Annalisa Zorzi </w:t>
      </w:r>
    </w:p>
    <w:p>
      <w:pPr>
        <w:pStyle w:val="Normal"/>
        <w:rPr>
          <w:rFonts w:eastAsia="Times New Roman" w:cs="Calibri" w:cstheme="minorHAnsi"/>
          <w:color w:val="0A0A0A"/>
          <w:shd w:fill="FFFFFF" w:val="clear"/>
          <w:lang w:eastAsia="it-IT"/>
        </w:rPr>
      </w:pPr>
      <w:r>
        <w:rPr>
          <w:rFonts w:eastAsia="Times New Roman" w:cs="Calibri" w:cstheme="minorHAnsi"/>
          <w:color w:val="0A0A0A"/>
          <w:shd w:fill="FFFFFF" w:val="clear"/>
          <w:lang w:eastAsia="it-IT"/>
        </w:rPr>
      </w:r>
    </w:p>
    <w:p>
      <w:pPr>
        <w:pStyle w:val="Normal"/>
        <w:widowControl/>
        <w:bidi w:val="0"/>
        <w:spacing w:lineRule="auto" w:line="276" w:before="0" w:after="200"/>
        <w:jc w:val="left"/>
        <w:rPr/>
      </w:pPr>
      <w:r>
        <w:rPr/>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c1f10"/>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Vkekvd" w:customStyle="1">
    <w:name w:val="vkekvd"/>
    <w:basedOn w:val="DefaultParagraphFont"/>
    <w:qFormat/>
    <w:rsid w:val="009e2572"/>
    <w:rPr/>
  </w:style>
  <w:style w:type="character" w:styleId="Ifmvxd" w:customStyle="1">
    <w:name w:val="ifmvxd"/>
    <w:basedOn w:val="DefaultParagraphFont"/>
    <w:qFormat/>
    <w:rsid w:val="009e2572"/>
    <w:rPr/>
  </w:style>
  <w:style w:type="character" w:styleId="Ijm6od" w:customStyle="1">
    <w:name w:val="ijm6od"/>
    <w:basedOn w:val="DefaultParagraphFont"/>
    <w:qFormat/>
    <w:rsid w:val="009e2572"/>
    <w:rPr/>
  </w:style>
  <w:style w:type="character" w:styleId="TestofumettoCarattere" w:customStyle="1">
    <w:name w:val="Testo fumetto Carattere"/>
    <w:basedOn w:val="DefaultParagraphFont"/>
    <w:link w:val="BalloonText"/>
    <w:uiPriority w:val="99"/>
    <w:semiHidden/>
    <w:qFormat/>
    <w:rsid w:val="00b62008"/>
    <w:rPr>
      <w:rFonts w:ascii="Tahoma" w:hAnsi="Tahoma" w:cs="Tahoma"/>
      <w:sz w:val="16"/>
      <w:szCs w:val="16"/>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BalloonText">
    <w:name w:val="Balloon Text"/>
    <w:basedOn w:val="Normal"/>
    <w:link w:val="TestofumettoCarattere"/>
    <w:uiPriority w:val="99"/>
    <w:semiHidden/>
    <w:unhideWhenUsed/>
    <w:qFormat/>
    <w:rsid w:val="00b62008"/>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Application>LibreOffice/7.3.0.3$Windows_X86_64 LibreOffice_project/0f246aa12d0eee4a0f7adcefbf7c878fc2238db3</Application>
  <AppVersion>15.0000</AppVersion>
  <Pages>3</Pages>
  <Words>1241</Words>
  <Characters>6676</Characters>
  <CharactersWithSpaces>7966</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2026-04-28T06:41:00Z</dcterms:created>
  <dc:creator>annalisa</dc:creator>
  <dc:description/>
  <dc:language>it-IT</dc:language>
  <cp:lastModifiedBy>annalisa</cp:lastModifiedBy>
  <dcterms:modified xsi:type="dcterms:W3CDTF">2026-04-28T18:33:00Z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